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6C" w:rsidRDefault="0004036C" w:rsidP="0004036C">
      <w:pPr>
        <w:spacing w:after="0" w:line="240" w:lineRule="auto"/>
        <w:ind w:left="142" w:right="140"/>
        <w:jc w:val="center"/>
        <w:rPr>
          <w:rFonts w:ascii="Times New Roman" w:hAnsi="Times New Roman" w:cs="Times New Roman"/>
          <w:b/>
          <w:sz w:val="24"/>
          <w:szCs w:val="24"/>
        </w:rPr>
      </w:pPr>
      <w:r w:rsidRPr="001F3186">
        <w:rPr>
          <w:rFonts w:ascii="Times New Roman" w:hAnsi="Times New Roman" w:cs="Times New Roman"/>
          <w:b/>
          <w:sz w:val="24"/>
          <w:szCs w:val="24"/>
        </w:rPr>
        <w:t xml:space="preserve">BUKU SAKU IDENTIFIKASI JAMUR PATOGEN PADA CABAI MERAH  DI KELURAHAN PADANG SERAI DAN DESA PEKIK NYARING </w:t>
      </w:r>
      <w:r>
        <w:rPr>
          <w:rFonts w:ascii="Times New Roman" w:hAnsi="Times New Roman" w:cs="Times New Roman"/>
          <w:b/>
          <w:sz w:val="24"/>
          <w:szCs w:val="24"/>
        </w:rPr>
        <w:t>PROVINSI BENGKULU UNTUK KELAS X</w:t>
      </w:r>
    </w:p>
    <w:p w:rsidR="0004036C" w:rsidRDefault="0004036C" w:rsidP="0004036C">
      <w:pPr>
        <w:spacing w:after="0" w:line="240" w:lineRule="auto"/>
        <w:ind w:left="142" w:right="140"/>
        <w:jc w:val="center"/>
        <w:rPr>
          <w:rFonts w:ascii="Times New Roman" w:hAnsi="Times New Roman" w:cs="Times New Roman"/>
          <w:b/>
          <w:sz w:val="24"/>
        </w:rPr>
      </w:pPr>
    </w:p>
    <w:p w:rsidR="00545C9A" w:rsidRDefault="0004036C" w:rsidP="0004036C">
      <w:pPr>
        <w:jc w:val="center"/>
        <w:rPr>
          <w:rFonts w:ascii="Times New Roman" w:hAnsi="Times New Roman" w:cs="Times New Roman"/>
          <w:b/>
          <w:i/>
          <w:sz w:val="24"/>
        </w:rPr>
      </w:pPr>
      <w:r w:rsidRPr="0004036C">
        <w:rPr>
          <w:rFonts w:ascii="Times New Roman" w:hAnsi="Times New Roman" w:cs="Times New Roman"/>
          <w:b/>
          <w:i/>
          <w:sz w:val="24"/>
        </w:rPr>
        <w:t xml:space="preserve">IDENTIFICATION OF PATHOGENIC FUNGI </w:t>
      </w:r>
      <w:r w:rsidR="00E7557B" w:rsidRPr="0004036C">
        <w:rPr>
          <w:rFonts w:ascii="Times New Roman" w:hAnsi="Times New Roman" w:cs="Times New Roman"/>
          <w:b/>
          <w:i/>
          <w:sz w:val="24"/>
        </w:rPr>
        <w:t xml:space="preserve">POCKET BOOK </w:t>
      </w:r>
      <w:r w:rsidRPr="0004036C">
        <w:rPr>
          <w:rFonts w:ascii="Times New Roman" w:hAnsi="Times New Roman" w:cs="Times New Roman"/>
          <w:b/>
          <w:i/>
          <w:sz w:val="24"/>
        </w:rPr>
        <w:t>ON RED CHILLIES IN PADANG SERAI VILLAGE AND PEKIK NYARING VILLAGE, BENGKULU PROVINCE FOR CLASS X</w:t>
      </w:r>
    </w:p>
    <w:p w:rsidR="0004036C" w:rsidRPr="00536232" w:rsidRDefault="0004036C" w:rsidP="0004036C">
      <w:pPr>
        <w:jc w:val="center"/>
        <w:rPr>
          <w:rFonts w:ascii="Times New Roman" w:hAnsi="Times New Roman"/>
        </w:rPr>
      </w:pPr>
      <w:r>
        <w:rPr>
          <w:rFonts w:ascii="Times New Roman" w:hAnsi="Times New Roman"/>
        </w:rPr>
        <w:t>Nur Wakhidah</w:t>
      </w:r>
      <w:r w:rsidR="00824389" w:rsidRPr="00824389">
        <w:rPr>
          <w:rFonts w:ascii="Times New Roman" w:hAnsi="Times New Roman"/>
          <w:vertAlign w:val="superscript"/>
        </w:rPr>
        <w:t>1</w:t>
      </w:r>
      <w:r>
        <w:rPr>
          <w:rFonts w:ascii="Times New Roman" w:hAnsi="Times New Roman"/>
          <w:vertAlign w:val="superscript"/>
        </w:rPr>
        <w:t>*</w:t>
      </w:r>
      <w:r w:rsidR="00824389">
        <w:rPr>
          <w:rFonts w:ascii="Times New Roman" w:hAnsi="Times New Roman"/>
          <w:vertAlign w:val="superscript"/>
        </w:rPr>
        <w:t>)</w:t>
      </w:r>
      <w:r w:rsidRPr="007471C8">
        <w:rPr>
          <w:rFonts w:ascii="Times New Roman" w:hAnsi="Times New Roman"/>
        </w:rPr>
        <w:t xml:space="preserve">, </w:t>
      </w:r>
      <w:r>
        <w:rPr>
          <w:rFonts w:ascii="Times New Roman" w:hAnsi="Times New Roman"/>
        </w:rPr>
        <w:t>Kasrina</w:t>
      </w:r>
      <w:r w:rsidR="00824389">
        <w:rPr>
          <w:rFonts w:ascii="Times New Roman" w:hAnsi="Times New Roman"/>
          <w:vertAlign w:val="superscript"/>
        </w:rPr>
        <w:t>1</w:t>
      </w:r>
      <w:r w:rsidR="00E94AB0">
        <w:rPr>
          <w:rFonts w:ascii="Times New Roman" w:hAnsi="Times New Roman"/>
          <w:vertAlign w:val="superscript"/>
        </w:rPr>
        <w:t>)</w:t>
      </w:r>
      <w:r w:rsidRPr="007471C8">
        <w:rPr>
          <w:rFonts w:ascii="Times New Roman" w:hAnsi="Times New Roman"/>
        </w:rPr>
        <w:t xml:space="preserve">, </w:t>
      </w:r>
      <w:r>
        <w:rPr>
          <w:rFonts w:ascii="Times New Roman" w:hAnsi="Times New Roman"/>
        </w:rPr>
        <w:t>Neni Murniati</w:t>
      </w:r>
      <w:r w:rsidR="00824389">
        <w:rPr>
          <w:rFonts w:ascii="Times New Roman" w:hAnsi="Times New Roman"/>
          <w:vertAlign w:val="superscript"/>
        </w:rPr>
        <w:t>1</w:t>
      </w:r>
      <w:r w:rsidR="00E94AB0">
        <w:rPr>
          <w:rFonts w:ascii="Times New Roman" w:hAnsi="Times New Roman"/>
          <w:vertAlign w:val="superscript"/>
        </w:rPr>
        <w:t>)</w:t>
      </w:r>
      <w:r w:rsidR="00536232">
        <w:rPr>
          <w:rFonts w:ascii="Times New Roman" w:hAnsi="Times New Roman"/>
        </w:rPr>
        <w:t>, Yennita</w:t>
      </w:r>
      <w:r w:rsidR="00536232">
        <w:rPr>
          <w:rFonts w:ascii="Times New Roman" w:hAnsi="Times New Roman"/>
          <w:vertAlign w:val="superscript"/>
        </w:rPr>
        <w:t>1)</w:t>
      </w:r>
      <w:r w:rsidR="00536232">
        <w:rPr>
          <w:rFonts w:ascii="Times New Roman" w:hAnsi="Times New Roman"/>
        </w:rPr>
        <w:t>, Irwandi Ansori</w:t>
      </w:r>
      <w:r w:rsidR="00536232">
        <w:rPr>
          <w:rFonts w:ascii="Times New Roman" w:hAnsi="Times New Roman"/>
          <w:vertAlign w:val="superscript"/>
        </w:rPr>
        <w:t>1)</w:t>
      </w:r>
    </w:p>
    <w:p w:rsidR="00824389" w:rsidRDefault="00A26891" w:rsidP="00A26891">
      <w:pPr>
        <w:jc w:val="center"/>
        <w:rPr>
          <w:rFonts w:ascii="Times New Roman" w:hAnsi="Times New Roman"/>
          <w:sz w:val="20"/>
          <w:szCs w:val="20"/>
        </w:rPr>
      </w:pPr>
      <w:r>
        <w:rPr>
          <w:noProof/>
          <w:lang w:eastAsia="id-ID"/>
        </w:rPr>
        <mc:AlternateContent>
          <mc:Choice Requires="wpg">
            <w:drawing>
              <wp:anchor distT="0" distB="0" distL="114300" distR="114300" simplePos="0" relativeHeight="251659264" behindDoc="0" locked="0" layoutInCell="1" allowOverlap="1" wp14:anchorId="3B3E5FB4" wp14:editId="62EA5A59">
                <wp:simplePos x="0" y="0"/>
                <wp:positionH relativeFrom="column">
                  <wp:posOffset>0</wp:posOffset>
                </wp:positionH>
                <wp:positionV relativeFrom="paragraph">
                  <wp:posOffset>415290</wp:posOffset>
                </wp:positionV>
                <wp:extent cx="5406390" cy="35560"/>
                <wp:effectExtent l="0" t="0" r="22860" b="2159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6390" cy="35560"/>
                          <a:chOff x="1668" y="5655"/>
                          <a:chExt cx="8514" cy="56"/>
                        </a:xfrm>
                      </wpg:grpSpPr>
                      <wps:wsp>
                        <wps:cNvPr id="18" name="Straight Connector 2"/>
                        <wps:cNvCnPr>
                          <a:cxnSpLocks noChangeShapeType="1"/>
                        </wps:cNvCnPr>
                        <wps:spPr bwMode="auto">
                          <a:xfrm>
                            <a:off x="1668" y="5655"/>
                            <a:ext cx="8514" cy="0"/>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19" name="Straight Connector 3"/>
                        <wps:cNvCnPr>
                          <a:cxnSpLocks noChangeShapeType="1"/>
                        </wps:cNvCnPr>
                        <wps:spPr bwMode="auto">
                          <a:xfrm>
                            <a:off x="1683" y="5711"/>
                            <a:ext cx="8499" cy="0"/>
                          </a:xfrm>
                          <a:prstGeom prst="line">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0;margin-top:32.7pt;width:425.7pt;height:2.8pt;z-index:251659264" coordorigin="1668,5655" coordsize="85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">
                <v:line id="Straight Connector 2" o:spid="_x0000_s1027" style="position:absolute;visibility:visible;mso-wrap-style:square" from="1668,5655" to="10182,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9w8YAAADbAAAADwAAAGRycy9kb3ducmV2LnhtbESPT2vCQBDF74V+h2WE3upGkVKjq7RC&#10;qQeF+gextyE7TUKzs3F3a9Jv7xwKvc3w3rz3m/myd426Uoi1ZwOjYQaKuPC25tLA8fD2+AwqJmSL&#10;jWcy8EsRlov7uznm1ne8o+s+lUpCOOZooEqpzbWORUUO49C3xKJ9+eAwyRpKbQN2Eu4aPc6yJ+2w&#10;ZmmosKVVRcX3/scZoPF0cn79nJSdD5fT5n3jP8J2bczDoH+ZgUrUp3/z3/XaCr7Ayi8ygF7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ivcPGAAAA2wAAAA8AAAAAAAAA&#10;AAAAAAAAoQIAAGRycy9kb3ducmV2LnhtbFBLBQYAAAAABAAEAPkAAACUAwAAAAA=&#10;" strokeweight="1.5pt">
                  <v:stroke joinstyle="miter"/>
                </v:line>
                <v:line id="Straight Connector 3" o:spid="_x0000_s1028" style="position:absolute;visibility:visible;mso-wrap-style:square" from="1683,5711" to="10182,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755cMAAADbAAAADwAAAGRycy9kb3ducmV2LnhtbERPS2vCQBC+C/0PyxS86aZKRaOrpD6o&#10;Bwu+Dh7H7JgEs7Mhu2r677sFwdt8fM+ZzBpTijvVrrCs4KMbgSBOrS44U3A8rDpDEM4jaywtk4Jf&#10;cjCbvrUmGGv74B3d9z4TIYRdjApy76tYSpfmZNB1bUUcuIutDfoA60zqGh8h3JSyF0UDabDg0JBj&#10;RfOc0uv+ZhQsmvXX5njZLH8+d9vDaXD+Tq5JX6n2e5OMQXhq/Ev8dK91mD+C/1/C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e+eXDAAAA2wAAAA8AAAAAAAAAAAAA&#10;AAAAoQIAAGRycy9kb3ducmV2LnhtbFBLBQYAAAAABAAEAPkAAACRAwAAAAA=&#10;">
                  <v:stroke joinstyle="miter"/>
                </v:line>
              </v:group>
            </w:pict>
          </mc:Fallback>
        </mc:AlternateContent>
      </w:r>
      <w:r w:rsidR="00824389" w:rsidRPr="00824389">
        <w:rPr>
          <w:rFonts w:ascii="Times New Roman" w:hAnsi="Times New Roman"/>
          <w:sz w:val="20"/>
          <w:szCs w:val="20"/>
          <w:vertAlign w:val="superscript"/>
        </w:rPr>
        <w:t>1</w:t>
      </w:r>
      <w:r w:rsidR="00824389">
        <w:rPr>
          <w:rFonts w:ascii="Times New Roman" w:hAnsi="Times New Roman"/>
          <w:sz w:val="20"/>
          <w:szCs w:val="20"/>
          <w:vertAlign w:val="superscript"/>
        </w:rPr>
        <w:t>*</w:t>
      </w:r>
      <w:r w:rsidR="0004036C" w:rsidRPr="007471C8">
        <w:rPr>
          <w:rFonts w:ascii="Times New Roman" w:hAnsi="Times New Roman"/>
          <w:sz w:val="20"/>
          <w:szCs w:val="20"/>
          <w:vertAlign w:val="superscript"/>
        </w:rPr>
        <w:t>)</w:t>
      </w:r>
      <w:r w:rsidR="0004036C" w:rsidRPr="00C00B0D">
        <w:rPr>
          <w:rFonts w:ascii="Times New Roman" w:hAnsi="Times New Roman"/>
          <w:sz w:val="20"/>
          <w:szCs w:val="20"/>
        </w:rPr>
        <w:t xml:space="preserve">Pendidikan Biologi, </w:t>
      </w:r>
      <w:r w:rsidR="0004036C" w:rsidRPr="007471C8">
        <w:rPr>
          <w:rFonts w:ascii="Times New Roman" w:hAnsi="Times New Roman"/>
          <w:sz w:val="20"/>
          <w:szCs w:val="20"/>
        </w:rPr>
        <w:t xml:space="preserve">Fakultas </w:t>
      </w:r>
      <w:r w:rsidR="0004036C" w:rsidRPr="00415D5B">
        <w:rPr>
          <w:rFonts w:ascii="Times New Roman" w:hAnsi="Times New Roman"/>
          <w:sz w:val="20"/>
          <w:szCs w:val="20"/>
        </w:rPr>
        <w:t xml:space="preserve">Keguruan dan Ilmu Pendidikan, Universitas </w:t>
      </w:r>
      <w:r w:rsidR="00824389">
        <w:rPr>
          <w:rFonts w:ascii="Times New Roman" w:hAnsi="Times New Roman"/>
          <w:sz w:val="20"/>
          <w:szCs w:val="20"/>
        </w:rPr>
        <w:t>Bengkulu</w:t>
      </w:r>
      <w:r w:rsidR="0004036C" w:rsidRPr="00415D5B">
        <w:rPr>
          <w:rFonts w:ascii="Times New Roman" w:hAnsi="Times New Roman"/>
          <w:sz w:val="20"/>
          <w:szCs w:val="20"/>
        </w:rPr>
        <w:t xml:space="preserve">, </w:t>
      </w:r>
      <w:r w:rsidR="00824389">
        <w:rPr>
          <w:rFonts w:ascii="Times New Roman" w:hAnsi="Times New Roman"/>
          <w:sz w:val="20"/>
          <w:szCs w:val="20"/>
        </w:rPr>
        <w:t>Bengkulu</w:t>
      </w:r>
      <w:r w:rsidR="0004036C" w:rsidRPr="00415D5B">
        <w:rPr>
          <w:rFonts w:ascii="Times New Roman" w:hAnsi="Times New Roman"/>
          <w:sz w:val="20"/>
          <w:szCs w:val="20"/>
        </w:rPr>
        <w:t xml:space="preserve">, Indonesia, email: </w:t>
      </w:r>
      <w:r w:rsidR="004A1BB8">
        <w:fldChar w:fldCharType="begin"/>
      </w:r>
      <w:r w:rsidR="004A1BB8">
        <w:instrText xml:space="preserve"> HYPERLINK "mailto:nurwakhidah66@gmail.com" </w:instrText>
      </w:r>
      <w:r w:rsidR="004A1BB8">
        <w:fldChar w:fldCharType="separate"/>
      </w:r>
      <w:r w:rsidR="00824389" w:rsidRPr="005C7B73">
        <w:rPr>
          <w:rStyle w:val="Hyperlink"/>
          <w:rFonts w:ascii="Times New Roman" w:hAnsi="Times New Roman"/>
          <w:sz w:val="20"/>
          <w:szCs w:val="20"/>
        </w:rPr>
        <w:t>nurwakhidah66@gmail.com</w:t>
      </w:r>
      <w:r w:rsidR="004A1BB8">
        <w:rPr>
          <w:rStyle w:val="Hyperlink"/>
          <w:rFonts w:ascii="Times New Roman" w:hAnsi="Times New Roman"/>
          <w:sz w:val="20"/>
          <w:szCs w:val="20"/>
        </w:rPr>
        <w:fldChar w:fldCharType="end"/>
      </w:r>
    </w:p>
    <w:p w:rsidR="00ED4230" w:rsidRPr="0013032E" w:rsidRDefault="0004036C" w:rsidP="00ED4230">
      <w:pPr>
        <w:jc w:val="center"/>
        <w:rPr>
          <w:rFonts w:ascii="Times New Roman" w:hAnsi="Times New Roman"/>
          <w:b/>
          <w:sz w:val="20"/>
          <w:szCs w:val="20"/>
        </w:rPr>
      </w:pPr>
      <w:r w:rsidRPr="0013032E">
        <w:rPr>
          <w:rFonts w:ascii="Times New Roman" w:hAnsi="Times New Roman"/>
          <w:b/>
          <w:sz w:val="20"/>
          <w:szCs w:val="20"/>
        </w:rPr>
        <w:t xml:space="preserve"> </w:t>
      </w:r>
      <w:r w:rsidR="00ED4230" w:rsidRPr="0013032E">
        <w:rPr>
          <w:rFonts w:ascii="Times New Roman" w:hAnsi="Times New Roman"/>
          <w:b/>
          <w:sz w:val="20"/>
          <w:szCs w:val="20"/>
        </w:rPr>
        <w:t>A</w:t>
      </w:r>
      <w:r w:rsidR="0013032E" w:rsidRPr="0013032E">
        <w:rPr>
          <w:rFonts w:ascii="Times New Roman" w:hAnsi="Times New Roman"/>
          <w:b/>
          <w:sz w:val="20"/>
          <w:szCs w:val="20"/>
        </w:rPr>
        <w:t>bstrak</w:t>
      </w:r>
      <w:r w:rsidR="00ED4230" w:rsidRPr="0013032E">
        <w:rPr>
          <w:rFonts w:ascii="Times New Roman" w:hAnsi="Times New Roman"/>
          <w:b/>
          <w:sz w:val="20"/>
          <w:szCs w:val="20"/>
        </w:rPr>
        <w:t>:</w:t>
      </w:r>
    </w:p>
    <w:p w:rsidR="00ED4230" w:rsidRDefault="00ED4230" w:rsidP="00ED4230">
      <w:pPr>
        <w:spacing w:line="240" w:lineRule="auto"/>
        <w:jc w:val="both"/>
        <w:rPr>
          <w:rFonts w:ascii="Times New Roman" w:hAnsi="Times New Roman"/>
          <w:sz w:val="20"/>
          <w:szCs w:val="20"/>
        </w:rPr>
      </w:pPr>
      <w:r w:rsidRPr="00ED4230">
        <w:rPr>
          <w:rFonts w:ascii="Times New Roman" w:hAnsi="Times New Roman"/>
          <w:sz w:val="20"/>
          <w:szCs w:val="20"/>
        </w:rPr>
        <w:t xml:space="preserve">Penelitian ini bertujuan untuk menghasilkan buku saku materi jamur yang dapat digunakan dalam pembelajaran, materi yang tercantum didalam buku saku tersebut merupakan hasil identifikasi jamur patogen pada cabai merah berpenyakit di dataran rendah Kelurahan Padang Serai Kota Bengkulu dan Desa Pekik Nyaring Kabupaten Bengkulu Tengah. Penelitian ini merupakan penelitian dan pengembangan dengan menggunakan model pengembangan Borg dan Gall (1989) sampai tahap ke 4, yakni 1) penelitian dan pengumpulan informasi, 2) perencanaan, 3) pengembangan produk, dan </w:t>
      </w:r>
      <w:r>
        <w:rPr>
          <w:rFonts w:ascii="Times New Roman" w:hAnsi="Times New Roman"/>
          <w:sz w:val="20"/>
          <w:szCs w:val="20"/>
        </w:rPr>
        <w:t xml:space="preserve">              </w:t>
      </w:r>
      <w:r w:rsidRPr="00ED4230">
        <w:rPr>
          <w:rFonts w:ascii="Times New Roman" w:hAnsi="Times New Roman"/>
          <w:sz w:val="20"/>
          <w:szCs w:val="20"/>
        </w:rPr>
        <w:t xml:space="preserve">4) pengujian lapangan awal. Tahapan yang dilakukan untuk mengidentifikasi jamur patogen adalah </w:t>
      </w:r>
      <w:r>
        <w:rPr>
          <w:rFonts w:ascii="Times New Roman" w:hAnsi="Times New Roman"/>
          <w:sz w:val="20"/>
          <w:szCs w:val="20"/>
        </w:rPr>
        <w:t xml:space="preserve">         </w:t>
      </w:r>
      <w:r w:rsidRPr="00ED4230">
        <w:rPr>
          <w:rFonts w:ascii="Times New Roman" w:hAnsi="Times New Roman"/>
          <w:sz w:val="20"/>
          <w:szCs w:val="20"/>
        </w:rPr>
        <w:t xml:space="preserve">1) pengambilan sampel menggunakan metode eksplorasi; 2) Isolasi menggunakan metode penanaman langsung; 3) Pemurnian menggunakan metode titik; 4) Pengamatan karakteristik jamur; dan </w:t>
      </w:r>
      <w:r>
        <w:rPr>
          <w:rFonts w:ascii="Times New Roman" w:hAnsi="Times New Roman"/>
          <w:sz w:val="20"/>
          <w:szCs w:val="20"/>
        </w:rPr>
        <w:t xml:space="preserve">                   </w:t>
      </w:r>
      <w:r w:rsidRPr="00ED4230">
        <w:rPr>
          <w:rFonts w:ascii="Times New Roman" w:hAnsi="Times New Roman"/>
          <w:sz w:val="20"/>
          <w:szCs w:val="20"/>
        </w:rPr>
        <w:t xml:space="preserve">5) Mencocokkan hasil pengamatan dengan rujukan. Jamur patogen yang diperoleh adalah 1) </w:t>
      </w:r>
      <w:r w:rsidRPr="0013032E">
        <w:rPr>
          <w:rFonts w:ascii="Times New Roman" w:hAnsi="Times New Roman"/>
          <w:i/>
          <w:sz w:val="20"/>
          <w:szCs w:val="20"/>
        </w:rPr>
        <w:t>Fusarium</w:t>
      </w:r>
      <w:r w:rsidRPr="00ED4230">
        <w:rPr>
          <w:rFonts w:ascii="Times New Roman" w:hAnsi="Times New Roman"/>
          <w:sz w:val="20"/>
          <w:szCs w:val="20"/>
        </w:rPr>
        <w:t xml:space="preserve"> sp.; 2) </w:t>
      </w:r>
      <w:r w:rsidRPr="0013032E">
        <w:rPr>
          <w:rFonts w:ascii="Times New Roman" w:hAnsi="Times New Roman"/>
          <w:i/>
          <w:sz w:val="20"/>
          <w:szCs w:val="20"/>
        </w:rPr>
        <w:t>Curvularia</w:t>
      </w:r>
      <w:r w:rsidRPr="00ED4230">
        <w:rPr>
          <w:rFonts w:ascii="Times New Roman" w:hAnsi="Times New Roman"/>
          <w:sz w:val="20"/>
          <w:szCs w:val="20"/>
        </w:rPr>
        <w:t xml:space="preserve"> sp.; 3) </w:t>
      </w:r>
      <w:r w:rsidRPr="0013032E">
        <w:rPr>
          <w:rFonts w:ascii="Times New Roman" w:hAnsi="Times New Roman"/>
          <w:i/>
          <w:sz w:val="20"/>
          <w:szCs w:val="20"/>
        </w:rPr>
        <w:t>Colletotrichum</w:t>
      </w:r>
      <w:r w:rsidRPr="00ED4230">
        <w:rPr>
          <w:rFonts w:ascii="Times New Roman" w:hAnsi="Times New Roman"/>
          <w:sz w:val="20"/>
          <w:szCs w:val="20"/>
        </w:rPr>
        <w:t xml:space="preserve"> sp.; dan 4) </w:t>
      </w:r>
      <w:r w:rsidRPr="0013032E">
        <w:rPr>
          <w:rFonts w:ascii="Times New Roman" w:hAnsi="Times New Roman"/>
          <w:i/>
          <w:sz w:val="20"/>
          <w:szCs w:val="20"/>
        </w:rPr>
        <w:t>Cercospora</w:t>
      </w:r>
      <w:r w:rsidRPr="00ED4230">
        <w:rPr>
          <w:rFonts w:ascii="Times New Roman" w:hAnsi="Times New Roman"/>
          <w:sz w:val="20"/>
          <w:szCs w:val="20"/>
        </w:rPr>
        <w:t xml:space="preserve"> sp.. Validasi dilakukan oleh ahli materi, ahli media, dan praktisi pendidikan. Hasil validasi yang diperoleh dari masing-masing validator adalah : materi 98,9%, media 92,8%, dan praktisi pendidikan 92,5%. Respon siswa memperoleh rata-rata penilaian sebesar 85,13% dan buku saku dinyatakan praktis untuk digunakan dalam pembelajaran. Berdasarkan hasil validasi dan respon siswa, buku saku yang dikembangkan ini layak diujicobakan dan baik untuk digunakan dalam pembelajaran materi jamur kelas X SMA/MA.</w:t>
      </w:r>
    </w:p>
    <w:p w:rsidR="0004036C" w:rsidRPr="00415D5B" w:rsidRDefault="00ED4230" w:rsidP="00ED4230">
      <w:pPr>
        <w:spacing w:line="240" w:lineRule="auto"/>
        <w:jc w:val="both"/>
        <w:rPr>
          <w:rFonts w:ascii="Times New Roman" w:hAnsi="Times New Roman"/>
          <w:sz w:val="20"/>
          <w:szCs w:val="20"/>
        </w:rPr>
      </w:pPr>
      <w:r w:rsidRPr="00ED4230">
        <w:rPr>
          <w:rFonts w:ascii="Times New Roman" w:hAnsi="Times New Roman"/>
          <w:b/>
          <w:sz w:val="20"/>
          <w:szCs w:val="20"/>
        </w:rPr>
        <w:t>Kata kunci:</w:t>
      </w:r>
      <w:r w:rsidRPr="00ED4230">
        <w:rPr>
          <w:rFonts w:ascii="Times New Roman" w:hAnsi="Times New Roman"/>
          <w:sz w:val="20"/>
          <w:szCs w:val="20"/>
        </w:rPr>
        <w:t xml:space="preserve"> Buku Saku, Cabai merah (</w:t>
      </w:r>
      <w:r w:rsidRPr="0013032E">
        <w:rPr>
          <w:rFonts w:ascii="Times New Roman" w:hAnsi="Times New Roman"/>
          <w:i/>
          <w:sz w:val="20"/>
          <w:szCs w:val="20"/>
        </w:rPr>
        <w:t>Capsicum annuum</w:t>
      </w:r>
      <w:r w:rsidRPr="00ED4230">
        <w:rPr>
          <w:rFonts w:ascii="Times New Roman" w:hAnsi="Times New Roman"/>
          <w:sz w:val="20"/>
          <w:szCs w:val="20"/>
        </w:rPr>
        <w:t xml:space="preserve"> L.), Dataran rendah, Jamur patogen.</w:t>
      </w:r>
    </w:p>
    <w:p w:rsidR="0013032E" w:rsidRDefault="0013032E" w:rsidP="0013032E">
      <w:pPr>
        <w:spacing w:before="40" w:after="0" w:line="240" w:lineRule="auto"/>
        <w:ind w:left="567" w:right="567"/>
        <w:jc w:val="center"/>
        <w:rPr>
          <w:rFonts w:ascii="Times New Roman" w:hAnsi="Times New Roman" w:cs="Times New Roman"/>
          <w:b/>
          <w:i/>
        </w:rPr>
      </w:pPr>
      <w:r w:rsidRPr="0013032E">
        <w:rPr>
          <w:rFonts w:ascii="Times New Roman" w:hAnsi="Times New Roman" w:cs="Times New Roman"/>
          <w:b/>
          <w:i/>
          <w:sz w:val="20"/>
        </w:rPr>
        <w:t>Abstract:</w:t>
      </w:r>
    </w:p>
    <w:p w:rsidR="0013032E" w:rsidRDefault="0013032E" w:rsidP="0013032E">
      <w:pPr>
        <w:spacing w:after="0" w:line="240" w:lineRule="auto"/>
        <w:rPr>
          <w:rFonts w:ascii="Times New Roman" w:hAnsi="Times New Roman" w:cs="Times New Roman"/>
          <w:i/>
          <w:sz w:val="20"/>
        </w:rPr>
      </w:pPr>
    </w:p>
    <w:p w:rsidR="0013032E" w:rsidRPr="0013032E" w:rsidRDefault="0013032E" w:rsidP="0013032E">
      <w:pPr>
        <w:spacing w:after="0" w:line="240" w:lineRule="auto"/>
        <w:jc w:val="both"/>
        <w:rPr>
          <w:rFonts w:ascii="Times New Roman" w:hAnsi="Times New Roman" w:cs="Times New Roman"/>
          <w:i/>
          <w:sz w:val="20"/>
        </w:rPr>
      </w:pPr>
      <w:r w:rsidRPr="0013032E">
        <w:rPr>
          <w:rFonts w:ascii="Times New Roman" w:hAnsi="Times New Roman" w:cs="Times New Roman"/>
          <w:i/>
          <w:sz w:val="20"/>
        </w:rPr>
        <w:t xml:space="preserve">This study aims to produce a pocket book of mushroom material that can be used in learning, the material contained in the pocket book is the result of identification of pathogenic fungi in diseased red chilies in the lowlands of Padang Serai Village, Bengkulu City and Pekik Nyaring Village, Central Bengkulu Regency. This research is a research and development using the Borg and Gall (1989) development model until the 4th stage, namely 1) research and information gathering, 2) planning, </w:t>
      </w:r>
      <w:r>
        <w:rPr>
          <w:rFonts w:ascii="Times New Roman" w:hAnsi="Times New Roman" w:cs="Times New Roman"/>
          <w:i/>
          <w:sz w:val="20"/>
        </w:rPr>
        <w:t xml:space="preserve">        </w:t>
      </w:r>
      <w:r w:rsidRPr="0013032E">
        <w:rPr>
          <w:rFonts w:ascii="Times New Roman" w:hAnsi="Times New Roman" w:cs="Times New Roman"/>
          <w:i/>
          <w:sz w:val="20"/>
        </w:rPr>
        <w:t xml:space="preserve">3) product development, and 4) initial field testing. The steps taken to identify pathogenic fungi are </w:t>
      </w:r>
      <w:r>
        <w:rPr>
          <w:rFonts w:ascii="Times New Roman" w:hAnsi="Times New Roman" w:cs="Times New Roman"/>
          <w:i/>
          <w:sz w:val="20"/>
        </w:rPr>
        <w:t xml:space="preserve">        </w:t>
      </w:r>
      <w:r w:rsidRPr="0013032E">
        <w:rPr>
          <w:rFonts w:ascii="Times New Roman" w:hAnsi="Times New Roman" w:cs="Times New Roman"/>
          <w:i/>
          <w:sz w:val="20"/>
        </w:rPr>
        <w:t xml:space="preserve">1) sampling using the exploratory method; 2) Isolation using direct planting method; 3) Purification using the point method; 4) Observation of mushroom characteristics; and 5) Matching observations with references. The pathogenic fungi obtained were 1) Fusarium </w:t>
      </w:r>
      <w:r w:rsidRPr="0013032E">
        <w:rPr>
          <w:rFonts w:ascii="Times New Roman" w:hAnsi="Times New Roman" w:cs="Times New Roman"/>
          <w:sz w:val="20"/>
        </w:rPr>
        <w:t>sp.</w:t>
      </w:r>
      <w:r w:rsidRPr="0013032E">
        <w:rPr>
          <w:rFonts w:ascii="Times New Roman" w:hAnsi="Times New Roman" w:cs="Times New Roman"/>
          <w:i/>
          <w:sz w:val="20"/>
        </w:rPr>
        <w:t xml:space="preserve">; 2) Curvularia </w:t>
      </w:r>
      <w:r w:rsidRPr="0013032E">
        <w:rPr>
          <w:rFonts w:ascii="Times New Roman" w:hAnsi="Times New Roman" w:cs="Times New Roman"/>
          <w:sz w:val="20"/>
        </w:rPr>
        <w:t>sp.</w:t>
      </w:r>
      <w:r w:rsidRPr="0013032E">
        <w:rPr>
          <w:rFonts w:ascii="Times New Roman" w:hAnsi="Times New Roman" w:cs="Times New Roman"/>
          <w:i/>
          <w:sz w:val="20"/>
        </w:rPr>
        <w:t xml:space="preserve">; 3) Colletotrichum </w:t>
      </w:r>
      <w:r w:rsidRPr="0013032E">
        <w:rPr>
          <w:rFonts w:ascii="Times New Roman" w:hAnsi="Times New Roman" w:cs="Times New Roman"/>
          <w:sz w:val="20"/>
        </w:rPr>
        <w:t>sp</w:t>
      </w:r>
      <w:r w:rsidRPr="0013032E">
        <w:rPr>
          <w:rFonts w:ascii="Times New Roman" w:hAnsi="Times New Roman" w:cs="Times New Roman"/>
          <w:i/>
          <w:sz w:val="20"/>
        </w:rPr>
        <w:t xml:space="preserve">.; and 4) Cercospora </w:t>
      </w:r>
      <w:r w:rsidRPr="0013032E">
        <w:rPr>
          <w:rFonts w:ascii="Times New Roman" w:hAnsi="Times New Roman" w:cs="Times New Roman"/>
          <w:sz w:val="20"/>
        </w:rPr>
        <w:t>sp.</w:t>
      </w:r>
      <w:r w:rsidRPr="0013032E">
        <w:rPr>
          <w:rFonts w:ascii="Times New Roman" w:hAnsi="Times New Roman" w:cs="Times New Roman"/>
          <w:i/>
          <w:sz w:val="20"/>
        </w:rPr>
        <w:t>. Validation was carried out by material experts, media experts, and education practitioners. The validation results obtained from each validator are: material 98.9%, media 92.8%, and educational practitioners 92.5%. Student responses obtained an average assessment of 85.13% and pocket books were declared practical for use in learning. Based on the results of validation and student responses, this developed pocket book is feasible to be tested and is good for use in learning mushroom material for class X SMA/MA.</w:t>
      </w:r>
    </w:p>
    <w:p w:rsidR="0013032E" w:rsidRPr="0013032E" w:rsidRDefault="0013032E" w:rsidP="0013032E">
      <w:pPr>
        <w:spacing w:after="0" w:line="240" w:lineRule="auto"/>
        <w:ind w:right="567"/>
        <w:rPr>
          <w:rFonts w:ascii="Times New Roman" w:hAnsi="Times New Roman" w:cs="Times New Roman"/>
          <w:b/>
          <w:i/>
          <w:sz w:val="20"/>
        </w:rPr>
      </w:pPr>
    </w:p>
    <w:p w:rsidR="0004036C" w:rsidRDefault="00A26891" w:rsidP="0013032E">
      <w:pPr>
        <w:rPr>
          <w:rFonts w:ascii="Times New Roman" w:hAnsi="Times New Roman" w:cs="Times New Roman"/>
          <w:i/>
          <w:sz w:val="20"/>
        </w:rPr>
      </w:pPr>
      <w:r>
        <w:rPr>
          <w:noProof/>
          <w:lang w:eastAsia="id-ID"/>
        </w:rPr>
        <mc:AlternateContent>
          <mc:Choice Requires="wpg">
            <w:drawing>
              <wp:anchor distT="0" distB="0" distL="114300" distR="114300" simplePos="0" relativeHeight="251661312" behindDoc="0" locked="0" layoutInCell="1" allowOverlap="1" wp14:anchorId="03D9BF17" wp14:editId="53847A38">
                <wp:simplePos x="0" y="0"/>
                <wp:positionH relativeFrom="column">
                  <wp:posOffset>5715</wp:posOffset>
                </wp:positionH>
                <wp:positionV relativeFrom="paragraph">
                  <wp:posOffset>190500</wp:posOffset>
                </wp:positionV>
                <wp:extent cx="5410200" cy="35560"/>
                <wp:effectExtent l="0" t="0" r="19050" b="21590"/>
                <wp:wrapNone/>
                <wp:docPr id="20" name="Group 20"/>
                <wp:cNvGraphicFramePr/>
                <a:graphic xmlns:a="http://schemas.openxmlformats.org/drawingml/2006/main">
                  <a:graphicData uri="http://schemas.microsoft.com/office/word/2010/wordprocessingGroup">
                    <wpg:wgp>
                      <wpg:cNvGrpSpPr/>
                      <wpg:grpSpPr>
                        <a:xfrm>
                          <a:off x="0" y="0"/>
                          <a:ext cx="5410200" cy="35560"/>
                          <a:chOff x="0" y="0"/>
                          <a:chExt cx="5410200" cy="47625"/>
                        </a:xfrm>
                      </wpg:grpSpPr>
                      <wps:wsp>
                        <wps:cNvPr id="2" name="Straight Connector 2"/>
                        <wps:cNvCnPr>
                          <a:cxnSpLocks noChangeShapeType="1"/>
                        </wps:cNvCnPr>
                        <wps:spPr bwMode="auto">
                          <a:xfrm rot="10800000">
                            <a:off x="0" y="47625"/>
                            <a:ext cx="5410200" cy="0"/>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3" name="Straight Connector 3"/>
                        <wps:cNvCnPr>
                          <a:cxnSpLocks noChangeShapeType="1"/>
                        </wps:cNvCnPr>
                        <wps:spPr bwMode="auto">
                          <a:xfrm rot="10800000" flipV="1">
                            <a:off x="0" y="0"/>
                            <a:ext cx="5400675" cy="0"/>
                          </a:xfrm>
                          <a:prstGeom prst="line">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20" o:spid="_x0000_s1026" style="position:absolute;margin-left:.45pt;margin-top:15pt;width:426pt;height:2.8pt;z-index:251661312" coordsize="5410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">
                <v:line id="Straight Connector 2" o:spid="_x0000_s1027" style="position:absolute;rotation:180;visibility:visible;mso-wrap-style:square" from="0,476" to="541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eJRMAAAADaAAAADwAAAGRycy9kb3ducmV2LnhtbESPQYvCMBSE7wv+h/AEb2uqhyLVKEUQ&#10;PHhQd3/AM3m2xealNrHGf2+EhT0OM/MNs9pE24qBet84VjCbZiCItTMNVwp+f3bfCxA+IBtsHZOC&#10;F3nYrEdfKyyMe/KJhnOoRIKwL1BBHUJXSOl1TRb91HXEybu63mJIsq+k6fGZ4LaV8yzLpcWG00KN&#10;HW1r0rfzwyq43GO+L1+6HGJ+1HpxPNxy1kpNxrFcgggUw3/4r703CubwuZJu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8XiUTAAAAA2gAAAA8AAAAAAAAAAAAAAAAA&#10;oQIAAGRycy9kb3ducmV2LnhtbFBLBQYAAAAABAAEAPkAAACOAwAAAAA=&#10;" strokeweight="1.5pt">
                  <v:stroke joinstyle="miter"/>
                </v:line>
                <v:line id="Straight Connector 3" o:spid="_x0000_s1028" style="position:absolute;rotation:180;flip:y;visibility:visible;mso-wrap-style:square" from="0,0" to="54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73k8AAAADaAAAADwAAAGRycy9kb3ducmV2LnhtbESP0YrCMBRE34X9h3AX9s2mq6DSNYos&#10;FBQfRN0PuDTXttjclCTa+PcbQfBxmJkzzHIdTSfu5HxrWcF3loMgrqxuuVbwdy7HCxA+IGvsLJOC&#10;B3lYrz5GSyy0HfhI91OoRYKwL1BBE0JfSOmrhgz6zPbEybtYZzAk6WqpHQ4Jbjo5yfOZNNhyWmiw&#10;p9+GquvpZhSUMZQHMoPLd/tZdXULp+N8r9TXZ9z8gAgUwzv8am+1gik8r6QbI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O95PAAAAA2gAAAA8AAAAAAAAAAAAAAAAA&#10;oQIAAGRycy9kb3ducmV2LnhtbFBLBQYAAAAABAAEAPkAAACOAwAAAAA=&#10;">
                  <v:stroke joinstyle="miter"/>
                </v:line>
              </v:group>
            </w:pict>
          </mc:Fallback>
        </mc:AlternateContent>
      </w:r>
      <w:r w:rsidR="0013032E" w:rsidRPr="0013032E">
        <w:rPr>
          <w:rFonts w:ascii="Times New Roman" w:hAnsi="Times New Roman" w:cs="Times New Roman"/>
          <w:b/>
          <w:i/>
          <w:sz w:val="20"/>
        </w:rPr>
        <w:t>Keywords:</w:t>
      </w:r>
      <w:r w:rsidR="0013032E" w:rsidRPr="0013032E">
        <w:rPr>
          <w:sz w:val="20"/>
        </w:rPr>
        <w:t xml:space="preserve"> </w:t>
      </w:r>
      <w:r w:rsidR="0013032E" w:rsidRPr="0013032E">
        <w:rPr>
          <w:rFonts w:ascii="Times New Roman" w:hAnsi="Times New Roman" w:cs="Times New Roman"/>
          <w:i/>
          <w:sz w:val="20"/>
        </w:rPr>
        <w:t>Pocket Book, Red Chilli, Lowland, Pathogenic Fungi.</w:t>
      </w:r>
    </w:p>
    <w:p w:rsidR="00A26891" w:rsidRDefault="00A26891" w:rsidP="00A26891">
      <w:pPr>
        <w:pStyle w:val="E-JOURNALAbstrakKeywords"/>
        <w:spacing w:before="0" w:after="0"/>
        <w:contextualSpacing/>
        <w:jc w:val="right"/>
        <w:rPr>
          <w:i w:val="0"/>
          <w:sz w:val="20"/>
          <w:szCs w:val="20"/>
        </w:rPr>
      </w:pPr>
      <w:r>
        <w:rPr>
          <w:i w:val="0"/>
          <w:sz w:val="20"/>
          <w:szCs w:val="20"/>
        </w:rPr>
        <w:t>©</w:t>
      </w:r>
      <w:r>
        <w:rPr>
          <w:rStyle w:val="PageNumber"/>
          <w:i w:val="0"/>
          <w:sz w:val="20"/>
          <w:szCs w:val="20"/>
        </w:rPr>
        <w:t>Didaktika Biologi</w:t>
      </w:r>
      <w:r>
        <w:rPr>
          <w:i w:val="0"/>
          <w:sz w:val="20"/>
          <w:szCs w:val="20"/>
        </w:rPr>
        <w:t>: Jurnal Penelitian Pendidikan Biologi</w:t>
      </w:r>
    </w:p>
    <w:p w:rsidR="00A26891" w:rsidRDefault="00A26891" w:rsidP="00A26891">
      <w:pPr>
        <w:pStyle w:val="E-JOURNALAbstrakKeywords"/>
        <w:spacing w:before="0" w:after="0"/>
        <w:contextualSpacing/>
        <w:jc w:val="right"/>
        <w:rPr>
          <w:i w:val="0"/>
          <w:sz w:val="20"/>
          <w:szCs w:val="20"/>
        </w:rPr>
      </w:pPr>
      <w:r>
        <w:rPr>
          <w:i w:val="0"/>
          <w:sz w:val="20"/>
          <w:szCs w:val="20"/>
        </w:rPr>
        <w:t>p-ISSN 2549-5267</w:t>
      </w:r>
    </w:p>
    <w:p w:rsidR="00A26891" w:rsidRDefault="00A26891" w:rsidP="00A26891">
      <w:pPr>
        <w:pStyle w:val="E-JOURNALAbstrakKeywords"/>
        <w:spacing w:before="0" w:after="0"/>
        <w:contextualSpacing/>
        <w:jc w:val="right"/>
        <w:rPr>
          <w:i w:val="0"/>
          <w:sz w:val="20"/>
          <w:szCs w:val="20"/>
        </w:rPr>
      </w:pPr>
      <w:r>
        <w:rPr>
          <w:i w:val="0"/>
          <w:sz w:val="20"/>
          <w:szCs w:val="20"/>
        </w:rPr>
        <w:t xml:space="preserve">e-ISSN </w:t>
      </w:r>
      <w:r>
        <w:rPr>
          <w:rStyle w:val="Strong"/>
          <w:i w:val="0"/>
          <w:sz w:val="20"/>
          <w:szCs w:val="20"/>
        </w:rPr>
        <w:t>2579</w:t>
      </w:r>
      <w:r>
        <w:rPr>
          <w:i w:val="0"/>
          <w:sz w:val="20"/>
          <w:szCs w:val="20"/>
        </w:rPr>
        <w:t>-7352</w:t>
      </w:r>
    </w:p>
    <w:p w:rsidR="00A26891" w:rsidRDefault="00A26891" w:rsidP="00765358">
      <w:pPr>
        <w:spacing w:before="160" w:after="80" w:line="240" w:lineRule="auto"/>
        <w:jc w:val="both"/>
        <w:rPr>
          <w:rFonts w:ascii="Times New Roman" w:hAnsi="Times New Roman" w:cs="Times New Roman"/>
          <w:b/>
        </w:rPr>
        <w:sectPr w:rsidR="00A26891" w:rsidSect="0004036C">
          <w:pgSz w:w="11906" w:h="16838"/>
          <w:pgMar w:top="1701" w:right="1701" w:bottom="1418" w:left="1701" w:header="709" w:footer="709" w:gutter="0"/>
          <w:cols w:space="708"/>
          <w:docGrid w:linePitch="360"/>
        </w:sectPr>
      </w:pPr>
    </w:p>
    <w:p w:rsidR="00765358" w:rsidRPr="00765358" w:rsidRDefault="00765358" w:rsidP="00AF61DD">
      <w:pPr>
        <w:spacing w:after="80" w:line="240" w:lineRule="auto"/>
        <w:jc w:val="both"/>
        <w:rPr>
          <w:rFonts w:ascii="Times New Roman" w:hAnsi="Times New Roman" w:cs="Times New Roman"/>
          <w:b/>
        </w:rPr>
      </w:pPr>
      <w:r w:rsidRPr="00765358">
        <w:rPr>
          <w:rFonts w:ascii="Times New Roman" w:hAnsi="Times New Roman" w:cs="Times New Roman"/>
          <w:b/>
        </w:rPr>
        <w:lastRenderedPageBreak/>
        <w:t xml:space="preserve">PENDAHULUAN </w:t>
      </w:r>
    </w:p>
    <w:p w:rsidR="00765358" w:rsidRPr="00765358" w:rsidRDefault="00765358" w:rsidP="00AF61DD">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765358">
        <w:rPr>
          <w:rFonts w:ascii="Times New Roman" w:hAnsi="Times New Roman" w:cs="Times New Roman"/>
          <w:szCs w:val="24"/>
        </w:rPr>
        <w:t>Cabai merah (</w:t>
      </w:r>
      <w:r w:rsidRPr="00765358">
        <w:rPr>
          <w:rFonts w:ascii="Times New Roman" w:hAnsi="Times New Roman" w:cs="Times New Roman"/>
          <w:i/>
          <w:szCs w:val="24"/>
        </w:rPr>
        <w:t xml:space="preserve">Capsicum annuum </w:t>
      </w:r>
      <w:r w:rsidRPr="00765358">
        <w:rPr>
          <w:rFonts w:ascii="Times New Roman" w:hAnsi="Times New Roman" w:cs="Times New Roman"/>
          <w:szCs w:val="24"/>
        </w:rPr>
        <w:t>L.) merupakan tanaman holtikultura yang dapat dibudidayakan di dataran rendah hingga dataran tinggi dengan ketinggian mencapai 1.300 m dpl (Harpenas dan Dermawan, 2010). Produksi cabai di dataran rendah memiliki kualitas buah yang lebih baik dibandingkan dengan buah di dataran tinggi</w:t>
      </w:r>
      <w:r w:rsidRPr="00765358">
        <w:rPr>
          <w:rFonts w:ascii="Times New Roman" w:hAnsi="Times New Roman" w:cs="Times New Roman"/>
          <w:color w:val="FF0000"/>
          <w:szCs w:val="24"/>
        </w:rPr>
        <w:t xml:space="preserve"> </w:t>
      </w:r>
      <w:r w:rsidRPr="00765358">
        <w:rPr>
          <w:rFonts w:ascii="Times New Roman" w:hAnsi="Times New Roman" w:cs="Times New Roman"/>
          <w:szCs w:val="24"/>
        </w:rPr>
        <w:t>(Harpenas dan Dermawan, 2011; Flowrenzhy dan Harijati, 2017).</w:t>
      </w:r>
      <w:r w:rsidRPr="00765358">
        <w:rPr>
          <w:rFonts w:ascii="Times New Roman" w:hAnsi="Times New Roman" w:cs="Times New Roman"/>
          <w:color w:val="FF0000"/>
          <w:szCs w:val="24"/>
        </w:rPr>
        <w:t xml:space="preserve"> </w:t>
      </w:r>
      <w:r w:rsidRPr="00765358">
        <w:rPr>
          <w:rFonts w:ascii="Times New Roman" w:hAnsi="Times New Roman" w:cs="Times New Roman"/>
          <w:szCs w:val="24"/>
        </w:rPr>
        <w:t xml:space="preserve">Namun, jumlah buah yang diproduksi di dataran rendah lebih sedikit dibandingkan dengan daerah tanam yang lebih tinggi (Flowrenzhy dan Harijati, 2017). </w:t>
      </w:r>
    </w:p>
    <w:p w:rsidR="00765358" w:rsidRPr="00765358" w:rsidRDefault="00765358" w:rsidP="00AF61DD">
      <w:pPr>
        <w:spacing w:after="0" w:line="240" w:lineRule="auto"/>
        <w:jc w:val="both"/>
        <w:rPr>
          <w:rFonts w:ascii="Times New Roman" w:hAnsi="Times New Roman" w:cs="Times New Roman"/>
          <w:bCs/>
          <w:szCs w:val="24"/>
        </w:rPr>
      </w:pPr>
      <w:r>
        <w:rPr>
          <w:rFonts w:ascii="Times New Roman" w:hAnsi="Times New Roman" w:cs="Times New Roman"/>
          <w:szCs w:val="24"/>
        </w:rPr>
        <w:t xml:space="preserve">       </w:t>
      </w:r>
      <w:r w:rsidRPr="00765358">
        <w:rPr>
          <w:rFonts w:ascii="Times New Roman" w:hAnsi="Times New Roman" w:cs="Times New Roman"/>
          <w:szCs w:val="24"/>
        </w:rPr>
        <w:t xml:space="preserve">Produksi buah di dataran rendah yang lebih sedikit dipengaruhi oleh beberapa faktor, diantaranya banjir, kekeringan, hama, dan penyakit. Penyakit yang mempengaruhi kuantitas dan kualitas produksi buah cabai umumnya disebabkan oleh jamur patogen (Duriat </w:t>
      </w:r>
      <w:r w:rsidRPr="00765358">
        <w:rPr>
          <w:rFonts w:ascii="Times New Roman" w:hAnsi="Times New Roman" w:cs="Times New Roman"/>
          <w:i/>
          <w:szCs w:val="24"/>
        </w:rPr>
        <w:t xml:space="preserve">et al., </w:t>
      </w:r>
      <w:r w:rsidRPr="00765358">
        <w:rPr>
          <w:rFonts w:ascii="Times New Roman" w:hAnsi="Times New Roman" w:cs="Times New Roman"/>
          <w:szCs w:val="24"/>
        </w:rPr>
        <w:t xml:space="preserve">2017). Jamur patogen merupakan jamur yang bersifat merugikan, karena dapat menyebabkan penyakit pada inangnya dan umumnya berukuran mikroskopis (Sopialena, 2017). Beberapa jenis jamur patogen yang menyebabkan penyakit pada cabai merah adalah </w:t>
      </w:r>
      <w:r w:rsidRPr="00765358">
        <w:rPr>
          <w:rFonts w:ascii="Times New Roman" w:hAnsi="Times New Roman" w:cs="Times New Roman"/>
          <w:bCs/>
          <w:i/>
          <w:szCs w:val="24"/>
        </w:rPr>
        <w:t>Cercospora capsici,</w:t>
      </w:r>
      <w:r w:rsidRPr="00765358">
        <w:rPr>
          <w:rFonts w:ascii="Times New Roman" w:hAnsi="Times New Roman" w:cs="Times New Roman"/>
          <w:bCs/>
          <w:szCs w:val="24"/>
        </w:rPr>
        <w:t xml:space="preserve"> </w:t>
      </w:r>
      <w:r w:rsidRPr="00765358">
        <w:rPr>
          <w:rFonts w:ascii="Times New Roman" w:hAnsi="Times New Roman" w:cs="Times New Roman"/>
          <w:bCs/>
          <w:i/>
          <w:szCs w:val="24"/>
        </w:rPr>
        <w:t>Colletotrichum capsici</w:t>
      </w:r>
      <w:r w:rsidRPr="00765358">
        <w:rPr>
          <w:rFonts w:ascii="Times New Roman" w:hAnsi="Times New Roman" w:cs="Times New Roman"/>
          <w:bCs/>
          <w:szCs w:val="24"/>
        </w:rPr>
        <w:t xml:space="preserve">, dan </w:t>
      </w:r>
      <w:r w:rsidRPr="00765358">
        <w:rPr>
          <w:rFonts w:ascii="Times New Roman" w:hAnsi="Times New Roman" w:cs="Times New Roman"/>
          <w:bCs/>
          <w:i/>
          <w:szCs w:val="24"/>
        </w:rPr>
        <w:t xml:space="preserve">Oidium </w:t>
      </w:r>
      <w:r w:rsidRPr="00765358">
        <w:rPr>
          <w:rFonts w:ascii="Times New Roman" w:hAnsi="Times New Roman" w:cs="Times New Roman"/>
          <w:bCs/>
          <w:szCs w:val="24"/>
        </w:rPr>
        <w:t xml:space="preserve">sp. (Tanjung </w:t>
      </w:r>
      <w:r w:rsidRPr="00765358">
        <w:rPr>
          <w:rFonts w:ascii="Times New Roman" w:hAnsi="Times New Roman" w:cs="Times New Roman"/>
          <w:i/>
          <w:szCs w:val="24"/>
        </w:rPr>
        <w:t xml:space="preserve">et al., </w:t>
      </w:r>
      <w:r w:rsidRPr="00765358">
        <w:rPr>
          <w:rFonts w:ascii="Times New Roman" w:hAnsi="Times New Roman" w:cs="Times New Roman"/>
          <w:bCs/>
          <w:szCs w:val="24"/>
        </w:rPr>
        <w:t xml:space="preserve">2018). </w:t>
      </w:r>
    </w:p>
    <w:p w:rsidR="00765358" w:rsidRPr="00765358" w:rsidRDefault="00765358" w:rsidP="00AF61DD">
      <w:pPr>
        <w:spacing w:after="0" w:line="240" w:lineRule="auto"/>
        <w:jc w:val="both"/>
        <w:rPr>
          <w:rFonts w:ascii="Times New Roman" w:hAnsi="Times New Roman" w:cs="Times New Roman"/>
          <w:bCs/>
          <w:szCs w:val="24"/>
        </w:rPr>
      </w:pPr>
      <w:r>
        <w:rPr>
          <w:rFonts w:ascii="Times New Roman" w:hAnsi="Times New Roman" w:cs="Times New Roman"/>
          <w:bCs/>
          <w:szCs w:val="24"/>
        </w:rPr>
        <w:t xml:space="preserve">       </w:t>
      </w:r>
      <w:r w:rsidRPr="00765358">
        <w:rPr>
          <w:rFonts w:ascii="Times New Roman" w:hAnsi="Times New Roman" w:cs="Times New Roman"/>
          <w:bCs/>
          <w:szCs w:val="24"/>
        </w:rPr>
        <w:t>Berbagai jenis jamur patogen memiliki ciri khusus baik secara makroskopis ataupun mikroskopis. Selain itu, penyakit pada cabai merah yang disebabkan oleh jamur patogen dapat dengan mudah ditemukan dalam kehidupan sehari-hari. Keberadaan cabai merah berpenyakit yang mudah ditemukan, serta ciri khusus jamur patogen tersebut berpotensi untuk disajikan kedalam materi pendidikan, terutama pada konsep jamur.</w:t>
      </w:r>
      <w:r w:rsidRPr="00765358">
        <w:rPr>
          <w:rFonts w:ascii="Times New Roman" w:hAnsi="Times New Roman" w:cs="Times New Roman"/>
          <w:szCs w:val="24"/>
        </w:rPr>
        <w:t xml:space="preserve"> Dalam bidang pendidikan, konsep tentang jamur dipelajari di kelas X</w:t>
      </w:r>
      <w:r w:rsidRPr="00765358">
        <w:rPr>
          <w:rFonts w:ascii="Times New Roman" w:hAnsi="Times New Roman" w:cs="Times New Roman"/>
          <w:color w:val="FF0000"/>
          <w:szCs w:val="24"/>
        </w:rPr>
        <w:t xml:space="preserve"> </w:t>
      </w:r>
      <w:r w:rsidRPr="00765358">
        <w:rPr>
          <w:rFonts w:ascii="Times New Roman" w:hAnsi="Times New Roman" w:cs="Times New Roman"/>
          <w:szCs w:val="24"/>
        </w:rPr>
        <w:t xml:space="preserve">pada KD 3.7, yakni mengelompokkan jamur berdasarkan ciri-ciri, cara reproduksi, dan peranannya dalam kehidupan. Pencapaian keberhasilan pembelajaran yang dilaksanakan dapat didukung oleh penggunaan bahan ajar. </w:t>
      </w:r>
      <w:r w:rsidRPr="00765358">
        <w:rPr>
          <w:rFonts w:ascii="Times New Roman" w:hAnsi="Times New Roman" w:cs="Times New Roman"/>
          <w:bCs/>
          <w:szCs w:val="24"/>
        </w:rPr>
        <w:t xml:space="preserve">Bahan ajar merupakan sekumpulan materi yang disusun secara sistematis, serta berfungsi untuk membantu guru dalam </w:t>
      </w:r>
      <w:r w:rsidRPr="00765358">
        <w:rPr>
          <w:rFonts w:ascii="Times New Roman" w:hAnsi="Times New Roman" w:cs="Times New Roman"/>
          <w:bCs/>
          <w:szCs w:val="24"/>
        </w:rPr>
        <w:lastRenderedPageBreak/>
        <w:t xml:space="preserve">proses pembelajaran (Haryonik dan Bhakti, 2018). </w:t>
      </w:r>
    </w:p>
    <w:p w:rsidR="00765358" w:rsidRPr="00765358" w:rsidRDefault="00765358" w:rsidP="00AF61DD">
      <w:pPr>
        <w:spacing w:after="0" w:line="240" w:lineRule="auto"/>
        <w:jc w:val="both"/>
        <w:rPr>
          <w:rFonts w:ascii="Times New Roman" w:hAnsi="Times New Roman" w:cs="Times New Roman"/>
          <w:bCs/>
          <w:szCs w:val="24"/>
        </w:rPr>
      </w:pPr>
      <w:r>
        <w:rPr>
          <w:rFonts w:ascii="Times New Roman" w:hAnsi="Times New Roman" w:cs="Times New Roman"/>
          <w:bCs/>
          <w:szCs w:val="24"/>
        </w:rPr>
        <w:t xml:space="preserve">       </w:t>
      </w:r>
      <w:r w:rsidRPr="00765358">
        <w:rPr>
          <w:rFonts w:ascii="Times New Roman" w:hAnsi="Times New Roman" w:cs="Times New Roman"/>
          <w:bCs/>
          <w:szCs w:val="24"/>
        </w:rPr>
        <w:t xml:space="preserve">Berdasarkan informasi yang diperoleh dari </w:t>
      </w:r>
      <w:r w:rsidRPr="00765358">
        <w:rPr>
          <w:rFonts w:ascii="Times New Roman" w:hAnsi="Times New Roman" w:cs="Times New Roman"/>
          <w:szCs w:val="24"/>
        </w:rPr>
        <w:t xml:space="preserve">guru biologi kelas X </w:t>
      </w:r>
      <w:r w:rsidRPr="00765358">
        <w:rPr>
          <w:rFonts w:ascii="Times New Roman" w:hAnsi="Times New Roman" w:cs="Times New Roman"/>
          <w:bCs/>
          <w:szCs w:val="24"/>
        </w:rPr>
        <w:t xml:space="preserve">MA Kota Bengkulu, diketahui bahwa bahan ajar yang digunakan pada pembelajaran materi jamur berupa buku paket biologi dan LKS dari penerbit. Bahan ajar yang digunakan belum menyajikan konsep terkait potensi yang dapat dengan mudah ditemukan di sekitar lingkungan siswa. Sehingga memerlukan inovasi bahan ajar yang menyajikan konsep yang bersifat faktual dan berada di lingkungan siswa. Bahan ajar yang praktis akan memudahkan siswa untuk membawanya kemanapun, misalnya dalam belajar mandiri ataupun dalam proses pembelajaran diluar kelas. Salah satu contoh bahan ajar yang praktis untuk dibawa kemanapun adalah buku saku (Magdalena </w:t>
      </w:r>
      <w:r w:rsidRPr="00765358">
        <w:rPr>
          <w:rFonts w:ascii="Times New Roman" w:hAnsi="Times New Roman" w:cs="Times New Roman"/>
          <w:bCs/>
          <w:i/>
          <w:szCs w:val="24"/>
        </w:rPr>
        <w:t>et al.,</w:t>
      </w:r>
      <w:r w:rsidRPr="00765358">
        <w:rPr>
          <w:rFonts w:ascii="Times New Roman" w:hAnsi="Times New Roman" w:cs="Times New Roman"/>
          <w:bCs/>
          <w:szCs w:val="24"/>
        </w:rPr>
        <w:t xml:space="preserve"> 2020). Berdasarkan penelitian sebelumnya, buku saku belum pernah digunakan dalam pembelajaran materi jamur. Sehingga buku saku dapat menjadi suatu alternatif untuk menyediakan bahan ajar yang praktis dan lebih bervariasi (Mitalia </w:t>
      </w:r>
      <w:r w:rsidRPr="00765358">
        <w:rPr>
          <w:rFonts w:ascii="Times New Roman" w:hAnsi="Times New Roman" w:cs="Times New Roman"/>
          <w:i/>
          <w:szCs w:val="24"/>
        </w:rPr>
        <w:t xml:space="preserve">et al., </w:t>
      </w:r>
      <w:r w:rsidRPr="00765358">
        <w:rPr>
          <w:rFonts w:ascii="Times New Roman" w:hAnsi="Times New Roman" w:cs="Times New Roman"/>
          <w:bCs/>
          <w:szCs w:val="24"/>
        </w:rPr>
        <w:t xml:space="preserve">2018). </w:t>
      </w:r>
    </w:p>
    <w:p w:rsidR="00765358" w:rsidRPr="00765358" w:rsidRDefault="00765358" w:rsidP="00AF61DD">
      <w:pPr>
        <w:spacing w:after="0" w:line="240" w:lineRule="auto"/>
        <w:jc w:val="both"/>
        <w:rPr>
          <w:rFonts w:ascii="Times New Roman" w:hAnsi="Times New Roman" w:cs="Times New Roman"/>
          <w:bCs/>
          <w:szCs w:val="24"/>
        </w:rPr>
      </w:pPr>
      <w:r>
        <w:rPr>
          <w:rFonts w:ascii="Times New Roman" w:hAnsi="Times New Roman" w:cs="Times New Roman"/>
          <w:bCs/>
          <w:szCs w:val="24"/>
        </w:rPr>
        <w:t xml:space="preserve">       </w:t>
      </w:r>
      <w:r w:rsidRPr="00765358">
        <w:rPr>
          <w:rFonts w:ascii="Times New Roman" w:hAnsi="Times New Roman" w:cs="Times New Roman"/>
          <w:bCs/>
          <w:szCs w:val="24"/>
        </w:rPr>
        <w:t xml:space="preserve">Selain itu, berdasarkan observasi pada perkebunan cabai merah di Kelurahan Padang Serai Kota Bengkulu dan Desa Pekik Nyaring Kabupaten Bengkulu Tengah ditemukan berbagai penyakit yang disebabkan oleh jamur patogen. Namun, belum terdapat penelitian yang mengidentifikasi jenis jamur patogen yang menginfeksi cabai merah di lokasi tersebut. </w:t>
      </w:r>
      <w:r w:rsidRPr="00765358">
        <w:rPr>
          <w:rFonts w:ascii="Times New Roman" w:hAnsi="Times New Roman" w:cs="Times New Roman"/>
          <w:szCs w:val="24"/>
        </w:rPr>
        <w:t xml:space="preserve">Padahal, </w:t>
      </w:r>
      <w:r w:rsidRPr="00765358">
        <w:rPr>
          <w:rFonts w:ascii="Times New Roman" w:hAnsi="Times New Roman" w:cs="Times New Roman"/>
          <w:bCs/>
          <w:szCs w:val="24"/>
        </w:rPr>
        <w:t xml:space="preserve">konsep terkait jamur patogen yang menyebabkan penyakit pada cabai merah tersebut dapat disajikan kedalam bahan ajar  berupa buku saku yang praktis dan dapat mendukung tercapainya tujuan pembelajaran. </w:t>
      </w:r>
      <w:r w:rsidRPr="00765358">
        <w:rPr>
          <w:rFonts w:ascii="Times New Roman" w:hAnsi="Times New Roman" w:cs="Times New Roman"/>
          <w:szCs w:val="24"/>
        </w:rPr>
        <w:t xml:space="preserve">Bahan ajar yang disusun dari hasil riset dapat menambah wawasan siswa mengenai permasalahan bersifat faktual yang terdapat disekitar lingkungannya, serta dapat membantu siswa dalam memahami konsep materi dengan menyediakan data yang bersifat akurat (Imtihana </w:t>
      </w:r>
      <w:r w:rsidRPr="00765358">
        <w:rPr>
          <w:rFonts w:ascii="Times New Roman" w:hAnsi="Times New Roman" w:cs="Times New Roman"/>
          <w:i/>
          <w:szCs w:val="24"/>
        </w:rPr>
        <w:t>et al.,</w:t>
      </w:r>
      <w:r w:rsidRPr="00765358">
        <w:rPr>
          <w:rFonts w:ascii="Times New Roman" w:hAnsi="Times New Roman" w:cs="Times New Roman"/>
          <w:szCs w:val="24"/>
        </w:rPr>
        <w:t xml:space="preserve"> 2014).</w:t>
      </w:r>
      <w:r w:rsidRPr="00765358">
        <w:rPr>
          <w:rFonts w:ascii="Times New Roman" w:hAnsi="Times New Roman" w:cs="Times New Roman"/>
          <w:color w:val="FF0000"/>
          <w:szCs w:val="24"/>
        </w:rPr>
        <w:t xml:space="preserve"> </w:t>
      </w:r>
      <w:r w:rsidRPr="00765358">
        <w:rPr>
          <w:rFonts w:ascii="Times New Roman" w:hAnsi="Times New Roman" w:cs="Times New Roman"/>
          <w:bCs/>
          <w:color w:val="FF0000"/>
          <w:szCs w:val="24"/>
        </w:rPr>
        <w:t xml:space="preserve"> </w:t>
      </w:r>
    </w:p>
    <w:p w:rsidR="00765358" w:rsidRPr="00765358" w:rsidRDefault="00765358" w:rsidP="00AF61DD">
      <w:pPr>
        <w:spacing w:after="0" w:line="240" w:lineRule="auto"/>
        <w:jc w:val="both"/>
        <w:rPr>
          <w:rFonts w:ascii="Times New Roman" w:hAnsi="Times New Roman" w:cs="Times New Roman"/>
        </w:rPr>
      </w:pPr>
      <w:r>
        <w:rPr>
          <w:rFonts w:ascii="Times New Roman" w:hAnsi="Times New Roman" w:cs="Times New Roman"/>
          <w:szCs w:val="24"/>
        </w:rPr>
        <w:t xml:space="preserve">       </w:t>
      </w:r>
      <w:r w:rsidRPr="00765358">
        <w:rPr>
          <w:rFonts w:ascii="Times New Roman" w:hAnsi="Times New Roman" w:cs="Times New Roman"/>
          <w:szCs w:val="24"/>
        </w:rPr>
        <w:t xml:space="preserve">Oleh karena itu, dilakukan penelitian “Pengembangan Buku Saku Berdasarkan Identifikasi Jamur Patogen pada Cabai Merah di </w:t>
      </w:r>
      <w:r w:rsidRPr="00765358">
        <w:rPr>
          <w:rFonts w:ascii="Times New Roman" w:hAnsi="Times New Roman" w:cs="Times New Roman"/>
          <w:bCs/>
          <w:szCs w:val="24"/>
        </w:rPr>
        <w:t>Kelurahan Padang Serai Kota Bengkulu</w:t>
      </w:r>
      <w:r w:rsidRPr="00765358">
        <w:rPr>
          <w:rFonts w:ascii="Times New Roman" w:eastAsia="Times New Roman" w:hAnsi="Times New Roman" w:cs="Times New Roman"/>
          <w:szCs w:val="24"/>
        </w:rPr>
        <w:t xml:space="preserve"> dan Desa Pekik Nyaring </w:t>
      </w:r>
      <w:r w:rsidRPr="00765358">
        <w:rPr>
          <w:rFonts w:ascii="Times New Roman" w:eastAsia="Times New Roman" w:hAnsi="Times New Roman" w:cs="Times New Roman"/>
          <w:szCs w:val="24"/>
        </w:rPr>
        <w:lastRenderedPageBreak/>
        <w:t>Kabupaten Bengkulu Tengah</w:t>
      </w:r>
      <w:r w:rsidRPr="00765358">
        <w:rPr>
          <w:rFonts w:ascii="Times New Roman" w:hAnsi="Times New Roman" w:cs="Times New Roman"/>
          <w:szCs w:val="24"/>
        </w:rPr>
        <w:t>”.</w:t>
      </w:r>
      <w:r w:rsidRPr="00765358">
        <w:rPr>
          <w:rFonts w:ascii="Times New Roman" w:hAnsi="Times New Roman" w:cs="Times New Roman"/>
        </w:rPr>
        <w:t xml:space="preserve"> Penelitian ini bertujuan untuk menghasilkan buku saku materi jamur yang dapat digunakan dalam pembelajaran</w:t>
      </w:r>
      <w:r w:rsidRPr="00765358">
        <w:rPr>
          <w:rFonts w:ascii="Times New Roman" w:hAnsi="Times New Roman" w:cs="Times New Roman"/>
          <w:sz w:val="24"/>
        </w:rPr>
        <w:t xml:space="preserve"> </w:t>
      </w:r>
      <w:r w:rsidRPr="00765358">
        <w:rPr>
          <w:rFonts w:ascii="Times New Roman" w:hAnsi="Times New Roman" w:cs="Times New Roman"/>
        </w:rPr>
        <w:t>berdasarkan jenis jamur patogen yang menginfeksi tanaman cabai merah di dataran rendah Kelurahan Padang Serai dan Desa Pekik Nyaring Provinsi Bengkulu.</w:t>
      </w:r>
    </w:p>
    <w:p w:rsidR="00765358" w:rsidRPr="00765358" w:rsidRDefault="00765358" w:rsidP="00AF61DD">
      <w:pPr>
        <w:spacing w:before="160" w:after="80" w:line="240" w:lineRule="auto"/>
        <w:jc w:val="both"/>
        <w:rPr>
          <w:rFonts w:ascii="Times New Roman" w:hAnsi="Times New Roman" w:cs="Times New Roman"/>
          <w:b/>
        </w:rPr>
      </w:pPr>
      <w:r w:rsidRPr="00765358">
        <w:rPr>
          <w:rFonts w:ascii="Times New Roman" w:hAnsi="Times New Roman" w:cs="Times New Roman"/>
          <w:b/>
        </w:rPr>
        <w:t>METODE</w:t>
      </w:r>
    </w:p>
    <w:p w:rsidR="00765358" w:rsidRPr="00765358" w:rsidRDefault="00765358" w:rsidP="00AF61DD">
      <w:pPr>
        <w:tabs>
          <w:tab w:val="right" w:pos="8222"/>
        </w:tabs>
        <w:spacing w:after="0" w:line="240" w:lineRule="auto"/>
        <w:ind w:right="-1"/>
        <w:jc w:val="both"/>
        <w:rPr>
          <w:rFonts w:ascii="Times New Roman" w:eastAsia="Times New Roman" w:hAnsi="Times New Roman" w:cs="Times New Roman"/>
          <w:szCs w:val="24"/>
        </w:rPr>
      </w:pPr>
      <w:r>
        <w:rPr>
          <w:rFonts w:ascii="Times New Roman" w:hAnsi="Times New Roman" w:cs="Times New Roman"/>
        </w:rPr>
        <w:t xml:space="preserve">       </w:t>
      </w:r>
      <w:r w:rsidRPr="00765358">
        <w:rPr>
          <w:rFonts w:ascii="Times New Roman" w:hAnsi="Times New Roman" w:cs="Times New Roman"/>
        </w:rPr>
        <w:t xml:space="preserve">Jenis penelitian ini adalah penelitian dan pengembangan dengan menggunakan model pengembangan Borg dan Gall (1989) sampai tahap ke 4, yakni </w:t>
      </w:r>
      <w:r>
        <w:rPr>
          <w:rFonts w:ascii="Times New Roman" w:hAnsi="Times New Roman" w:cs="Times New Roman"/>
        </w:rPr>
        <w:t xml:space="preserve">               </w:t>
      </w:r>
      <w:r w:rsidRPr="00765358">
        <w:rPr>
          <w:rFonts w:ascii="Times New Roman" w:hAnsi="Times New Roman" w:cs="Times New Roman"/>
        </w:rPr>
        <w:t>1) penelitian dan pengumpulan informasi, 2) perencanaan, 3) pengembangan produk, dan 4) pengujian lapangan awal. Identifikasi jamur patogen pada cabai merah dilakukan di Kelurahan Padang Serai Kota Bengkulu dan Desa Pekik Nyaring Kabupaten Bengkulu Tengah dengan</w:t>
      </w:r>
      <w:r w:rsidRPr="00765358">
        <w:rPr>
          <w:rFonts w:ascii="Times New Roman" w:hAnsi="Times New Roman" w:cs="Times New Roman"/>
          <w:szCs w:val="24"/>
        </w:rPr>
        <w:t xml:space="preserve"> beberapa tahapan. Tahapan yang pertama adalah pengambilan sampel menggunakan metode eksplorasi, tahapan isolasi menggunakan metode </w:t>
      </w:r>
      <w:r w:rsidRPr="00765358">
        <w:rPr>
          <w:rFonts w:ascii="Times New Roman" w:hAnsi="Times New Roman" w:cs="Times New Roman"/>
          <w:i/>
          <w:szCs w:val="24"/>
        </w:rPr>
        <w:t xml:space="preserve">Tissue planting method </w:t>
      </w:r>
      <w:r w:rsidRPr="00765358">
        <w:rPr>
          <w:rFonts w:ascii="Times New Roman" w:hAnsi="Times New Roman" w:cs="Times New Roman"/>
          <w:szCs w:val="24"/>
        </w:rPr>
        <w:t xml:space="preserve">dan pemurnian </w:t>
      </w:r>
      <w:r w:rsidRPr="00765358">
        <w:rPr>
          <w:rFonts w:ascii="Times New Roman" w:hAnsi="Times New Roman" w:cs="Times New Roman"/>
          <w:i/>
          <w:szCs w:val="24"/>
        </w:rPr>
        <w:t>(purifikasi)</w:t>
      </w:r>
      <w:r w:rsidRPr="00765358">
        <w:rPr>
          <w:rFonts w:ascii="Times New Roman" w:hAnsi="Times New Roman" w:cs="Times New Roman"/>
          <w:szCs w:val="24"/>
        </w:rPr>
        <w:t xml:space="preserve"> menggunakan metode titik. Identifikasi jenis jamur patogen dilanjutkan dengan melakukan pengamatan karakteristik makroskopis dan mikroskopis.</w:t>
      </w:r>
      <w:r w:rsidRPr="00765358">
        <w:rPr>
          <w:rFonts w:ascii="Times New Roman" w:eastAsia="Times New Roman" w:hAnsi="Times New Roman" w:cs="Times New Roman"/>
          <w:szCs w:val="24"/>
        </w:rPr>
        <w:t xml:space="preserve"> Pengembangan buku saku, uji validasi, dan uji respon siswa terhadap buku saku dilaksanakan selama 3 </w:t>
      </w:r>
      <w:r w:rsidRPr="00765358">
        <w:rPr>
          <w:rFonts w:ascii="Times New Roman" w:hAnsi="Times New Roman" w:cs="Times New Roman"/>
          <w:szCs w:val="24"/>
        </w:rPr>
        <w:t xml:space="preserve">bulan, yakni pada bulan Januari hingga Maret 2021. Buku saku yang telah disusun divalidasi oleh 3 validator, yakni ahli materi, ahli media, dan praktisi pendidikan untuk melihat kelayakan buku saku jamur patogen. Selanjutnya dilanjutkan dengan uji respon siswa terhadap buku saku Jamur Patogen Pada Cabai Merah. </w:t>
      </w:r>
    </w:p>
    <w:p w:rsidR="00765358" w:rsidRPr="00765358" w:rsidRDefault="00765358" w:rsidP="00AF61DD">
      <w:pPr>
        <w:tabs>
          <w:tab w:val="right" w:pos="8222"/>
        </w:tabs>
        <w:spacing w:after="0" w:line="240" w:lineRule="auto"/>
        <w:ind w:right="-1"/>
        <w:jc w:val="both"/>
        <w:rPr>
          <w:rFonts w:ascii="Times New Roman" w:eastAsia="Times New Roman" w:hAnsi="Times New Roman" w:cs="Times New Roman"/>
          <w:szCs w:val="24"/>
        </w:rPr>
      </w:pPr>
      <w:r>
        <w:rPr>
          <w:rFonts w:ascii="Times New Roman" w:hAnsi="Times New Roman" w:cs="Times New Roman"/>
          <w:szCs w:val="24"/>
        </w:rPr>
        <w:t xml:space="preserve">       </w:t>
      </w:r>
      <w:r w:rsidRPr="00765358">
        <w:rPr>
          <w:rFonts w:ascii="Times New Roman" w:hAnsi="Times New Roman" w:cs="Times New Roman"/>
          <w:szCs w:val="24"/>
        </w:rPr>
        <w:t xml:space="preserve">Teknik pengumpulan data yang digunakan pada penelitian ini adalah dengan melakukan wawancara, observasi, angket, dan dokumentasi. </w:t>
      </w:r>
      <w:r w:rsidRPr="00765358">
        <w:rPr>
          <w:rFonts w:ascii="Times New Roman" w:eastAsia="Times New Roman" w:hAnsi="Times New Roman" w:cs="Times New Roman"/>
          <w:szCs w:val="24"/>
        </w:rPr>
        <w:t xml:space="preserve">Wawancara dilakukan untuk mengetahui analisis kebutuhan dan mengumpulkan informasi yang berkaitan dengan penelitian ini. </w:t>
      </w:r>
      <w:r w:rsidRPr="00765358">
        <w:rPr>
          <w:rFonts w:ascii="Times New Roman" w:hAnsi="Times New Roman" w:cs="Times New Roman"/>
          <w:szCs w:val="24"/>
        </w:rPr>
        <w:t xml:space="preserve">Observasi dilakukan untuk </w:t>
      </w:r>
      <w:r w:rsidRPr="00765358">
        <w:rPr>
          <w:rFonts w:ascii="Times New Roman" w:eastAsia="Times New Roman" w:hAnsi="Times New Roman" w:cs="Times New Roman"/>
          <w:szCs w:val="24"/>
        </w:rPr>
        <w:t xml:space="preserve">mengamati cabai merah berpenyakit pada bagian batang, daun, dan buah di lokasi pengambilan sampel. Pengumpulan data dilakukan dengan menggunakan angket dan bertujuan untuk mengetahui nilai </w:t>
      </w:r>
      <w:r w:rsidRPr="00765358">
        <w:rPr>
          <w:rFonts w:ascii="Times New Roman" w:eastAsia="Times New Roman" w:hAnsi="Times New Roman" w:cs="Times New Roman"/>
          <w:szCs w:val="24"/>
        </w:rPr>
        <w:lastRenderedPageBreak/>
        <w:t xml:space="preserve">validasi serta respon siswa terhadap kelayakan dan kepraktisan buku saku yang dikembangkan. Kemudian dokumentasi berupa data-data yang diperoleh selama penelitian yang berlangsung. </w:t>
      </w:r>
    </w:p>
    <w:p w:rsidR="00765358" w:rsidRPr="00E047F6" w:rsidRDefault="00765358" w:rsidP="00AF61DD">
      <w:pPr>
        <w:tabs>
          <w:tab w:val="right" w:pos="8222"/>
        </w:tabs>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szCs w:val="24"/>
        </w:rPr>
        <w:t xml:space="preserve">       </w:t>
      </w:r>
      <w:r w:rsidRPr="00765358">
        <w:rPr>
          <w:rFonts w:ascii="Times New Roman" w:eastAsia="Times New Roman" w:hAnsi="Times New Roman" w:cs="Times New Roman"/>
          <w:szCs w:val="24"/>
        </w:rPr>
        <w:t xml:space="preserve">Data yang diperoleh dari identifikasi jamur patogen pada cabai merah berpenyakit, hasil uji kelayakan, dan hasil respon siswa terhadap buku saku jamur patogen. Data dianalisis secara deskriptif kuantitatif. Hasil uji kelayakan dari setiap validator diperoleh menggunakan teknik analisis data presentase </w:t>
      </w:r>
      <w:r w:rsidRPr="00E047F6">
        <w:rPr>
          <w:rFonts w:ascii="Times New Roman" w:eastAsia="Times New Roman" w:hAnsi="Times New Roman" w:cs="Times New Roman"/>
        </w:rPr>
        <w:t>dengan rumus sebagai berikut.</w:t>
      </w:r>
    </w:p>
    <w:p w:rsidR="00765358" w:rsidRPr="00E047F6" w:rsidRDefault="00765358" w:rsidP="00AF61DD">
      <w:pPr>
        <w:pStyle w:val="ListParagraph"/>
        <w:numPr>
          <w:ilvl w:val="0"/>
          <w:numId w:val="1"/>
        </w:numPr>
        <w:spacing w:after="0" w:line="240" w:lineRule="auto"/>
        <w:ind w:left="284" w:hanging="284"/>
        <w:jc w:val="both"/>
        <w:rPr>
          <w:rFonts w:ascii="Times New Roman" w:eastAsia="Times New Roman" w:hAnsi="Times New Roman" w:cs="Times New Roman"/>
        </w:rPr>
      </w:pPr>
      <w:r w:rsidRPr="00E047F6">
        <w:rPr>
          <w:rFonts w:ascii="Times New Roman" w:eastAsia="Times New Roman" w:hAnsi="Times New Roman" w:cs="Times New Roman"/>
        </w:rPr>
        <w:t>Menghitung presentase setiap aspek penilaian dari validator</w:t>
      </w:r>
    </w:p>
    <w:p w:rsidR="00765358" w:rsidRPr="00E047F6" w:rsidRDefault="00765358" w:rsidP="00AF61DD">
      <w:pPr>
        <w:tabs>
          <w:tab w:val="left" w:pos="426"/>
        </w:tabs>
        <w:spacing w:after="0" w:line="240" w:lineRule="auto"/>
        <w:ind w:left="567"/>
        <w:jc w:val="center"/>
        <w:outlineLvl w:val="0"/>
        <w:rPr>
          <w:rFonts w:ascii="Times New Roman" w:eastAsia="Times New Roman" w:hAnsi="Times New Roman" w:cs="Times New Roman"/>
        </w:rPr>
      </w:pPr>
    </w:p>
    <w:p w:rsidR="00765358" w:rsidRPr="00E047F6" w:rsidRDefault="00536232" w:rsidP="00AF61DD">
      <w:pPr>
        <w:tabs>
          <w:tab w:val="left" w:pos="142"/>
        </w:tabs>
        <w:spacing w:after="0" w:line="240" w:lineRule="auto"/>
        <w:ind w:left="284"/>
        <w:jc w:val="center"/>
        <w:outlineLvl w:val="0"/>
        <w:rPr>
          <w:rFonts w:ascii="Times New Roman" w:eastAsiaTheme="minorEastAsia" w:hAnsi="Times New Roman" w:cs="Times New Roman"/>
          <w:i/>
        </w:rPr>
      </w:pPr>
      <m:oMathPara>
        <m:oMathParaPr>
          <m:jc m:val="center"/>
        </m:oMathParaPr>
        <m:oMath>
          <m:f>
            <m:fPr>
              <m:ctrlPr>
                <w:rPr>
                  <w:rFonts w:ascii="Cambria Math" w:hAnsi="Cambria Math" w:cs="Times New Roman"/>
                  <w:i/>
                </w:rPr>
              </m:ctrlPr>
            </m:fPr>
            <m:num>
              <m:r>
                <w:rPr>
                  <w:rFonts w:ascii="Cambria Math" w:hAnsi="Cambria Math" w:cs="Times New Roman"/>
                </w:rPr>
                <m:t xml:space="preserve">Ʃtotal </m:t>
              </m:r>
            </m:num>
            <m:den>
              <m:r>
                <w:rPr>
                  <w:rFonts w:ascii="Cambria Math" w:hAnsi="Cambria Math" w:cs="Times New Roman"/>
                </w:rPr>
                <m:t>Ʃbutir×skor maksimal</m:t>
              </m:r>
            </m:den>
          </m:f>
          <m:r>
            <w:rPr>
              <w:rFonts w:ascii="Cambria Math" w:hAnsi="Cambria Math" w:cs="Times New Roman"/>
            </w:rPr>
            <m:t xml:space="preserve"> x 100%</m:t>
          </m:r>
        </m:oMath>
      </m:oMathPara>
    </w:p>
    <w:p w:rsidR="00765358" w:rsidRPr="00E047F6" w:rsidRDefault="00765358" w:rsidP="00AF61DD">
      <w:pPr>
        <w:widowControl w:val="0"/>
        <w:spacing w:before="240" w:after="0" w:line="240" w:lineRule="auto"/>
        <w:ind w:left="426"/>
        <w:jc w:val="both"/>
        <w:rPr>
          <w:rFonts w:ascii="Times New Roman" w:hAnsi="Times New Roman" w:cs="Times New Roman"/>
        </w:rPr>
      </w:pPr>
      <w:r w:rsidRPr="00E047F6">
        <w:rPr>
          <w:rFonts w:ascii="Times New Roman" w:hAnsi="Times New Roman" w:cs="Times New Roman"/>
        </w:rPr>
        <w:t>Keterangan:</w:t>
      </w:r>
    </w:p>
    <w:tbl>
      <w:tblPr>
        <w:tblW w:w="3686" w:type="dxa"/>
        <w:tblInd w:w="250" w:type="dxa"/>
        <w:tblLayout w:type="fixed"/>
        <w:tblLook w:val="04A0" w:firstRow="1" w:lastRow="0" w:firstColumn="1" w:lastColumn="0" w:noHBand="0" w:noVBand="1"/>
      </w:tblPr>
      <w:tblGrid>
        <w:gridCol w:w="1134"/>
        <w:gridCol w:w="279"/>
        <w:gridCol w:w="2273"/>
      </w:tblGrid>
      <w:tr w:rsidR="00765358" w:rsidRPr="00E047F6" w:rsidTr="00B37CE0">
        <w:trPr>
          <w:trHeight w:val="413"/>
        </w:trPr>
        <w:tc>
          <w:tcPr>
            <w:tcW w:w="1134" w:type="dxa"/>
            <w:hideMark/>
          </w:tcPr>
          <w:p w:rsidR="00765358" w:rsidRPr="00E047F6" w:rsidRDefault="00765358" w:rsidP="00AF61DD">
            <w:pPr>
              <w:widowControl w:val="0"/>
              <w:spacing w:after="0" w:line="240" w:lineRule="auto"/>
              <w:ind w:left="-108" w:right="-110"/>
              <w:jc w:val="both"/>
              <w:rPr>
                <w:rFonts w:ascii="Times New Roman" w:hAnsi="Times New Roman" w:cs="Times New Roman"/>
              </w:rPr>
            </w:pPr>
            <m:oMathPara>
              <m:oMathParaPr>
                <m:jc m:val="left"/>
              </m:oMathParaPr>
              <m:oMath>
                <m:r>
                  <w:rPr>
                    <w:rFonts w:ascii="Cambria Math" w:hAnsi="Cambria Math" w:cs="Times New Roman"/>
                  </w:rPr>
                  <m:t>Ʃtotal</m:t>
                </m:r>
              </m:oMath>
            </m:oMathPara>
          </w:p>
        </w:tc>
        <w:tc>
          <w:tcPr>
            <w:tcW w:w="279" w:type="dxa"/>
            <w:hideMark/>
          </w:tcPr>
          <w:p w:rsidR="00765358" w:rsidRPr="00E047F6" w:rsidRDefault="00765358" w:rsidP="00AF61DD">
            <w:pPr>
              <w:widowControl w:val="0"/>
              <w:spacing w:after="0" w:line="240" w:lineRule="auto"/>
              <w:ind w:left="-108" w:right="-40"/>
              <w:jc w:val="right"/>
              <w:rPr>
                <w:rFonts w:ascii="Times New Roman" w:hAnsi="Times New Roman" w:cs="Times New Roman"/>
              </w:rPr>
            </w:pPr>
            <w:r w:rsidRPr="00E047F6">
              <w:rPr>
                <w:rFonts w:ascii="Times New Roman" w:hAnsi="Times New Roman" w:cs="Times New Roman"/>
              </w:rPr>
              <w:t>=</w:t>
            </w:r>
          </w:p>
        </w:tc>
        <w:tc>
          <w:tcPr>
            <w:tcW w:w="2273" w:type="dxa"/>
            <w:hideMark/>
          </w:tcPr>
          <w:p w:rsidR="00765358" w:rsidRPr="00E047F6" w:rsidRDefault="00765358" w:rsidP="00AF61DD">
            <w:pPr>
              <w:widowControl w:val="0"/>
              <w:spacing w:after="0" w:line="240" w:lineRule="auto"/>
              <w:ind w:left="38"/>
              <w:jc w:val="both"/>
              <w:outlineLvl w:val="0"/>
              <w:rPr>
                <w:rFonts w:ascii="Times New Roman" w:hAnsi="Times New Roman" w:cs="Times New Roman"/>
              </w:rPr>
            </w:pPr>
            <w:r w:rsidRPr="00E047F6">
              <w:rPr>
                <w:rFonts w:ascii="Times New Roman" w:hAnsi="Times New Roman" w:cs="Times New Roman"/>
              </w:rPr>
              <w:t>Total nilai pada setiap aspek penilaian yang diberikan validator</w:t>
            </w:r>
          </w:p>
        </w:tc>
      </w:tr>
      <w:tr w:rsidR="00765358" w:rsidRPr="00E047F6" w:rsidTr="00B37CE0">
        <w:tc>
          <w:tcPr>
            <w:tcW w:w="1134" w:type="dxa"/>
            <w:hideMark/>
          </w:tcPr>
          <w:p w:rsidR="00765358" w:rsidRPr="00E047F6" w:rsidRDefault="00765358" w:rsidP="00AF61DD">
            <w:pPr>
              <w:widowControl w:val="0"/>
              <w:spacing w:after="0" w:line="240" w:lineRule="auto"/>
              <w:ind w:left="-108" w:right="-108"/>
              <w:jc w:val="both"/>
              <w:rPr>
                <w:rFonts w:ascii="Times New Roman" w:hAnsi="Times New Roman" w:cs="Times New Roman"/>
              </w:rPr>
            </w:pPr>
            <m:oMathPara>
              <m:oMathParaPr>
                <m:jc m:val="left"/>
              </m:oMathParaPr>
              <m:oMath>
                <m:r>
                  <w:rPr>
                    <w:rFonts w:ascii="Cambria Math" w:hAnsi="Cambria Math" w:cs="Times New Roman"/>
                  </w:rPr>
                  <m:t>Ʃbutir</m:t>
                </m:r>
              </m:oMath>
            </m:oMathPara>
          </w:p>
        </w:tc>
        <w:tc>
          <w:tcPr>
            <w:tcW w:w="279" w:type="dxa"/>
            <w:hideMark/>
          </w:tcPr>
          <w:p w:rsidR="00765358" w:rsidRPr="00E047F6" w:rsidRDefault="00765358" w:rsidP="00AF61DD">
            <w:pPr>
              <w:widowControl w:val="0"/>
              <w:spacing w:after="0" w:line="240" w:lineRule="auto"/>
              <w:ind w:left="-163" w:right="-54"/>
              <w:jc w:val="right"/>
              <w:rPr>
                <w:rFonts w:ascii="Times New Roman" w:hAnsi="Times New Roman" w:cs="Times New Roman"/>
              </w:rPr>
            </w:pPr>
            <w:r w:rsidRPr="00E047F6">
              <w:rPr>
                <w:rFonts w:ascii="Times New Roman" w:hAnsi="Times New Roman" w:cs="Times New Roman"/>
              </w:rPr>
              <w:t>=</w:t>
            </w:r>
          </w:p>
        </w:tc>
        <w:tc>
          <w:tcPr>
            <w:tcW w:w="2273" w:type="dxa"/>
            <w:hideMark/>
          </w:tcPr>
          <w:p w:rsidR="00765358" w:rsidRPr="00E047F6" w:rsidRDefault="00765358" w:rsidP="00AF61DD">
            <w:pPr>
              <w:widowControl w:val="0"/>
              <w:spacing w:after="0" w:line="240" w:lineRule="auto"/>
              <w:jc w:val="both"/>
              <w:rPr>
                <w:rFonts w:ascii="Times New Roman" w:hAnsi="Times New Roman" w:cs="Times New Roman"/>
              </w:rPr>
            </w:pPr>
            <w:r w:rsidRPr="00E047F6">
              <w:rPr>
                <w:rFonts w:ascii="Times New Roman" w:hAnsi="Times New Roman" w:cs="Times New Roman"/>
              </w:rPr>
              <w:t>Jumlah butir pernyataan pada lembar instrumen</w:t>
            </w:r>
          </w:p>
        </w:tc>
      </w:tr>
      <w:tr w:rsidR="00765358" w:rsidRPr="00E047F6" w:rsidTr="00B37CE0">
        <w:tc>
          <w:tcPr>
            <w:tcW w:w="1134" w:type="dxa"/>
            <w:hideMark/>
          </w:tcPr>
          <w:p w:rsidR="00765358" w:rsidRPr="00E047F6" w:rsidRDefault="00765358" w:rsidP="00AF61DD">
            <w:pPr>
              <w:widowControl w:val="0"/>
              <w:spacing w:after="0" w:line="240" w:lineRule="auto"/>
              <w:ind w:left="-108"/>
              <w:jc w:val="both"/>
              <w:rPr>
                <w:rFonts w:ascii="Times New Roman" w:hAnsi="Times New Roman" w:cs="Times New Roman"/>
              </w:rPr>
            </w:pPr>
            <w:r w:rsidRPr="00E047F6">
              <w:rPr>
                <w:rFonts w:ascii="Times New Roman" w:hAnsi="Times New Roman" w:cs="Times New Roman"/>
              </w:rPr>
              <w:t>Skor maksimal</w:t>
            </w:r>
          </w:p>
        </w:tc>
        <w:tc>
          <w:tcPr>
            <w:tcW w:w="279" w:type="dxa"/>
            <w:hideMark/>
          </w:tcPr>
          <w:p w:rsidR="00765358" w:rsidRPr="00E047F6" w:rsidRDefault="00765358" w:rsidP="00AF61DD">
            <w:pPr>
              <w:widowControl w:val="0"/>
              <w:spacing w:after="0" w:line="240" w:lineRule="auto"/>
              <w:ind w:left="-163" w:right="-54"/>
              <w:jc w:val="right"/>
              <w:rPr>
                <w:rFonts w:ascii="Times New Roman" w:hAnsi="Times New Roman" w:cs="Times New Roman"/>
              </w:rPr>
            </w:pPr>
            <w:r w:rsidRPr="00E047F6">
              <w:rPr>
                <w:rFonts w:ascii="Times New Roman" w:hAnsi="Times New Roman" w:cs="Times New Roman"/>
              </w:rPr>
              <w:t>=</w:t>
            </w:r>
          </w:p>
        </w:tc>
        <w:tc>
          <w:tcPr>
            <w:tcW w:w="2273" w:type="dxa"/>
            <w:hideMark/>
          </w:tcPr>
          <w:p w:rsidR="00765358" w:rsidRPr="00E047F6" w:rsidRDefault="00765358" w:rsidP="00AF61DD">
            <w:pPr>
              <w:widowControl w:val="0"/>
              <w:spacing w:after="0" w:line="240" w:lineRule="auto"/>
              <w:jc w:val="both"/>
              <w:rPr>
                <w:rFonts w:ascii="Times New Roman" w:hAnsi="Times New Roman" w:cs="Times New Roman"/>
              </w:rPr>
            </w:pPr>
            <w:r w:rsidRPr="00E047F6">
              <w:rPr>
                <w:rFonts w:ascii="Times New Roman" w:hAnsi="Times New Roman" w:cs="Times New Roman"/>
              </w:rPr>
              <w:t xml:space="preserve">Skor penilaian </w:t>
            </w:r>
            <w:r w:rsidR="00B37CE0" w:rsidRPr="00E047F6">
              <w:rPr>
                <w:rFonts w:ascii="Times New Roman" w:hAnsi="Times New Roman" w:cs="Times New Roman"/>
              </w:rPr>
              <w:t xml:space="preserve">maksimal pada lembar instrumen </w:t>
            </w:r>
          </w:p>
        </w:tc>
      </w:tr>
    </w:tbl>
    <w:p w:rsidR="00765358" w:rsidRPr="00E047F6" w:rsidRDefault="00765358" w:rsidP="00AF61DD">
      <w:pPr>
        <w:spacing w:after="0" w:line="240" w:lineRule="auto"/>
        <w:jc w:val="right"/>
        <w:rPr>
          <w:rFonts w:ascii="Times New Roman" w:eastAsia="Times New Roman" w:hAnsi="Times New Roman" w:cs="Times New Roman"/>
        </w:rPr>
      </w:pPr>
      <w:r w:rsidRPr="00E047F6">
        <w:rPr>
          <w:rFonts w:ascii="Times New Roman" w:eastAsia="Times New Roman" w:hAnsi="Times New Roman" w:cs="Times New Roman"/>
        </w:rPr>
        <w:t>(Herman</w:t>
      </w:r>
      <w:r w:rsidRPr="00E047F6">
        <w:rPr>
          <w:rFonts w:ascii="Times New Roman" w:hAnsi="Times New Roman" w:cs="Times New Roman"/>
          <w:i/>
        </w:rPr>
        <w:t xml:space="preserve"> et al., </w:t>
      </w:r>
      <w:r w:rsidRPr="00E047F6">
        <w:rPr>
          <w:rFonts w:ascii="Times New Roman" w:eastAsia="Times New Roman" w:hAnsi="Times New Roman" w:cs="Times New Roman"/>
        </w:rPr>
        <w:t>2016).</w:t>
      </w:r>
    </w:p>
    <w:p w:rsidR="00765358" w:rsidRPr="00E047F6" w:rsidRDefault="00765358" w:rsidP="00AF61DD">
      <w:pPr>
        <w:spacing w:after="0" w:line="240" w:lineRule="auto"/>
        <w:rPr>
          <w:rFonts w:ascii="Times New Roman" w:eastAsia="Times New Roman" w:hAnsi="Times New Roman" w:cs="Times New Roman"/>
        </w:rPr>
      </w:pPr>
    </w:p>
    <w:p w:rsidR="00765358" w:rsidRPr="00E047F6" w:rsidRDefault="00765358" w:rsidP="00AF61DD">
      <w:pPr>
        <w:pStyle w:val="ListParagraph"/>
        <w:numPr>
          <w:ilvl w:val="0"/>
          <w:numId w:val="1"/>
        </w:numPr>
        <w:spacing w:after="0" w:line="240" w:lineRule="auto"/>
        <w:ind w:left="284" w:hanging="284"/>
        <w:jc w:val="both"/>
        <w:rPr>
          <w:rFonts w:ascii="Times New Roman" w:eastAsia="Times New Roman" w:hAnsi="Times New Roman" w:cs="Times New Roman"/>
        </w:rPr>
      </w:pPr>
      <w:r w:rsidRPr="00E047F6">
        <w:rPr>
          <w:rFonts w:ascii="Times New Roman" w:eastAsia="Times New Roman" w:hAnsi="Times New Roman" w:cs="Times New Roman"/>
        </w:rPr>
        <w:t>Menghitung presentase total setiap aspek penilaian dari validator</w:t>
      </w:r>
    </w:p>
    <w:p w:rsidR="00765358" w:rsidRPr="00E047F6" w:rsidRDefault="00765358" w:rsidP="00AF61DD">
      <w:pPr>
        <w:pStyle w:val="ListParagraph"/>
        <w:spacing w:after="0" w:line="240" w:lineRule="auto"/>
        <w:ind w:left="284"/>
        <w:jc w:val="both"/>
        <w:rPr>
          <w:rFonts w:ascii="Times New Roman" w:eastAsia="Times New Roman" w:hAnsi="Times New Roman" w:cs="Times New Roman"/>
        </w:rPr>
      </w:pPr>
    </w:p>
    <w:p w:rsidR="00765358" w:rsidRPr="00E047F6" w:rsidRDefault="00536232" w:rsidP="00AF61DD">
      <w:pPr>
        <w:tabs>
          <w:tab w:val="left" w:pos="284"/>
        </w:tabs>
        <w:spacing w:after="0" w:line="240" w:lineRule="auto"/>
        <w:ind w:left="284"/>
        <w:jc w:val="center"/>
        <w:outlineLvl w:val="0"/>
        <w:rPr>
          <w:rFonts w:ascii="Times New Roman" w:eastAsiaTheme="minorEastAsia" w:hAnsi="Times New Roman" w:cs="Times New Roman"/>
          <w:i/>
        </w:rPr>
      </w:pPr>
      <m:oMathPara>
        <m:oMathParaPr>
          <m:jc m:val="center"/>
        </m:oMathParaPr>
        <m:oMath>
          <m:f>
            <m:fPr>
              <m:ctrlPr>
                <w:rPr>
                  <w:rFonts w:ascii="Cambria Math" w:hAnsi="Cambria Math" w:cs="Times New Roman"/>
                  <w:i/>
                </w:rPr>
              </m:ctrlPr>
            </m:fPr>
            <m:num>
              <m:r>
                <w:rPr>
                  <w:rFonts w:ascii="Cambria Math" w:hAnsi="Cambria Math" w:cs="Times New Roman"/>
                </w:rPr>
                <m:t xml:space="preserve">Ʃpresentase  aspek </m:t>
              </m:r>
            </m:num>
            <m:den>
              <m:r>
                <w:rPr>
                  <w:rFonts w:ascii="Cambria Math" w:hAnsi="Cambria Math" w:cs="Times New Roman"/>
                </w:rPr>
                <m:t>Ʃaspek</m:t>
              </m:r>
            </m:den>
          </m:f>
          <m:r>
            <w:rPr>
              <w:rFonts w:ascii="Cambria Math" w:hAnsi="Cambria Math" w:cs="Times New Roman"/>
            </w:rPr>
            <m:t xml:space="preserve"> </m:t>
          </m:r>
        </m:oMath>
      </m:oMathPara>
    </w:p>
    <w:p w:rsidR="00765358" w:rsidRPr="00E047F6" w:rsidRDefault="00765358" w:rsidP="00AF61DD">
      <w:pPr>
        <w:widowControl w:val="0"/>
        <w:spacing w:after="0" w:line="240" w:lineRule="auto"/>
        <w:ind w:left="426"/>
        <w:jc w:val="both"/>
        <w:rPr>
          <w:rFonts w:ascii="Times New Roman" w:hAnsi="Times New Roman" w:cs="Times New Roman"/>
        </w:rPr>
      </w:pPr>
    </w:p>
    <w:p w:rsidR="00765358" w:rsidRPr="00E047F6" w:rsidRDefault="00765358" w:rsidP="00AF61DD">
      <w:pPr>
        <w:widowControl w:val="0"/>
        <w:spacing w:after="0" w:line="240" w:lineRule="auto"/>
        <w:ind w:left="426"/>
        <w:jc w:val="both"/>
        <w:rPr>
          <w:rFonts w:ascii="Times New Roman" w:hAnsi="Times New Roman" w:cs="Times New Roman"/>
        </w:rPr>
      </w:pPr>
      <w:r w:rsidRPr="00E047F6">
        <w:rPr>
          <w:rFonts w:ascii="Times New Roman" w:hAnsi="Times New Roman" w:cs="Times New Roman"/>
        </w:rPr>
        <w:t>Keterangan:</w:t>
      </w:r>
    </w:p>
    <w:tbl>
      <w:tblPr>
        <w:tblW w:w="3402" w:type="dxa"/>
        <w:tblInd w:w="534" w:type="dxa"/>
        <w:tblLayout w:type="fixed"/>
        <w:tblLook w:val="04A0" w:firstRow="1" w:lastRow="0" w:firstColumn="1" w:lastColumn="0" w:noHBand="0" w:noVBand="1"/>
      </w:tblPr>
      <w:tblGrid>
        <w:gridCol w:w="1417"/>
        <w:gridCol w:w="261"/>
        <w:gridCol w:w="1724"/>
      </w:tblGrid>
      <w:tr w:rsidR="00765358" w:rsidRPr="00E047F6" w:rsidTr="00B37CE0">
        <w:trPr>
          <w:trHeight w:val="654"/>
        </w:trPr>
        <w:tc>
          <w:tcPr>
            <w:tcW w:w="1417" w:type="dxa"/>
            <w:hideMark/>
          </w:tcPr>
          <w:p w:rsidR="00B37CE0" w:rsidRPr="00E047F6" w:rsidRDefault="00765358" w:rsidP="00AF61DD">
            <w:pPr>
              <w:widowControl w:val="0"/>
              <w:spacing w:after="0" w:line="240" w:lineRule="auto"/>
              <w:ind w:left="-108" w:right="-110"/>
              <w:jc w:val="both"/>
              <w:rPr>
                <w:rFonts w:ascii="Times New Roman" w:eastAsiaTheme="minorEastAsia" w:hAnsi="Times New Roman" w:cs="Times New Roman"/>
              </w:rPr>
            </w:pPr>
            <m:oMathPara>
              <m:oMathParaPr>
                <m:jc m:val="left"/>
              </m:oMathParaPr>
              <m:oMath>
                <m:r>
                  <w:rPr>
                    <w:rFonts w:ascii="Cambria Math" w:hAnsi="Cambria Math" w:cs="Times New Roman"/>
                  </w:rPr>
                  <m:t xml:space="preserve">Ʃpresentase </m:t>
                </m:r>
              </m:oMath>
            </m:oMathPara>
          </w:p>
          <w:p w:rsidR="00765358" w:rsidRPr="00E047F6" w:rsidRDefault="00765358" w:rsidP="00AF61DD">
            <w:pPr>
              <w:widowControl w:val="0"/>
              <w:spacing w:after="0" w:line="240" w:lineRule="auto"/>
              <w:ind w:left="33" w:right="-110"/>
              <w:jc w:val="both"/>
              <w:rPr>
                <w:rFonts w:ascii="Times New Roman" w:hAnsi="Times New Roman" w:cs="Times New Roman"/>
              </w:rPr>
            </w:pPr>
            <m:oMathPara>
              <m:oMathParaPr>
                <m:jc m:val="left"/>
              </m:oMathParaPr>
              <m:oMath>
                <m:r>
                  <w:rPr>
                    <w:rFonts w:ascii="Cambria Math" w:hAnsi="Cambria Math" w:cs="Times New Roman"/>
                  </w:rPr>
                  <m:t xml:space="preserve"> aspek</m:t>
                </m:r>
              </m:oMath>
            </m:oMathPara>
          </w:p>
        </w:tc>
        <w:tc>
          <w:tcPr>
            <w:tcW w:w="261" w:type="dxa"/>
            <w:hideMark/>
          </w:tcPr>
          <w:p w:rsidR="00765358" w:rsidRPr="00E047F6" w:rsidRDefault="00765358" w:rsidP="00AF61DD">
            <w:pPr>
              <w:widowControl w:val="0"/>
              <w:spacing w:after="0" w:line="240" w:lineRule="auto"/>
              <w:ind w:left="-108" w:right="-40"/>
              <w:jc w:val="right"/>
              <w:rPr>
                <w:rFonts w:ascii="Times New Roman" w:hAnsi="Times New Roman" w:cs="Times New Roman"/>
              </w:rPr>
            </w:pPr>
            <w:r w:rsidRPr="00E047F6">
              <w:rPr>
                <w:rFonts w:ascii="Times New Roman" w:hAnsi="Times New Roman" w:cs="Times New Roman"/>
              </w:rPr>
              <w:t>=</w:t>
            </w:r>
          </w:p>
        </w:tc>
        <w:tc>
          <w:tcPr>
            <w:tcW w:w="1724" w:type="dxa"/>
            <w:hideMark/>
          </w:tcPr>
          <w:p w:rsidR="00765358" w:rsidRPr="00E047F6" w:rsidRDefault="00765358" w:rsidP="00AF61DD">
            <w:pPr>
              <w:widowControl w:val="0"/>
              <w:spacing w:after="0" w:line="240" w:lineRule="auto"/>
              <w:jc w:val="both"/>
              <w:outlineLvl w:val="0"/>
              <w:rPr>
                <w:rFonts w:ascii="Times New Roman" w:hAnsi="Times New Roman" w:cs="Times New Roman"/>
              </w:rPr>
            </w:pPr>
            <w:r w:rsidRPr="00E047F6">
              <w:rPr>
                <w:rFonts w:ascii="Times New Roman" w:hAnsi="Times New Roman" w:cs="Times New Roman"/>
              </w:rPr>
              <w:t>Jumlah presentase pada seluruh aspek penilaian yang diberikan validator</w:t>
            </w:r>
          </w:p>
        </w:tc>
      </w:tr>
      <w:tr w:rsidR="00765358" w:rsidRPr="00E047F6" w:rsidTr="00B37CE0">
        <w:tc>
          <w:tcPr>
            <w:tcW w:w="1417" w:type="dxa"/>
            <w:hideMark/>
          </w:tcPr>
          <w:p w:rsidR="00765358" w:rsidRPr="00E047F6" w:rsidRDefault="00765358" w:rsidP="00AF61DD">
            <w:pPr>
              <w:widowControl w:val="0"/>
              <w:spacing w:after="0" w:line="240" w:lineRule="auto"/>
              <w:ind w:left="-108" w:right="-108"/>
              <w:jc w:val="both"/>
              <w:rPr>
                <w:rFonts w:ascii="Times New Roman" w:hAnsi="Times New Roman" w:cs="Times New Roman"/>
              </w:rPr>
            </w:pPr>
            <m:oMathPara>
              <m:oMathParaPr>
                <m:jc m:val="left"/>
              </m:oMathParaPr>
              <m:oMath>
                <m:r>
                  <w:rPr>
                    <w:rFonts w:ascii="Cambria Math" w:hAnsi="Cambria Math" w:cs="Times New Roman"/>
                  </w:rPr>
                  <m:t>Ʃaspek</m:t>
                </m:r>
              </m:oMath>
            </m:oMathPara>
          </w:p>
        </w:tc>
        <w:tc>
          <w:tcPr>
            <w:tcW w:w="261" w:type="dxa"/>
            <w:hideMark/>
          </w:tcPr>
          <w:p w:rsidR="00765358" w:rsidRPr="00E047F6" w:rsidRDefault="00765358" w:rsidP="00AF61DD">
            <w:pPr>
              <w:widowControl w:val="0"/>
              <w:spacing w:after="0" w:line="240" w:lineRule="auto"/>
              <w:ind w:left="-163" w:right="-54"/>
              <w:jc w:val="right"/>
              <w:rPr>
                <w:rFonts w:ascii="Times New Roman" w:hAnsi="Times New Roman" w:cs="Times New Roman"/>
              </w:rPr>
            </w:pPr>
            <w:r w:rsidRPr="00E047F6">
              <w:rPr>
                <w:rFonts w:ascii="Times New Roman" w:hAnsi="Times New Roman" w:cs="Times New Roman"/>
              </w:rPr>
              <w:t>=</w:t>
            </w:r>
          </w:p>
        </w:tc>
        <w:tc>
          <w:tcPr>
            <w:tcW w:w="1724" w:type="dxa"/>
            <w:hideMark/>
          </w:tcPr>
          <w:p w:rsidR="00765358" w:rsidRPr="00E047F6" w:rsidRDefault="00765358" w:rsidP="00AF61DD">
            <w:pPr>
              <w:widowControl w:val="0"/>
              <w:spacing w:after="0" w:line="240" w:lineRule="auto"/>
              <w:jc w:val="both"/>
              <w:rPr>
                <w:rFonts w:ascii="Times New Roman" w:hAnsi="Times New Roman" w:cs="Times New Roman"/>
              </w:rPr>
            </w:pPr>
            <w:r w:rsidRPr="00E047F6">
              <w:rPr>
                <w:rFonts w:ascii="Times New Roman" w:hAnsi="Times New Roman" w:cs="Times New Roman"/>
              </w:rPr>
              <w:t>Jumlah aspek penilaian pada lembar instrumen</w:t>
            </w:r>
          </w:p>
        </w:tc>
      </w:tr>
    </w:tbl>
    <w:p w:rsidR="00765358" w:rsidRPr="00E047F6" w:rsidRDefault="00765358" w:rsidP="00AF61DD">
      <w:pPr>
        <w:spacing w:after="0" w:line="240" w:lineRule="auto"/>
        <w:jc w:val="right"/>
        <w:rPr>
          <w:rFonts w:ascii="Times New Roman" w:eastAsia="Times New Roman" w:hAnsi="Times New Roman" w:cs="Times New Roman"/>
        </w:rPr>
      </w:pPr>
      <w:r w:rsidRPr="00E047F6">
        <w:rPr>
          <w:rFonts w:ascii="Times New Roman" w:eastAsia="Times New Roman" w:hAnsi="Times New Roman" w:cs="Times New Roman"/>
        </w:rPr>
        <w:t>(Herman</w:t>
      </w:r>
      <w:r w:rsidRPr="00E047F6">
        <w:rPr>
          <w:rFonts w:ascii="Times New Roman" w:hAnsi="Times New Roman" w:cs="Times New Roman"/>
          <w:i/>
        </w:rPr>
        <w:t xml:space="preserve"> et al., </w:t>
      </w:r>
      <w:r w:rsidRPr="00E047F6">
        <w:rPr>
          <w:rFonts w:ascii="Times New Roman" w:eastAsia="Times New Roman" w:hAnsi="Times New Roman" w:cs="Times New Roman"/>
        </w:rPr>
        <w:t>2016).</w:t>
      </w:r>
    </w:p>
    <w:p w:rsidR="00765358" w:rsidRPr="00D1593F" w:rsidRDefault="00E047F6" w:rsidP="00AF61DD">
      <w:pPr>
        <w:pStyle w:val="NoSpacing"/>
        <w:jc w:val="both"/>
        <w:rPr>
          <w:rFonts w:ascii="Times New Roman" w:hAnsi="Times New Roman" w:cs="Times New Roman"/>
        </w:rPr>
      </w:pPr>
      <w:r w:rsidRPr="00E047F6">
        <w:rPr>
          <w:rFonts w:ascii="Times New Roman" w:hAnsi="Times New Roman" w:cs="Times New Roman"/>
        </w:rPr>
        <w:t xml:space="preserve">       Data presentase yang diperoleh </w:t>
      </w:r>
      <w:r w:rsidR="00765358" w:rsidRPr="00E047F6">
        <w:rPr>
          <w:rFonts w:ascii="Times New Roman" w:hAnsi="Times New Roman" w:cs="Times New Roman"/>
        </w:rPr>
        <w:t xml:space="preserve">diinterpretasikan menggunakan panduan tabel kriteria kualitatif penilaian hasil </w:t>
      </w:r>
      <w:r w:rsidR="00765358" w:rsidRPr="00E047F6">
        <w:rPr>
          <w:rFonts w:ascii="Times New Roman" w:hAnsi="Times New Roman" w:cs="Times New Roman"/>
        </w:rPr>
        <w:lastRenderedPageBreak/>
        <w:t xml:space="preserve">validasi  berikut (Tabel 1) </w:t>
      </w:r>
      <w:r w:rsidR="00765358" w:rsidRPr="00E047F6">
        <w:rPr>
          <w:rFonts w:ascii="Times New Roman" w:eastAsia="Times New Roman" w:hAnsi="Times New Roman" w:cs="Times New Roman"/>
        </w:rPr>
        <w:t>(Herman</w:t>
      </w:r>
      <w:r w:rsidR="00765358" w:rsidRPr="00E047F6">
        <w:rPr>
          <w:rFonts w:ascii="Times New Roman" w:hAnsi="Times New Roman" w:cs="Times New Roman"/>
          <w:i/>
        </w:rPr>
        <w:t xml:space="preserve"> et al., </w:t>
      </w:r>
      <w:r w:rsidR="00765358" w:rsidRPr="00E047F6">
        <w:rPr>
          <w:rFonts w:ascii="Times New Roman" w:eastAsia="Times New Roman" w:hAnsi="Times New Roman" w:cs="Times New Roman"/>
        </w:rPr>
        <w:t>2016)</w:t>
      </w:r>
      <w:r w:rsidR="00765358" w:rsidRPr="00E047F6">
        <w:rPr>
          <w:rFonts w:ascii="Times New Roman" w:hAnsi="Times New Roman" w:cs="Times New Roman"/>
        </w:rPr>
        <w:t>.</w:t>
      </w:r>
    </w:p>
    <w:p w:rsidR="00765358" w:rsidRPr="00D1593F" w:rsidRDefault="00765358" w:rsidP="00AF61DD">
      <w:pPr>
        <w:tabs>
          <w:tab w:val="left" w:pos="142"/>
          <w:tab w:val="left" w:pos="1701"/>
        </w:tabs>
        <w:spacing w:after="0" w:line="240" w:lineRule="auto"/>
        <w:ind w:left="851" w:hanging="709"/>
        <w:outlineLvl w:val="0"/>
        <w:rPr>
          <w:rFonts w:ascii="Times New Roman" w:hAnsi="Times New Roman" w:cs="Times New Roman"/>
          <w:sz w:val="20"/>
        </w:rPr>
      </w:pPr>
      <w:r w:rsidRPr="00D1593F">
        <w:rPr>
          <w:rFonts w:ascii="Times New Roman" w:hAnsi="Times New Roman" w:cs="Times New Roman"/>
          <w:b/>
          <w:sz w:val="20"/>
        </w:rPr>
        <w:t>Tabel 1.</w:t>
      </w:r>
      <w:r w:rsidRPr="00D1593F">
        <w:rPr>
          <w:rFonts w:ascii="Times New Roman" w:hAnsi="Times New Roman" w:cs="Times New Roman"/>
          <w:sz w:val="20"/>
        </w:rPr>
        <w:t xml:space="preserve"> Kriteria validasi buku saku jamur patogen</w:t>
      </w:r>
    </w:p>
    <w:tbl>
      <w:tblPr>
        <w:tblW w:w="3475" w:type="dxa"/>
        <w:jc w:val="center"/>
        <w:tblInd w:w="180" w:type="dxa"/>
        <w:tblBorders>
          <w:top w:val="single" w:sz="4" w:space="0" w:color="auto"/>
          <w:bottom w:val="single" w:sz="4" w:space="0" w:color="auto"/>
          <w:insideH w:val="single" w:sz="4" w:space="0" w:color="auto"/>
        </w:tblBorders>
        <w:tblLook w:val="04A0" w:firstRow="1" w:lastRow="0" w:firstColumn="1" w:lastColumn="0" w:noHBand="0" w:noVBand="1"/>
      </w:tblPr>
      <w:tblGrid>
        <w:gridCol w:w="1632"/>
        <w:gridCol w:w="1843"/>
      </w:tblGrid>
      <w:tr w:rsidR="00765358" w:rsidRPr="00D1593F" w:rsidTr="00B37CE0">
        <w:trPr>
          <w:trHeight w:val="290"/>
          <w:jc w:val="center"/>
        </w:trPr>
        <w:tc>
          <w:tcPr>
            <w:tcW w:w="1632" w:type="dxa"/>
            <w:shd w:val="clear" w:color="auto" w:fill="EEECE1" w:themeFill="background2"/>
            <w:vAlign w:val="center"/>
            <w:hideMark/>
          </w:tcPr>
          <w:p w:rsidR="00765358" w:rsidRPr="00D1593F" w:rsidRDefault="00765358" w:rsidP="00AF61DD">
            <w:pPr>
              <w:spacing w:after="0" w:line="240" w:lineRule="auto"/>
              <w:jc w:val="center"/>
              <w:rPr>
                <w:rFonts w:ascii="Times New Roman" w:eastAsia="Times New Roman" w:hAnsi="Times New Roman" w:cs="Times New Roman"/>
                <w:b/>
                <w:bCs/>
                <w:sz w:val="20"/>
              </w:rPr>
            </w:pPr>
            <w:r w:rsidRPr="00D1593F">
              <w:rPr>
                <w:rFonts w:ascii="Times New Roman" w:eastAsia="Times New Roman" w:hAnsi="Times New Roman" w:cs="Times New Roman"/>
                <w:b/>
                <w:bCs/>
                <w:sz w:val="20"/>
              </w:rPr>
              <w:t>Nilai (%)</w:t>
            </w:r>
          </w:p>
        </w:tc>
        <w:tc>
          <w:tcPr>
            <w:tcW w:w="1843" w:type="dxa"/>
            <w:shd w:val="clear" w:color="auto" w:fill="EEECE1" w:themeFill="background2"/>
            <w:vAlign w:val="center"/>
            <w:hideMark/>
          </w:tcPr>
          <w:p w:rsidR="00765358" w:rsidRPr="00D1593F" w:rsidRDefault="00765358" w:rsidP="00AF61DD">
            <w:pPr>
              <w:spacing w:after="0" w:line="240" w:lineRule="auto"/>
              <w:jc w:val="center"/>
              <w:rPr>
                <w:rFonts w:ascii="Times New Roman" w:eastAsia="Times New Roman" w:hAnsi="Times New Roman" w:cs="Times New Roman"/>
                <w:b/>
                <w:bCs/>
                <w:sz w:val="20"/>
              </w:rPr>
            </w:pPr>
            <w:r w:rsidRPr="00D1593F">
              <w:rPr>
                <w:rFonts w:ascii="Times New Roman" w:eastAsia="Times New Roman" w:hAnsi="Times New Roman" w:cs="Times New Roman"/>
                <w:b/>
                <w:bCs/>
                <w:sz w:val="20"/>
              </w:rPr>
              <w:t>Kategori</w:t>
            </w:r>
          </w:p>
        </w:tc>
      </w:tr>
      <w:tr w:rsidR="00765358" w:rsidRPr="00D1593F" w:rsidTr="00B37CE0">
        <w:trPr>
          <w:trHeight w:val="353"/>
          <w:jc w:val="center"/>
        </w:trPr>
        <w:tc>
          <w:tcPr>
            <w:tcW w:w="1632" w:type="dxa"/>
            <w:vAlign w:val="center"/>
            <w:hideMark/>
          </w:tcPr>
          <w:p w:rsidR="00765358" w:rsidRPr="00D1593F" w:rsidRDefault="00765358" w:rsidP="00AF61DD">
            <w:pPr>
              <w:spacing w:after="0" w:line="240" w:lineRule="auto"/>
              <w:jc w:val="center"/>
              <w:rPr>
                <w:rFonts w:ascii="Times New Roman" w:eastAsia="Times New Roman" w:hAnsi="Times New Roman" w:cs="Times New Roman"/>
                <w:sz w:val="20"/>
              </w:rPr>
            </w:pPr>
            <w:r w:rsidRPr="00D1593F">
              <w:rPr>
                <w:rFonts w:ascii="Times New Roman" w:eastAsia="Times New Roman" w:hAnsi="Times New Roman" w:cs="Times New Roman"/>
                <w:sz w:val="20"/>
              </w:rPr>
              <w:t>&lt;79,75</w:t>
            </w:r>
          </w:p>
        </w:tc>
        <w:tc>
          <w:tcPr>
            <w:tcW w:w="1843" w:type="dxa"/>
            <w:vAlign w:val="center"/>
            <w:hideMark/>
          </w:tcPr>
          <w:p w:rsidR="00765358" w:rsidRPr="00D1593F" w:rsidRDefault="00765358" w:rsidP="00AF61DD">
            <w:pPr>
              <w:spacing w:after="0" w:line="240" w:lineRule="auto"/>
              <w:jc w:val="center"/>
              <w:rPr>
                <w:rFonts w:ascii="Times New Roman" w:eastAsia="Times New Roman" w:hAnsi="Times New Roman" w:cs="Times New Roman"/>
                <w:sz w:val="20"/>
              </w:rPr>
            </w:pPr>
            <w:r w:rsidRPr="00D1593F">
              <w:rPr>
                <w:rFonts w:ascii="Times New Roman" w:eastAsia="Times New Roman" w:hAnsi="Times New Roman" w:cs="Times New Roman"/>
                <w:sz w:val="20"/>
              </w:rPr>
              <w:t>Tidak Valid</w:t>
            </w:r>
          </w:p>
        </w:tc>
      </w:tr>
      <w:tr w:rsidR="00765358" w:rsidRPr="00D1593F" w:rsidTr="00B37CE0">
        <w:trPr>
          <w:trHeight w:val="371"/>
          <w:jc w:val="center"/>
        </w:trPr>
        <w:tc>
          <w:tcPr>
            <w:tcW w:w="1632" w:type="dxa"/>
            <w:vAlign w:val="center"/>
            <w:hideMark/>
          </w:tcPr>
          <w:p w:rsidR="00765358" w:rsidRPr="00D1593F" w:rsidRDefault="00765358" w:rsidP="00AF61DD">
            <w:pPr>
              <w:spacing w:after="0" w:line="240" w:lineRule="auto"/>
              <w:jc w:val="center"/>
              <w:rPr>
                <w:rFonts w:ascii="Times New Roman" w:eastAsia="Times New Roman" w:hAnsi="Times New Roman" w:cs="Times New Roman"/>
                <w:sz w:val="20"/>
              </w:rPr>
            </w:pPr>
            <w:r w:rsidRPr="00D1593F">
              <w:rPr>
                <w:rFonts w:ascii="Times New Roman" w:eastAsia="Times New Roman" w:hAnsi="Times New Roman" w:cs="Times New Roman"/>
                <w:sz w:val="20"/>
              </w:rPr>
              <w:t>79,75 – 86,49</w:t>
            </w:r>
          </w:p>
        </w:tc>
        <w:tc>
          <w:tcPr>
            <w:tcW w:w="1843" w:type="dxa"/>
            <w:vAlign w:val="center"/>
            <w:hideMark/>
          </w:tcPr>
          <w:p w:rsidR="00765358" w:rsidRPr="00D1593F" w:rsidRDefault="00765358" w:rsidP="00AF61DD">
            <w:pPr>
              <w:spacing w:after="0" w:line="240" w:lineRule="auto"/>
              <w:jc w:val="center"/>
              <w:rPr>
                <w:rFonts w:ascii="Times New Roman" w:eastAsia="Times New Roman" w:hAnsi="Times New Roman" w:cs="Times New Roman"/>
                <w:sz w:val="20"/>
              </w:rPr>
            </w:pPr>
            <w:r w:rsidRPr="00D1593F">
              <w:rPr>
                <w:rFonts w:ascii="Times New Roman" w:eastAsia="Times New Roman" w:hAnsi="Times New Roman" w:cs="Times New Roman"/>
                <w:sz w:val="20"/>
              </w:rPr>
              <w:t>Kurang Valid</w:t>
            </w:r>
          </w:p>
        </w:tc>
      </w:tr>
      <w:tr w:rsidR="00765358" w:rsidRPr="00D1593F" w:rsidTr="00B37CE0">
        <w:trPr>
          <w:trHeight w:val="347"/>
          <w:jc w:val="center"/>
        </w:trPr>
        <w:tc>
          <w:tcPr>
            <w:tcW w:w="1632" w:type="dxa"/>
            <w:vAlign w:val="center"/>
            <w:hideMark/>
          </w:tcPr>
          <w:p w:rsidR="00765358" w:rsidRPr="00D1593F" w:rsidRDefault="00765358" w:rsidP="00AF61DD">
            <w:pPr>
              <w:spacing w:after="0" w:line="240" w:lineRule="auto"/>
              <w:jc w:val="center"/>
              <w:rPr>
                <w:rFonts w:ascii="Times New Roman" w:eastAsia="Times New Roman" w:hAnsi="Times New Roman" w:cs="Times New Roman"/>
                <w:sz w:val="20"/>
              </w:rPr>
            </w:pPr>
            <w:r w:rsidRPr="00D1593F">
              <w:rPr>
                <w:rFonts w:ascii="Times New Roman" w:eastAsia="Times New Roman" w:hAnsi="Times New Roman" w:cs="Times New Roman"/>
                <w:sz w:val="20"/>
              </w:rPr>
              <w:t>86,50 - 93,24</w:t>
            </w:r>
          </w:p>
        </w:tc>
        <w:tc>
          <w:tcPr>
            <w:tcW w:w="1843" w:type="dxa"/>
            <w:vAlign w:val="center"/>
            <w:hideMark/>
          </w:tcPr>
          <w:p w:rsidR="00765358" w:rsidRPr="00D1593F" w:rsidRDefault="00765358" w:rsidP="00AF61DD">
            <w:pPr>
              <w:spacing w:after="0" w:line="240" w:lineRule="auto"/>
              <w:jc w:val="center"/>
              <w:rPr>
                <w:rFonts w:ascii="Times New Roman" w:eastAsia="Times New Roman" w:hAnsi="Times New Roman" w:cs="Times New Roman"/>
                <w:sz w:val="20"/>
              </w:rPr>
            </w:pPr>
            <w:r w:rsidRPr="00D1593F">
              <w:rPr>
                <w:rFonts w:ascii="Times New Roman" w:eastAsia="Times New Roman" w:hAnsi="Times New Roman" w:cs="Times New Roman"/>
                <w:sz w:val="20"/>
              </w:rPr>
              <w:t>Valid</w:t>
            </w:r>
          </w:p>
        </w:tc>
      </w:tr>
      <w:tr w:rsidR="00765358" w:rsidRPr="00D1593F" w:rsidTr="00B37CE0">
        <w:trPr>
          <w:trHeight w:val="347"/>
          <w:jc w:val="center"/>
        </w:trPr>
        <w:tc>
          <w:tcPr>
            <w:tcW w:w="1632" w:type="dxa"/>
            <w:vAlign w:val="center"/>
            <w:hideMark/>
          </w:tcPr>
          <w:p w:rsidR="00765358" w:rsidRPr="00D1593F" w:rsidRDefault="00765358" w:rsidP="00AF61DD">
            <w:pPr>
              <w:spacing w:after="0" w:line="240" w:lineRule="auto"/>
              <w:jc w:val="center"/>
              <w:rPr>
                <w:rFonts w:ascii="Times New Roman" w:eastAsia="Times New Roman" w:hAnsi="Times New Roman" w:cs="Times New Roman"/>
                <w:sz w:val="20"/>
              </w:rPr>
            </w:pPr>
            <w:r w:rsidRPr="00D1593F">
              <w:rPr>
                <w:rFonts w:ascii="Times New Roman" w:eastAsia="Times New Roman" w:hAnsi="Times New Roman" w:cs="Times New Roman"/>
                <w:sz w:val="20"/>
              </w:rPr>
              <w:t>93,25 – 100</w:t>
            </w:r>
          </w:p>
        </w:tc>
        <w:tc>
          <w:tcPr>
            <w:tcW w:w="1843" w:type="dxa"/>
            <w:vAlign w:val="center"/>
            <w:hideMark/>
          </w:tcPr>
          <w:p w:rsidR="00765358" w:rsidRPr="00D1593F" w:rsidRDefault="00765358" w:rsidP="00AF61DD">
            <w:pPr>
              <w:spacing w:after="0" w:line="240" w:lineRule="auto"/>
              <w:jc w:val="center"/>
              <w:rPr>
                <w:rFonts w:ascii="Times New Roman" w:eastAsia="Times New Roman" w:hAnsi="Times New Roman" w:cs="Times New Roman"/>
                <w:sz w:val="20"/>
              </w:rPr>
            </w:pPr>
            <w:r w:rsidRPr="00D1593F">
              <w:rPr>
                <w:rFonts w:ascii="Times New Roman" w:eastAsia="Times New Roman" w:hAnsi="Times New Roman" w:cs="Times New Roman"/>
                <w:sz w:val="20"/>
              </w:rPr>
              <w:t>Sangat Valid</w:t>
            </w:r>
          </w:p>
        </w:tc>
      </w:tr>
    </w:tbl>
    <w:p w:rsidR="00765358" w:rsidRPr="00E047F6" w:rsidRDefault="00E047F6" w:rsidP="00AF61DD">
      <w:pPr>
        <w:pStyle w:val="ListParagraph"/>
        <w:spacing w:before="240" w:line="240" w:lineRule="auto"/>
        <w:ind w:left="0"/>
        <w:jc w:val="both"/>
        <w:rPr>
          <w:rFonts w:ascii="Times New Roman" w:hAnsi="Times New Roman" w:cs="Times New Roman"/>
        </w:rPr>
      </w:pPr>
      <w:r w:rsidRPr="00E047F6">
        <w:rPr>
          <w:rFonts w:ascii="Times New Roman" w:hAnsi="Times New Roman" w:cs="Times New Roman"/>
        </w:rPr>
        <w:t xml:space="preserve">       </w:t>
      </w:r>
      <w:r w:rsidR="00765358" w:rsidRPr="00E047F6">
        <w:rPr>
          <w:rFonts w:ascii="Times New Roman" w:hAnsi="Times New Roman" w:cs="Times New Roman"/>
        </w:rPr>
        <w:t xml:space="preserve">Data respon siswa dianalisis dengan menghitung presentase kriteria respon siswa menggunakan rumus berikut </w:t>
      </w:r>
      <w:r w:rsidR="00765358" w:rsidRPr="00E047F6">
        <w:rPr>
          <w:rFonts w:ascii="Times New Roman" w:eastAsiaTheme="minorEastAsia" w:hAnsi="Times New Roman" w:cs="Times New Roman"/>
        </w:rPr>
        <w:t>(Akbar, 2013)</w:t>
      </w:r>
      <w:r w:rsidR="00765358" w:rsidRPr="00E047F6">
        <w:rPr>
          <w:rFonts w:ascii="Times New Roman" w:hAnsi="Times New Roman" w:cs="Times New Roman"/>
        </w:rPr>
        <w:t>.</w:t>
      </w:r>
    </w:p>
    <w:p w:rsidR="00765358" w:rsidRPr="00E047F6" w:rsidRDefault="00765358" w:rsidP="00AF61DD">
      <w:pPr>
        <w:pStyle w:val="ListParagraph"/>
        <w:spacing w:before="240" w:line="240" w:lineRule="auto"/>
        <w:ind w:left="0" w:firstLine="567"/>
        <w:jc w:val="both"/>
        <w:rPr>
          <w:rFonts w:ascii="Times New Roman" w:hAnsi="Times New Roman" w:cs="Times New Roman"/>
        </w:rPr>
      </w:pPr>
    </w:p>
    <w:p w:rsidR="00765358" w:rsidRPr="00E047F6" w:rsidRDefault="00765358" w:rsidP="00AF61DD">
      <w:pPr>
        <w:pStyle w:val="ListParagraph"/>
        <w:spacing w:line="240" w:lineRule="auto"/>
        <w:ind w:left="0"/>
        <w:jc w:val="center"/>
        <w:rPr>
          <w:rFonts w:ascii="Times New Roman" w:eastAsiaTheme="minorEastAsia" w:hAnsi="Times New Roman" w:cs="Times New Roman"/>
        </w:rPr>
      </w:pPr>
      <m:oMathPara>
        <m:oMathParaPr>
          <m:jc m:val="center"/>
        </m:oMathParaPr>
        <m:oMath>
          <m:r>
            <w:rPr>
              <w:rFonts w:ascii="Cambria Math" w:eastAsiaTheme="minorEastAsia" w:hAnsi="Cambria Math" w:cs="Times New Roman"/>
            </w:rPr>
            <m:t xml:space="preserve"> % respon siswa</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TSe</m:t>
              </m:r>
            </m:num>
            <m:den>
              <m:r>
                <w:rPr>
                  <w:rFonts w:ascii="Cambria Math" w:hAnsi="Cambria Math" w:cs="Times New Roman"/>
                </w:rPr>
                <m:t>TSh</m:t>
              </m:r>
            </m:den>
          </m:f>
          <m:r>
            <w:rPr>
              <w:rFonts w:ascii="Cambria Math" w:eastAsiaTheme="minorEastAsia" w:hAnsi="Cambria Math" w:cs="Times New Roman"/>
            </w:rPr>
            <m:t>×100%</m:t>
          </m:r>
        </m:oMath>
      </m:oMathPara>
    </w:p>
    <w:p w:rsidR="00765358" w:rsidRPr="00E047F6" w:rsidRDefault="00765358" w:rsidP="00AF61DD">
      <w:pPr>
        <w:pStyle w:val="ListParagraph"/>
        <w:spacing w:before="240" w:line="240" w:lineRule="auto"/>
        <w:ind w:left="426"/>
        <w:rPr>
          <w:rFonts w:ascii="Times New Roman" w:eastAsiaTheme="minorEastAsia" w:hAnsi="Times New Roman" w:cs="Times New Roman"/>
        </w:rPr>
      </w:pPr>
    </w:p>
    <w:p w:rsidR="00765358" w:rsidRPr="00E047F6" w:rsidRDefault="00765358" w:rsidP="00AF61DD">
      <w:pPr>
        <w:pStyle w:val="ListParagraph"/>
        <w:spacing w:before="240" w:line="240" w:lineRule="auto"/>
        <w:ind w:left="426"/>
        <w:rPr>
          <w:rFonts w:ascii="Times New Roman" w:eastAsiaTheme="minorEastAsia" w:hAnsi="Times New Roman" w:cs="Times New Roman"/>
        </w:rPr>
      </w:pPr>
    </w:p>
    <w:p w:rsidR="00765358" w:rsidRPr="00E047F6" w:rsidRDefault="00765358" w:rsidP="00AF61DD">
      <w:pPr>
        <w:pStyle w:val="ListParagraph"/>
        <w:spacing w:before="240" w:line="240" w:lineRule="auto"/>
        <w:ind w:left="426"/>
        <w:rPr>
          <w:rFonts w:ascii="Times New Roman" w:eastAsiaTheme="minorEastAsia" w:hAnsi="Times New Roman" w:cs="Times New Roman"/>
        </w:rPr>
      </w:pPr>
      <w:r w:rsidRPr="00E047F6">
        <w:rPr>
          <w:rFonts w:ascii="Times New Roman" w:eastAsiaTheme="minorEastAsia" w:hAnsi="Times New Roman" w:cs="Times New Roman"/>
        </w:rPr>
        <w:t xml:space="preserve">Keterangan: </w:t>
      </w:r>
    </w:p>
    <w:p w:rsidR="00765358" w:rsidRPr="00E047F6" w:rsidRDefault="00765358" w:rsidP="00AF61DD">
      <w:pPr>
        <w:pStyle w:val="ListParagraph"/>
        <w:spacing w:line="240" w:lineRule="auto"/>
        <w:ind w:left="1134" w:hanging="708"/>
        <w:rPr>
          <w:rFonts w:ascii="Times New Roman" w:eastAsiaTheme="minorEastAsia" w:hAnsi="Times New Roman" w:cs="Times New Roman"/>
        </w:rPr>
      </w:pPr>
      <w:r w:rsidRPr="00E047F6">
        <w:rPr>
          <w:rFonts w:ascii="Times New Roman" w:eastAsiaTheme="minorEastAsia" w:hAnsi="Times New Roman" w:cs="Times New Roman"/>
        </w:rPr>
        <w:t>TSe =  Total skor empirik (nilai hasil respon siswa)</w:t>
      </w:r>
    </w:p>
    <w:p w:rsidR="00765358" w:rsidRPr="00E047F6" w:rsidRDefault="00765358" w:rsidP="00AF61DD">
      <w:pPr>
        <w:pStyle w:val="ListParagraph"/>
        <w:spacing w:line="240" w:lineRule="auto"/>
        <w:ind w:left="1134" w:hanging="708"/>
        <w:rPr>
          <w:rFonts w:ascii="Times New Roman" w:eastAsiaTheme="minorEastAsia" w:hAnsi="Times New Roman" w:cs="Times New Roman"/>
        </w:rPr>
      </w:pPr>
      <w:r w:rsidRPr="00E047F6">
        <w:rPr>
          <w:rFonts w:ascii="Times New Roman" w:eastAsiaTheme="minorEastAsia" w:hAnsi="Times New Roman" w:cs="Times New Roman"/>
        </w:rPr>
        <w:t xml:space="preserve">TSh =  Total skor maksimal </w:t>
      </w:r>
    </w:p>
    <w:p w:rsidR="00765358" w:rsidRPr="00E047F6" w:rsidRDefault="00765358" w:rsidP="00AF61DD">
      <w:pPr>
        <w:tabs>
          <w:tab w:val="left" w:pos="1701"/>
        </w:tabs>
        <w:spacing w:after="0" w:line="240" w:lineRule="auto"/>
        <w:ind w:firstLine="567"/>
        <w:jc w:val="both"/>
        <w:rPr>
          <w:rFonts w:ascii="Times New Roman" w:hAnsi="Times New Roman" w:cs="Times New Roman"/>
        </w:rPr>
      </w:pPr>
      <w:r w:rsidRPr="00E047F6">
        <w:rPr>
          <w:rFonts w:ascii="Times New Roman" w:hAnsi="Times New Roman" w:cs="Times New Roman"/>
        </w:rPr>
        <w:t>Setelah masing-masing presentase data hasil uji respon diketahui, dilakukan perhitungan rata-rata presentase data hasil uji respon dengan menggunakan rumus rerata Sudijono (2012) dengan modifikasi, yaitu :</w:t>
      </w:r>
    </w:p>
    <w:p w:rsidR="00D1593F" w:rsidRDefault="00D1593F" w:rsidP="00AF61DD">
      <w:pPr>
        <w:widowControl w:val="0"/>
        <w:spacing w:after="0" w:line="240" w:lineRule="auto"/>
        <w:jc w:val="center"/>
        <w:outlineLvl w:val="0"/>
        <w:rPr>
          <w:rFonts w:ascii="Times New Roman" w:hAnsi="Times New Roman" w:cs="Times New Roman"/>
        </w:rPr>
      </w:pPr>
    </w:p>
    <w:p w:rsidR="00D1593F" w:rsidRDefault="00D1593F" w:rsidP="00AF61DD">
      <w:pPr>
        <w:widowControl w:val="0"/>
        <w:spacing w:after="0" w:line="240" w:lineRule="auto"/>
        <w:jc w:val="center"/>
        <w:outlineLvl w:val="0"/>
        <w:rPr>
          <w:rFonts w:ascii="Times New Roman" w:hAnsi="Times New Roman" w:cs="Times New Roman"/>
        </w:rPr>
      </w:pPr>
    </w:p>
    <w:p w:rsidR="00D1593F" w:rsidRPr="00D1593F" w:rsidRDefault="00765358" w:rsidP="00AF61DD">
      <w:pPr>
        <w:widowControl w:val="0"/>
        <w:spacing w:after="0" w:line="240" w:lineRule="auto"/>
        <w:jc w:val="center"/>
        <w:outlineLvl w:val="0"/>
        <w:rPr>
          <w:rFonts w:ascii="Times New Roman" w:eastAsiaTheme="minorEastAsia" w:hAnsi="Times New Roman" w:cs="Times New Roman"/>
        </w:rPr>
      </w:pPr>
      <w:r w:rsidRPr="00E047F6">
        <w:rPr>
          <w:rFonts w:ascii="Times New Roman" w:hAnsi="Times New Roman" w:cs="Times New Roman"/>
        </w:rPr>
        <w:lastRenderedPageBreak/>
        <w:t xml:space="preserve">X= </w:t>
      </w:r>
      <m:oMath>
        <m:f>
          <m:fPr>
            <m:ctrlPr>
              <w:rPr>
                <w:rFonts w:ascii="Cambria Math" w:hAnsi="Cambria Math" w:cs="Times New Roman"/>
              </w:rPr>
            </m:ctrlPr>
          </m:fPr>
          <m:num>
            <m:r>
              <m:rPr>
                <m:sty m:val="p"/>
              </m:rPr>
              <w:rPr>
                <w:rFonts w:ascii="Cambria Math" w:hAnsi="Cambria Math" w:cs="Times New Roman"/>
              </w:rPr>
              <m:t>∑A</m:t>
            </m:r>
          </m:num>
          <m:den>
            <m:r>
              <m:rPr>
                <m:sty m:val="p"/>
              </m:rPr>
              <w:rPr>
                <w:rFonts w:ascii="Cambria Math" w:hAnsi="Cambria Math" w:cs="Times New Roman"/>
              </w:rPr>
              <m:t>n</m:t>
            </m:r>
          </m:den>
        </m:f>
      </m:oMath>
    </w:p>
    <w:p w:rsidR="00765358" w:rsidRPr="00E047F6" w:rsidRDefault="00765358" w:rsidP="00AF61DD">
      <w:pPr>
        <w:widowControl w:val="0"/>
        <w:spacing w:after="0" w:line="240" w:lineRule="auto"/>
        <w:ind w:left="142"/>
        <w:jc w:val="both"/>
        <w:rPr>
          <w:rFonts w:ascii="Times New Roman" w:hAnsi="Times New Roman" w:cs="Times New Roman"/>
        </w:rPr>
      </w:pPr>
      <w:r w:rsidRPr="00E047F6">
        <w:rPr>
          <w:rFonts w:ascii="Times New Roman" w:hAnsi="Times New Roman" w:cs="Times New Roman"/>
        </w:rPr>
        <w:t>Keterangan:</w:t>
      </w:r>
    </w:p>
    <w:p w:rsidR="00E047F6" w:rsidRPr="00E047F6" w:rsidRDefault="00E047F6" w:rsidP="00AF61DD">
      <w:pPr>
        <w:widowControl w:val="0"/>
        <w:spacing w:after="0" w:line="240" w:lineRule="auto"/>
        <w:ind w:left="142"/>
        <w:jc w:val="both"/>
        <w:outlineLvl w:val="0"/>
        <w:rPr>
          <w:rFonts w:ascii="Times New Roman" w:hAnsi="Times New Roman" w:cs="Times New Roman"/>
        </w:rPr>
      </w:pPr>
      <w:r w:rsidRPr="00E047F6">
        <w:rPr>
          <w:rFonts w:ascii="Times New Roman" w:hAnsi="Times New Roman" w:cs="Times New Roman"/>
        </w:rPr>
        <w:t xml:space="preserve">X    </w:t>
      </w:r>
      <w:r w:rsidR="00765358" w:rsidRPr="00E047F6">
        <w:rPr>
          <w:rFonts w:ascii="Times New Roman" w:hAnsi="Times New Roman" w:cs="Times New Roman"/>
        </w:rPr>
        <w:t xml:space="preserve">=  Rata-rata presentase </w:t>
      </w:r>
      <w:r w:rsidRPr="00E047F6">
        <w:rPr>
          <w:rFonts w:ascii="Times New Roman" w:hAnsi="Times New Roman" w:cs="Times New Roman"/>
        </w:rPr>
        <w:t xml:space="preserve"> </w:t>
      </w:r>
    </w:p>
    <w:p w:rsidR="00765358" w:rsidRPr="00E047F6" w:rsidRDefault="00765358" w:rsidP="00AF61DD">
      <w:pPr>
        <w:widowControl w:val="0"/>
        <w:spacing w:after="0" w:line="240" w:lineRule="auto"/>
        <w:ind w:left="851"/>
        <w:jc w:val="both"/>
        <w:outlineLvl w:val="0"/>
        <w:rPr>
          <w:rFonts w:ascii="Times New Roman" w:hAnsi="Times New Roman" w:cs="Times New Roman"/>
        </w:rPr>
      </w:pPr>
      <w:r w:rsidRPr="00E047F6">
        <w:rPr>
          <w:rFonts w:ascii="Times New Roman" w:hAnsi="Times New Roman" w:cs="Times New Roman"/>
        </w:rPr>
        <w:t>indikator penilaian</w:t>
      </w:r>
    </w:p>
    <w:p w:rsidR="00E047F6" w:rsidRPr="00E047F6" w:rsidRDefault="00765358" w:rsidP="00AF61DD">
      <w:pPr>
        <w:widowControl w:val="0"/>
        <w:spacing w:after="0" w:line="240" w:lineRule="auto"/>
        <w:ind w:left="142"/>
        <w:jc w:val="both"/>
        <w:rPr>
          <w:rFonts w:ascii="Times New Roman" w:hAnsi="Times New Roman" w:cs="Times New Roman"/>
        </w:rPr>
      </w:pPr>
      <m:oMath>
        <m:r>
          <m:rPr>
            <m:sty m:val="p"/>
          </m:rPr>
          <w:rPr>
            <w:rFonts w:ascii="Cambria Math" w:hAnsi="Cambria Math" w:cs="Times New Roman"/>
          </w:rPr>
          <m:t>∑</m:t>
        </m:r>
      </m:oMath>
      <w:r w:rsidRPr="00E047F6">
        <w:rPr>
          <w:rFonts w:ascii="Times New Roman" w:hAnsi="Times New Roman" w:cs="Times New Roman"/>
        </w:rPr>
        <w:t xml:space="preserve">A =  Jumlah prensentase yang </w:t>
      </w:r>
    </w:p>
    <w:p w:rsidR="00E047F6" w:rsidRPr="00E047F6" w:rsidRDefault="00765358" w:rsidP="00AF61DD">
      <w:pPr>
        <w:widowControl w:val="0"/>
        <w:spacing w:after="0" w:line="240" w:lineRule="auto"/>
        <w:ind w:left="720"/>
        <w:jc w:val="both"/>
        <w:rPr>
          <w:rFonts w:ascii="Times New Roman" w:hAnsi="Times New Roman" w:cs="Times New Roman"/>
        </w:rPr>
      </w:pPr>
      <w:r w:rsidRPr="00E047F6">
        <w:rPr>
          <w:rFonts w:ascii="Times New Roman" w:hAnsi="Times New Roman" w:cs="Times New Roman"/>
        </w:rPr>
        <w:t xml:space="preserve">diperoleh dari setiap indikator </w:t>
      </w:r>
    </w:p>
    <w:p w:rsidR="00765358" w:rsidRPr="00E047F6" w:rsidRDefault="00765358" w:rsidP="00AF61DD">
      <w:pPr>
        <w:widowControl w:val="0"/>
        <w:spacing w:after="0" w:line="240" w:lineRule="auto"/>
        <w:ind w:left="720"/>
        <w:jc w:val="both"/>
        <w:rPr>
          <w:rFonts w:ascii="Times New Roman" w:hAnsi="Times New Roman" w:cs="Times New Roman"/>
        </w:rPr>
      </w:pPr>
      <w:r w:rsidRPr="00E047F6">
        <w:rPr>
          <w:rFonts w:ascii="Times New Roman" w:hAnsi="Times New Roman" w:cs="Times New Roman"/>
        </w:rPr>
        <w:t>penilaian</w:t>
      </w:r>
    </w:p>
    <w:p w:rsidR="00765358" w:rsidRPr="00E047F6" w:rsidRDefault="00E047F6" w:rsidP="00AF61DD">
      <w:pPr>
        <w:widowControl w:val="0"/>
        <w:spacing w:after="0" w:line="240" w:lineRule="auto"/>
        <w:ind w:left="142"/>
        <w:jc w:val="both"/>
        <w:rPr>
          <w:rFonts w:ascii="Times New Roman" w:hAnsi="Times New Roman" w:cs="Times New Roman"/>
        </w:rPr>
      </w:pPr>
      <w:r w:rsidRPr="00E047F6">
        <w:rPr>
          <w:rFonts w:ascii="Times New Roman" w:hAnsi="Times New Roman" w:cs="Times New Roman"/>
        </w:rPr>
        <w:t xml:space="preserve">n </w:t>
      </w:r>
      <w:r w:rsidR="00765358" w:rsidRPr="00E047F6">
        <w:rPr>
          <w:rFonts w:ascii="Times New Roman" w:hAnsi="Times New Roman" w:cs="Times New Roman"/>
        </w:rPr>
        <w:t xml:space="preserve"> </w:t>
      </w:r>
      <w:r w:rsidRPr="00E047F6">
        <w:rPr>
          <w:rFonts w:ascii="Times New Roman" w:hAnsi="Times New Roman" w:cs="Times New Roman"/>
        </w:rPr>
        <w:t xml:space="preserve">  </w:t>
      </w:r>
      <w:r w:rsidR="00765358" w:rsidRPr="00E047F6">
        <w:rPr>
          <w:rFonts w:ascii="Times New Roman" w:hAnsi="Times New Roman" w:cs="Times New Roman"/>
        </w:rPr>
        <w:t xml:space="preserve"> =  Jumlah indikator penilaian</w:t>
      </w:r>
    </w:p>
    <w:p w:rsidR="00765358" w:rsidRPr="00E047F6" w:rsidRDefault="00765358" w:rsidP="00AF61DD">
      <w:pPr>
        <w:pStyle w:val="ListParagraph"/>
        <w:spacing w:line="240" w:lineRule="auto"/>
        <w:ind w:left="426" w:firstLine="567"/>
        <w:jc w:val="both"/>
        <w:rPr>
          <w:rFonts w:ascii="Times New Roman" w:hAnsi="Times New Roman" w:cs="Times New Roman"/>
        </w:rPr>
      </w:pPr>
    </w:p>
    <w:p w:rsidR="00B37CE0" w:rsidRPr="00D1593F" w:rsidRDefault="00E047F6" w:rsidP="00AF61DD">
      <w:pPr>
        <w:pStyle w:val="ListParagraph"/>
        <w:spacing w:line="240" w:lineRule="auto"/>
        <w:ind w:left="0"/>
        <w:jc w:val="both"/>
        <w:rPr>
          <w:rFonts w:ascii="Times New Roman" w:hAnsi="Times New Roman" w:cs="Times New Roman"/>
        </w:rPr>
      </w:pPr>
      <w:r w:rsidRPr="00E047F6">
        <w:rPr>
          <w:rFonts w:ascii="Times New Roman" w:hAnsi="Times New Roman" w:cs="Times New Roman"/>
        </w:rPr>
        <w:t xml:space="preserve">       </w:t>
      </w:r>
      <w:r w:rsidR="00765358" w:rsidRPr="00E047F6">
        <w:rPr>
          <w:rFonts w:ascii="Times New Roman" w:hAnsi="Times New Roman" w:cs="Times New Roman"/>
        </w:rPr>
        <w:t>Hasil presentase respon siswa dicocokkan dengan ketentuan seperti yang disajikan pada Tabel 2 (Akbar, 2013).</w:t>
      </w:r>
    </w:p>
    <w:p w:rsidR="00765358" w:rsidRPr="00D1593F" w:rsidRDefault="00765358" w:rsidP="00AF61DD">
      <w:pPr>
        <w:pStyle w:val="ListParagraph"/>
        <w:spacing w:after="0" w:line="240" w:lineRule="auto"/>
        <w:ind w:left="709" w:hanging="709"/>
        <w:rPr>
          <w:rFonts w:ascii="Times New Roman" w:hAnsi="Times New Roman" w:cs="Times New Roman"/>
          <w:sz w:val="20"/>
        </w:rPr>
      </w:pPr>
      <w:r w:rsidRPr="00D1593F">
        <w:rPr>
          <w:rFonts w:ascii="Times New Roman" w:hAnsi="Times New Roman" w:cs="Times New Roman"/>
          <w:b/>
          <w:sz w:val="20"/>
        </w:rPr>
        <w:t>Tabel 2</w:t>
      </w:r>
      <w:r w:rsidR="00E047F6" w:rsidRPr="00D1593F">
        <w:rPr>
          <w:rFonts w:ascii="Times New Roman" w:hAnsi="Times New Roman" w:cs="Times New Roman"/>
          <w:sz w:val="20"/>
        </w:rPr>
        <w:t xml:space="preserve">. </w:t>
      </w:r>
      <w:r w:rsidRPr="00D1593F">
        <w:rPr>
          <w:rFonts w:ascii="Times New Roman" w:hAnsi="Times New Roman" w:cs="Times New Roman"/>
          <w:sz w:val="20"/>
        </w:rPr>
        <w:t>Kriteria respon siswa terhadap keterbacaan buku saku</w:t>
      </w:r>
    </w:p>
    <w:tbl>
      <w:tblPr>
        <w:tblW w:w="3757" w:type="dxa"/>
        <w:jc w:val="center"/>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1914"/>
      </w:tblGrid>
      <w:tr w:rsidR="00765358" w:rsidRPr="00E047F6" w:rsidTr="00B37CE0">
        <w:trPr>
          <w:trHeight w:val="290"/>
          <w:jc w:val="center"/>
        </w:trPr>
        <w:tc>
          <w:tcPr>
            <w:tcW w:w="1843" w:type="dxa"/>
            <w:shd w:val="clear" w:color="auto" w:fill="EEECE1" w:themeFill="background2"/>
            <w:vAlign w:val="center"/>
            <w:hideMark/>
          </w:tcPr>
          <w:p w:rsidR="00765358" w:rsidRPr="00E047F6" w:rsidRDefault="00765358" w:rsidP="00AF61DD">
            <w:pPr>
              <w:spacing w:after="0" w:line="240" w:lineRule="auto"/>
              <w:jc w:val="center"/>
              <w:rPr>
                <w:rFonts w:ascii="Times New Roman" w:eastAsia="Times New Roman" w:hAnsi="Times New Roman" w:cs="Times New Roman"/>
                <w:b/>
                <w:bCs/>
              </w:rPr>
            </w:pPr>
            <w:r w:rsidRPr="00E047F6">
              <w:rPr>
                <w:rFonts w:ascii="Times New Roman" w:eastAsia="Times New Roman" w:hAnsi="Times New Roman" w:cs="Times New Roman"/>
                <w:b/>
                <w:bCs/>
              </w:rPr>
              <w:t>Nilai (%)</w:t>
            </w:r>
          </w:p>
        </w:tc>
        <w:tc>
          <w:tcPr>
            <w:tcW w:w="1914" w:type="dxa"/>
            <w:shd w:val="clear" w:color="auto" w:fill="EEECE1" w:themeFill="background2"/>
            <w:vAlign w:val="center"/>
            <w:hideMark/>
          </w:tcPr>
          <w:p w:rsidR="00765358" w:rsidRPr="00E047F6" w:rsidRDefault="00765358" w:rsidP="00AF61DD">
            <w:pPr>
              <w:spacing w:after="0" w:line="240" w:lineRule="auto"/>
              <w:jc w:val="center"/>
              <w:rPr>
                <w:rFonts w:ascii="Times New Roman" w:eastAsia="Times New Roman" w:hAnsi="Times New Roman" w:cs="Times New Roman"/>
                <w:b/>
                <w:bCs/>
              </w:rPr>
            </w:pPr>
            <w:r w:rsidRPr="00E047F6">
              <w:rPr>
                <w:rFonts w:ascii="Times New Roman" w:eastAsia="Times New Roman" w:hAnsi="Times New Roman" w:cs="Times New Roman"/>
                <w:b/>
                <w:bCs/>
              </w:rPr>
              <w:t>Kategori</w:t>
            </w:r>
          </w:p>
        </w:tc>
      </w:tr>
      <w:tr w:rsidR="00765358" w:rsidRPr="00E047F6" w:rsidTr="00B37CE0">
        <w:trPr>
          <w:trHeight w:val="360"/>
          <w:jc w:val="center"/>
        </w:trPr>
        <w:tc>
          <w:tcPr>
            <w:tcW w:w="1843" w:type="dxa"/>
            <w:vAlign w:val="center"/>
            <w:hideMark/>
          </w:tcPr>
          <w:p w:rsidR="00765358" w:rsidRPr="00E047F6" w:rsidRDefault="00765358" w:rsidP="00AF61DD">
            <w:pPr>
              <w:spacing w:after="0" w:line="240" w:lineRule="auto"/>
              <w:jc w:val="center"/>
              <w:rPr>
                <w:rFonts w:ascii="Times New Roman" w:eastAsia="Times New Roman" w:hAnsi="Times New Roman" w:cs="Times New Roman"/>
              </w:rPr>
            </w:pPr>
            <w:r w:rsidRPr="00E047F6">
              <w:rPr>
                <w:rFonts w:ascii="Times New Roman" w:eastAsia="Times New Roman" w:hAnsi="Times New Roman" w:cs="Times New Roman"/>
              </w:rPr>
              <w:t xml:space="preserve">&lt; </w:t>
            </w:r>
            <w:r w:rsidRPr="00E047F6">
              <w:rPr>
                <w:rFonts w:ascii="Times New Roman" w:hAnsi="Times New Roman" w:cs="Times New Roman"/>
              </w:rPr>
              <w:t>20,00</w:t>
            </w:r>
          </w:p>
        </w:tc>
        <w:tc>
          <w:tcPr>
            <w:tcW w:w="1914" w:type="dxa"/>
            <w:vAlign w:val="center"/>
            <w:hideMark/>
          </w:tcPr>
          <w:p w:rsidR="00765358" w:rsidRPr="00E047F6" w:rsidRDefault="00765358" w:rsidP="00AF61DD">
            <w:pPr>
              <w:spacing w:after="0" w:line="240" w:lineRule="auto"/>
              <w:rPr>
                <w:rFonts w:ascii="Times New Roman" w:eastAsia="Times New Roman" w:hAnsi="Times New Roman" w:cs="Times New Roman"/>
              </w:rPr>
            </w:pPr>
            <w:r w:rsidRPr="00E047F6">
              <w:rPr>
                <w:rFonts w:ascii="Times New Roman" w:hAnsi="Times New Roman" w:cs="Times New Roman"/>
              </w:rPr>
              <w:t>Sangat tidak praktis</w:t>
            </w:r>
          </w:p>
        </w:tc>
      </w:tr>
      <w:tr w:rsidR="00765358" w:rsidRPr="00E047F6" w:rsidTr="00B37CE0">
        <w:trPr>
          <w:trHeight w:val="371"/>
          <w:jc w:val="center"/>
        </w:trPr>
        <w:tc>
          <w:tcPr>
            <w:tcW w:w="1843" w:type="dxa"/>
            <w:vAlign w:val="center"/>
            <w:hideMark/>
          </w:tcPr>
          <w:p w:rsidR="00765358" w:rsidRPr="00E047F6" w:rsidRDefault="00765358" w:rsidP="00AF61DD">
            <w:pPr>
              <w:spacing w:after="0" w:line="240" w:lineRule="auto"/>
              <w:jc w:val="center"/>
              <w:rPr>
                <w:rFonts w:ascii="Times New Roman" w:eastAsia="Times New Roman" w:hAnsi="Times New Roman" w:cs="Times New Roman"/>
              </w:rPr>
            </w:pPr>
            <w:r w:rsidRPr="00E047F6">
              <w:rPr>
                <w:rFonts w:ascii="Times New Roman" w:hAnsi="Times New Roman" w:cs="Times New Roman"/>
              </w:rPr>
              <w:t>21,00 – 40,00</w:t>
            </w:r>
          </w:p>
        </w:tc>
        <w:tc>
          <w:tcPr>
            <w:tcW w:w="1914" w:type="dxa"/>
            <w:vAlign w:val="center"/>
            <w:hideMark/>
          </w:tcPr>
          <w:p w:rsidR="00765358" w:rsidRPr="00E047F6" w:rsidRDefault="00765358" w:rsidP="00AF61DD">
            <w:pPr>
              <w:spacing w:after="0" w:line="240" w:lineRule="auto"/>
              <w:rPr>
                <w:rFonts w:ascii="Times New Roman" w:eastAsia="Times New Roman" w:hAnsi="Times New Roman" w:cs="Times New Roman"/>
              </w:rPr>
            </w:pPr>
            <w:r w:rsidRPr="00E047F6">
              <w:rPr>
                <w:rFonts w:ascii="Times New Roman" w:hAnsi="Times New Roman" w:cs="Times New Roman"/>
              </w:rPr>
              <w:t>Tidak praktis</w:t>
            </w:r>
          </w:p>
        </w:tc>
      </w:tr>
      <w:tr w:rsidR="00765358" w:rsidRPr="00E047F6" w:rsidTr="00B37CE0">
        <w:trPr>
          <w:trHeight w:val="347"/>
          <w:jc w:val="center"/>
        </w:trPr>
        <w:tc>
          <w:tcPr>
            <w:tcW w:w="1843" w:type="dxa"/>
            <w:vAlign w:val="center"/>
            <w:hideMark/>
          </w:tcPr>
          <w:p w:rsidR="00765358" w:rsidRPr="00E047F6" w:rsidRDefault="00765358" w:rsidP="00AF61DD">
            <w:pPr>
              <w:spacing w:after="0" w:line="240" w:lineRule="auto"/>
              <w:jc w:val="center"/>
              <w:rPr>
                <w:rFonts w:ascii="Times New Roman" w:eastAsia="Times New Roman" w:hAnsi="Times New Roman" w:cs="Times New Roman"/>
              </w:rPr>
            </w:pPr>
            <w:r w:rsidRPr="00E047F6">
              <w:rPr>
                <w:rFonts w:ascii="Times New Roman" w:hAnsi="Times New Roman" w:cs="Times New Roman"/>
              </w:rPr>
              <w:t>41,00 – 60,00</w:t>
            </w:r>
          </w:p>
        </w:tc>
        <w:tc>
          <w:tcPr>
            <w:tcW w:w="1914" w:type="dxa"/>
            <w:vAlign w:val="center"/>
            <w:hideMark/>
          </w:tcPr>
          <w:p w:rsidR="00765358" w:rsidRPr="00E047F6" w:rsidRDefault="00765358" w:rsidP="00AF61DD">
            <w:pPr>
              <w:spacing w:after="0" w:line="240" w:lineRule="auto"/>
              <w:rPr>
                <w:rFonts w:ascii="Times New Roman" w:eastAsia="Times New Roman" w:hAnsi="Times New Roman" w:cs="Times New Roman"/>
              </w:rPr>
            </w:pPr>
            <w:r w:rsidRPr="00E047F6">
              <w:rPr>
                <w:rFonts w:ascii="Times New Roman" w:hAnsi="Times New Roman" w:cs="Times New Roman"/>
              </w:rPr>
              <w:t>Kurang praktis</w:t>
            </w:r>
          </w:p>
        </w:tc>
      </w:tr>
      <w:tr w:rsidR="00765358" w:rsidRPr="00E047F6" w:rsidTr="00B37CE0">
        <w:trPr>
          <w:trHeight w:val="347"/>
          <w:jc w:val="center"/>
        </w:trPr>
        <w:tc>
          <w:tcPr>
            <w:tcW w:w="1843" w:type="dxa"/>
            <w:vAlign w:val="center"/>
            <w:hideMark/>
          </w:tcPr>
          <w:p w:rsidR="00765358" w:rsidRPr="00E047F6" w:rsidRDefault="00765358" w:rsidP="00AF61DD">
            <w:pPr>
              <w:spacing w:after="0" w:line="240" w:lineRule="auto"/>
              <w:jc w:val="center"/>
              <w:rPr>
                <w:rFonts w:ascii="Times New Roman" w:hAnsi="Times New Roman" w:cs="Times New Roman"/>
              </w:rPr>
            </w:pPr>
            <w:r w:rsidRPr="00E047F6">
              <w:rPr>
                <w:rFonts w:ascii="Times New Roman" w:hAnsi="Times New Roman" w:cs="Times New Roman"/>
              </w:rPr>
              <w:t>61,00 – 80,00</w:t>
            </w:r>
          </w:p>
        </w:tc>
        <w:tc>
          <w:tcPr>
            <w:tcW w:w="1914" w:type="dxa"/>
            <w:vAlign w:val="center"/>
            <w:hideMark/>
          </w:tcPr>
          <w:p w:rsidR="00765358" w:rsidRPr="00E047F6" w:rsidRDefault="00765358" w:rsidP="00AF61DD">
            <w:pPr>
              <w:spacing w:after="0" w:line="240" w:lineRule="auto"/>
              <w:rPr>
                <w:rFonts w:ascii="Times New Roman" w:eastAsia="Times New Roman" w:hAnsi="Times New Roman" w:cs="Times New Roman"/>
              </w:rPr>
            </w:pPr>
            <w:r w:rsidRPr="00E047F6">
              <w:rPr>
                <w:rFonts w:ascii="Times New Roman" w:hAnsi="Times New Roman" w:cs="Times New Roman"/>
              </w:rPr>
              <w:t>Cukup praktis</w:t>
            </w:r>
          </w:p>
        </w:tc>
      </w:tr>
      <w:tr w:rsidR="00765358" w:rsidRPr="00E047F6" w:rsidTr="00B37CE0">
        <w:trPr>
          <w:trHeight w:val="347"/>
          <w:jc w:val="center"/>
        </w:trPr>
        <w:tc>
          <w:tcPr>
            <w:tcW w:w="1843" w:type="dxa"/>
            <w:vAlign w:val="center"/>
            <w:hideMark/>
          </w:tcPr>
          <w:p w:rsidR="00765358" w:rsidRPr="00E047F6" w:rsidRDefault="00765358" w:rsidP="00AF61DD">
            <w:pPr>
              <w:spacing w:after="0" w:line="240" w:lineRule="auto"/>
              <w:jc w:val="center"/>
              <w:rPr>
                <w:rFonts w:ascii="Times New Roman" w:eastAsia="Times New Roman" w:hAnsi="Times New Roman" w:cs="Times New Roman"/>
              </w:rPr>
            </w:pPr>
            <w:r w:rsidRPr="00E047F6">
              <w:rPr>
                <w:rFonts w:ascii="Times New Roman" w:hAnsi="Times New Roman" w:cs="Times New Roman"/>
              </w:rPr>
              <w:t>81,00 - 100,00</w:t>
            </w:r>
          </w:p>
        </w:tc>
        <w:tc>
          <w:tcPr>
            <w:tcW w:w="1914" w:type="dxa"/>
            <w:vAlign w:val="center"/>
            <w:hideMark/>
          </w:tcPr>
          <w:p w:rsidR="00765358" w:rsidRPr="00E047F6" w:rsidRDefault="00765358" w:rsidP="00AF61DD">
            <w:pPr>
              <w:spacing w:after="0" w:line="240" w:lineRule="auto"/>
              <w:rPr>
                <w:rFonts w:ascii="Times New Roman" w:eastAsia="Times New Roman" w:hAnsi="Times New Roman" w:cs="Times New Roman"/>
              </w:rPr>
            </w:pPr>
            <w:r w:rsidRPr="00E047F6">
              <w:rPr>
                <w:rFonts w:ascii="Times New Roman" w:hAnsi="Times New Roman" w:cs="Times New Roman"/>
              </w:rPr>
              <w:t>Sangat praktis</w:t>
            </w:r>
          </w:p>
        </w:tc>
      </w:tr>
    </w:tbl>
    <w:p w:rsidR="00765358" w:rsidRPr="00E047F6" w:rsidRDefault="00765358" w:rsidP="00AF61DD">
      <w:pPr>
        <w:tabs>
          <w:tab w:val="right" w:pos="8222"/>
        </w:tabs>
        <w:spacing w:after="0" w:line="240" w:lineRule="auto"/>
        <w:ind w:right="-1"/>
        <w:jc w:val="both"/>
        <w:rPr>
          <w:rFonts w:ascii="Times New Roman" w:eastAsia="Times New Roman" w:hAnsi="Times New Roman" w:cs="Times New Roman"/>
        </w:rPr>
      </w:pPr>
    </w:p>
    <w:p w:rsidR="00765358" w:rsidRPr="00E047F6" w:rsidRDefault="00E047F6" w:rsidP="00AF61DD">
      <w:pPr>
        <w:tabs>
          <w:tab w:val="right" w:pos="8222"/>
        </w:tabs>
        <w:spacing w:after="0" w:line="240" w:lineRule="auto"/>
        <w:ind w:right="-1"/>
        <w:jc w:val="both"/>
        <w:rPr>
          <w:rFonts w:ascii="Times New Roman" w:eastAsia="Times New Roman" w:hAnsi="Times New Roman" w:cs="Times New Roman"/>
          <w:b/>
        </w:rPr>
      </w:pPr>
      <w:r w:rsidRPr="00E047F6">
        <w:rPr>
          <w:rFonts w:ascii="Times New Roman" w:hAnsi="Times New Roman" w:cs="Times New Roman"/>
          <w:b/>
        </w:rPr>
        <w:t>Hasil dan Pembahasan</w:t>
      </w:r>
    </w:p>
    <w:p w:rsidR="00E047F6" w:rsidRPr="00E047F6" w:rsidRDefault="00AF61DD" w:rsidP="00AF61DD">
      <w:pPr>
        <w:pStyle w:val="ListParagraph"/>
        <w:tabs>
          <w:tab w:val="left" w:pos="142"/>
        </w:tabs>
        <w:spacing w:after="0" w:line="240" w:lineRule="auto"/>
        <w:ind w:left="0"/>
        <w:jc w:val="both"/>
        <w:rPr>
          <w:rFonts w:ascii="Times New Roman" w:hAnsi="Times New Roman" w:cs="Times New Roman"/>
        </w:rPr>
      </w:pPr>
      <w:r>
        <w:rPr>
          <w:rFonts w:ascii="Times New Roman" w:hAnsi="Times New Roman" w:cs="Times New Roman"/>
        </w:rPr>
        <w:t xml:space="preserve">       </w:t>
      </w:r>
      <w:r w:rsidR="00E047F6" w:rsidRPr="00E047F6">
        <w:rPr>
          <w:rFonts w:ascii="Times New Roman" w:hAnsi="Times New Roman" w:cs="Times New Roman"/>
        </w:rPr>
        <w:t xml:space="preserve">Pada penelitian ini, diperoleh empat jenis jamur patogen dari filum Ascomycota dengan gejala penyakit yang berbeda (Tabel 3). Klasifikasi jamur tersebut mengacu pada buku </w:t>
      </w:r>
      <w:r w:rsidR="00E047F6" w:rsidRPr="00E047F6">
        <w:rPr>
          <w:rFonts w:ascii="Times New Roman" w:hAnsi="Times New Roman" w:cs="Times New Roman"/>
          <w:i/>
        </w:rPr>
        <w:t>Plant Pathology</w:t>
      </w:r>
      <w:r w:rsidR="00E047F6" w:rsidRPr="00E047F6">
        <w:rPr>
          <w:rFonts w:ascii="Times New Roman" w:hAnsi="Times New Roman" w:cs="Times New Roman"/>
        </w:rPr>
        <w:t xml:space="preserve"> oleh Agrios (1997). </w:t>
      </w:r>
    </w:p>
    <w:p w:rsidR="00765358" w:rsidRDefault="00765358" w:rsidP="00AF61DD">
      <w:pPr>
        <w:tabs>
          <w:tab w:val="right" w:pos="8222"/>
        </w:tabs>
        <w:spacing w:after="0" w:line="240" w:lineRule="auto"/>
        <w:ind w:right="-1"/>
        <w:jc w:val="both"/>
        <w:rPr>
          <w:rFonts w:ascii="Times New Roman" w:eastAsia="Times New Roman" w:hAnsi="Times New Roman" w:cs="Times New Roman"/>
          <w:szCs w:val="24"/>
        </w:rPr>
      </w:pPr>
    </w:p>
    <w:p w:rsidR="00765358" w:rsidRDefault="00765358" w:rsidP="00AF61DD">
      <w:pPr>
        <w:tabs>
          <w:tab w:val="right" w:pos="8222"/>
        </w:tabs>
        <w:spacing w:after="0" w:line="240" w:lineRule="auto"/>
        <w:ind w:right="-1"/>
        <w:jc w:val="both"/>
        <w:rPr>
          <w:rFonts w:ascii="Times New Roman" w:eastAsia="Times New Roman" w:hAnsi="Times New Roman" w:cs="Times New Roman"/>
          <w:szCs w:val="24"/>
        </w:rPr>
        <w:sectPr w:rsidR="00765358" w:rsidSect="00765358">
          <w:type w:val="continuous"/>
          <w:pgSz w:w="11906" w:h="16838"/>
          <w:pgMar w:top="1701" w:right="1701" w:bottom="1418" w:left="1701" w:header="709" w:footer="709" w:gutter="0"/>
          <w:cols w:num="2" w:space="848"/>
          <w:docGrid w:linePitch="360"/>
        </w:sectPr>
      </w:pPr>
    </w:p>
    <w:p w:rsidR="00E047F6" w:rsidRDefault="00765358" w:rsidP="00AF61DD">
      <w:pPr>
        <w:spacing w:after="0" w:line="240" w:lineRule="auto"/>
        <w:ind w:left="851" w:hanging="851"/>
        <w:rPr>
          <w:rFonts w:ascii="Times New Roman" w:eastAsia="Times New Roman" w:hAnsi="Times New Roman" w:cs="Times New Roman"/>
          <w:szCs w:val="24"/>
        </w:rPr>
      </w:pPr>
      <w:r w:rsidRPr="00765358">
        <w:rPr>
          <w:rFonts w:ascii="Times New Roman" w:eastAsia="Times New Roman" w:hAnsi="Times New Roman" w:cs="Times New Roman"/>
          <w:szCs w:val="24"/>
        </w:rPr>
        <w:lastRenderedPageBreak/>
        <w:t xml:space="preserve"> </w:t>
      </w:r>
      <w:r w:rsidR="00E047F6" w:rsidRPr="00D1593F">
        <w:rPr>
          <w:rFonts w:ascii="Times New Roman" w:eastAsia="Times New Roman" w:hAnsi="Times New Roman" w:cs="Times New Roman"/>
          <w:b/>
          <w:sz w:val="20"/>
          <w:szCs w:val="24"/>
        </w:rPr>
        <w:t>Tabel 3</w:t>
      </w:r>
      <w:r w:rsidR="00D1593F">
        <w:rPr>
          <w:rFonts w:ascii="Times New Roman" w:eastAsia="Times New Roman" w:hAnsi="Times New Roman" w:cs="Times New Roman"/>
          <w:b/>
          <w:sz w:val="20"/>
          <w:szCs w:val="24"/>
        </w:rPr>
        <w:t>.</w:t>
      </w:r>
      <w:r w:rsidR="00E047F6" w:rsidRPr="00D1593F">
        <w:rPr>
          <w:rFonts w:ascii="Times New Roman" w:eastAsia="Times New Roman" w:hAnsi="Times New Roman" w:cs="Times New Roman"/>
          <w:sz w:val="20"/>
          <w:szCs w:val="24"/>
        </w:rPr>
        <w:t xml:space="preserve"> Hasil Jamur Patogen di dataran rendah wilayah Padang Serai dan Pekik Nyaring</w:t>
      </w:r>
    </w:p>
    <w:p w:rsidR="00E047F6" w:rsidRDefault="00E047F6" w:rsidP="00AF61DD">
      <w:pPr>
        <w:spacing w:after="0" w:line="240" w:lineRule="auto"/>
        <w:ind w:left="284"/>
        <w:rPr>
          <w:rFonts w:ascii="Times New Roman" w:eastAsia="Times New Roman" w:hAnsi="Times New Roman" w:cs="Times New Roman"/>
          <w:sz w:val="6"/>
          <w:szCs w:val="24"/>
        </w:rPr>
      </w:pPr>
    </w:p>
    <w:tbl>
      <w:tblPr>
        <w:tblStyle w:val="TableGrid"/>
        <w:tblW w:w="8353" w:type="dxa"/>
        <w:jc w:val="center"/>
        <w:tblInd w:w="39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51"/>
        <w:gridCol w:w="1751"/>
        <w:gridCol w:w="1699"/>
        <w:gridCol w:w="2237"/>
        <w:gridCol w:w="851"/>
        <w:gridCol w:w="964"/>
      </w:tblGrid>
      <w:tr w:rsidR="00D1593F" w:rsidRPr="00D1593F" w:rsidTr="00D1593F">
        <w:trPr>
          <w:jc w:val="center"/>
        </w:trPr>
        <w:tc>
          <w:tcPr>
            <w:tcW w:w="851" w:type="dxa"/>
            <w:shd w:val="clear" w:color="auto" w:fill="EEECE1" w:themeFill="background2"/>
            <w:hideMark/>
          </w:tcPr>
          <w:p w:rsidR="00E047F6" w:rsidRPr="00D1593F" w:rsidRDefault="00E047F6" w:rsidP="00AF61DD">
            <w:pPr>
              <w:ind w:left="-108" w:right="-142"/>
              <w:jc w:val="center"/>
              <w:rPr>
                <w:rFonts w:ascii="Times New Roman" w:eastAsia="Times New Roman" w:hAnsi="Times New Roman" w:cs="Times New Roman"/>
                <w:b/>
                <w:sz w:val="20"/>
                <w:szCs w:val="24"/>
              </w:rPr>
            </w:pPr>
            <w:r w:rsidRPr="00D1593F">
              <w:rPr>
                <w:rFonts w:ascii="Times New Roman" w:eastAsia="Times New Roman" w:hAnsi="Times New Roman" w:cs="Times New Roman"/>
                <w:b/>
                <w:sz w:val="20"/>
                <w:szCs w:val="24"/>
              </w:rPr>
              <w:t>No.</w:t>
            </w:r>
          </w:p>
        </w:tc>
        <w:tc>
          <w:tcPr>
            <w:tcW w:w="1751" w:type="dxa"/>
            <w:shd w:val="clear" w:color="auto" w:fill="EEECE1" w:themeFill="background2"/>
            <w:hideMark/>
          </w:tcPr>
          <w:p w:rsidR="00E047F6" w:rsidRPr="00D1593F" w:rsidRDefault="00E047F6" w:rsidP="00AF61DD">
            <w:pPr>
              <w:ind w:left="-74" w:right="-108"/>
              <w:jc w:val="center"/>
              <w:rPr>
                <w:rFonts w:ascii="Times New Roman" w:eastAsia="Times New Roman" w:hAnsi="Times New Roman" w:cs="Times New Roman"/>
                <w:b/>
                <w:sz w:val="20"/>
                <w:szCs w:val="24"/>
              </w:rPr>
            </w:pPr>
            <w:r w:rsidRPr="00D1593F">
              <w:rPr>
                <w:rFonts w:ascii="Times New Roman" w:eastAsia="Times New Roman" w:hAnsi="Times New Roman" w:cs="Times New Roman"/>
                <w:b/>
                <w:sz w:val="20"/>
                <w:szCs w:val="24"/>
              </w:rPr>
              <w:t>Jamur</w:t>
            </w:r>
          </w:p>
        </w:tc>
        <w:tc>
          <w:tcPr>
            <w:tcW w:w="1699" w:type="dxa"/>
            <w:shd w:val="clear" w:color="auto" w:fill="EEECE1" w:themeFill="background2"/>
            <w:hideMark/>
          </w:tcPr>
          <w:p w:rsidR="00E047F6" w:rsidRPr="00D1593F" w:rsidRDefault="00E047F6" w:rsidP="00AF61DD">
            <w:pPr>
              <w:tabs>
                <w:tab w:val="left" w:pos="1876"/>
              </w:tabs>
              <w:ind w:left="-108" w:right="-108"/>
              <w:jc w:val="center"/>
              <w:rPr>
                <w:rFonts w:ascii="Times New Roman" w:eastAsia="Times New Roman" w:hAnsi="Times New Roman" w:cs="Times New Roman"/>
                <w:b/>
                <w:sz w:val="20"/>
                <w:szCs w:val="24"/>
              </w:rPr>
            </w:pPr>
            <w:r w:rsidRPr="00D1593F">
              <w:rPr>
                <w:rFonts w:ascii="Times New Roman" w:eastAsia="Times New Roman" w:hAnsi="Times New Roman" w:cs="Times New Roman"/>
                <w:b/>
                <w:sz w:val="20"/>
                <w:szCs w:val="24"/>
              </w:rPr>
              <w:t>Gejala Penyakit</w:t>
            </w:r>
          </w:p>
        </w:tc>
        <w:tc>
          <w:tcPr>
            <w:tcW w:w="2237" w:type="dxa"/>
            <w:shd w:val="clear" w:color="auto" w:fill="EEECE1" w:themeFill="background2"/>
            <w:hideMark/>
          </w:tcPr>
          <w:p w:rsidR="00E047F6" w:rsidRPr="00D1593F" w:rsidRDefault="00E047F6" w:rsidP="00AF61DD">
            <w:pPr>
              <w:tabs>
                <w:tab w:val="left" w:pos="1874"/>
              </w:tabs>
              <w:ind w:left="-111" w:right="-108"/>
              <w:jc w:val="center"/>
              <w:rPr>
                <w:rFonts w:ascii="Times New Roman" w:eastAsia="Times New Roman" w:hAnsi="Times New Roman" w:cs="Times New Roman"/>
                <w:b/>
                <w:sz w:val="20"/>
                <w:szCs w:val="24"/>
              </w:rPr>
            </w:pPr>
            <w:r w:rsidRPr="00D1593F">
              <w:rPr>
                <w:rFonts w:ascii="Times New Roman" w:eastAsia="Times New Roman" w:hAnsi="Times New Roman" w:cs="Times New Roman"/>
                <w:b/>
                <w:sz w:val="20"/>
                <w:szCs w:val="24"/>
              </w:rPr>
              <w:t>Bagian tanaman yang terinfeksi</w:t>
            </w:r>
          </w:p>
        </w:tc>
        <w:tc>
          <w:tcPr>
            <w:tcW w:w="851" w:type="dxa"/>
            <w:shd w:val="clear" w:color="auto" w:fill="EEECE1" w:themeFill="background2"/>
            <w:hideMark/>
          </w:tcPr>
          <w:p w:rsidR="00E047F6" w:rsidRPr="00D1593F" w:rsidRDefault="00E047F6" w:rsidP="00AF61DD">
            <w:pPr>
              <w:ind w:left="-108" w:right="-180"/>
              <w:jc w:val="center"/>
              <w:rPr>
                <w:rFonts w:ascii="Times New Roman" w:eastAsia="Times New Roman" w:hAnsi="Times New Roman" w:cs="Times New Roman"/>
                <w:b/>
                <w:sz w:val="20"/>
                <w:szCs w:val="24"/>
              </w:rPr>
            </w:pPr>
            <w:r w:rsidRPr="00D1593F">
              <w:rPr>
                <w:rFonts w:ascii="Times New Roman" w:eastAsia="Times New Roman" w:hAnsi="Times New Roman" w:cs="Times New Roman"/>
                <w:b/>
                <w:sz w:val="20"/>
                <w:szCs w:val="24"/>
              </w:rPr>
              <w:t>Padang serai</w:t>
            </w:r>
          </w:p>
        </w:tc>
        <w:tc>
          <w:tcPr>
            <w:tcW w:w="964" w:type="dxa"/>
            <w:shd w:val="clear" w:color="auto" w:fill="EEECE1" w:themeFill="background2"/>
            <w:hideMark/>
          </w:tcPr>
          <w:p w:rsidR="00E047F6" w:rsidRPr="00D1593F" w:rsidRDefault="00E047F6" w:rsidP="00AF61DD">
            <w:pPr>
              <w:ind w:left="-108" w:right="-137"/>
              <w:jc w:val="center"/>
              <w:rPr>
                <w:rFonts w:ascii="Times New Roman" w:eastAsia="Times New Roman" w:hAnsi="Times New Roman" w:cs="Times New Roman"/>
                <w:b/>
                <w:sz w:val="20"/>
                <w:szCs w:val="24"/>
              </w:rPr>
            </w:pPr>
            <w:r w:rsidRPr="00D1593F">
              <w:rPr>
                <w:rFonts w:ascii="Times New Roman" w:eastAsia="Times New Roman" w:hAnsi="Times New Roman" w:cs="Times New Roman"/>
                <w:b/>
                <w:sz w:val="20"/>
                <w:szCs w:val="24"/>
              </w:rPr>
              <w:t>Pekik Nyaring</w:t>
            </w:r>
          </w:p>
        </w:tc>
      </w:tr>
      <w:tr w:rsidR="00E047F6" w:rsidRPr="00D1593F" w:rsidTr="00D1593F">
        <w:trPr>
          <w:jc w:val="center"/>
        </w:trPr>
        <w:tc>
          <w:tcPr>
            <w:tcW w:w="851" w:type="dxa"/>
            <w:hideMark/>
          </w:tcPr>
          <w:p w:rsidR="00E047F6" w:rsidRPr="00D1593F" w:rsidRDefault="00E047F6" w:rsidP="00AF61DD">
            <w:pPr>
              <w:ind w:left="-108" w:right="-142"/>
              <w:jc w:val="center"/>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1.</w:t>
            </w:r>
          </w:p>
        </w:tc>
        <w:tc>
          <w:tcPr>
            <w:tcW w:w="1751" w:type="dxa"/>
            <w:hideMark/>
          </w:tcPr>
          <w:p w:rsidR="00E047F6" w:rsidRPr="00D1593F" w:rsidRDefault="00E047F6" w:rsidP="00AF61DD">
            <w:pPr>
              <w:ind w:right="-108"/>
              <w:rPr>
                <w:rFonts w:ascii="Times New Roman" w:eastAsia="Times New Roman" w:hAnsi="Times New Roman" w:cs="Times New Roman"/>
                <w:sz w:val="20"/>
                <w:szCs w:val="24"/>
              </w:rPr>
            </w:pPr>
            <w:r w:rsidRPr="00D1593F">
              <w:rPr>
                <w:rFonts w:ascii="Times New Roman" w:eastAsia="Times New Roman" w:hAnsi="Times New Roman" w:cs="Times New Roman"/>
                <w:i/>
                <w:sz w:val="20"/>
                <w:szCs w:val="24"/>
              </w:rPr>
              <w:t>Cercospora</w:t>
            </w:r>
            <w:r w:rsidRPr="00D1593F">
              <w:rPr>
                <w:rFonts w:ascii="Times New Roman" w:eastAsia="Times New Roman" w:hAnsi="Times New Roman" w:cs="Times New Roman"/>
                <w:sz w:val="20"/>
                <w:szCs w:val="24"/>
              </w:rPr>
              <w:t xml:space="preserve"> sp.</w:t>
            </w:r>
          </w:p>
        </w:tc>
        <w:tc>
          <w:tcPr>
            <w:tcW w:w="1699" w:type="dxa"/>
            <w:hideMark/>
          </w:tcPr>
          <w:p w:rsidR="00E047F6" w:rsidRPr="00D1593F" w:rsidRDefault="00E047F6" w:rsidP="00AF61DD">
            <w:pPr>
              <w:tabs>
                <w:tab w:val="left" w:pos="1876"/>
              </w:tabs>
              <w:jc w:val="both"/>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Bercak daun</w:t>
            </w:r>
          </w:p>
        </w:tc>
        <w:tc>
          <w:tcPr>
            <w:tcW w:w="2237" w:type="dxa"/>
            <w:hideMark/>
          </w:tcPr>
          <w:p w:rsidR="00E047F6" w:rsidRPr="00D1593F" w:rsidRDefault="00E047F6" w:rsidP="00AF61DD">
            <w:pPr>
              <w:tabs>
                <w:tab w:val="left" w:pos="1876"/>
              </w:tabs>
              <w:jc w:val="center"/>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Daun</w:t>
            </w:r>
          </w:p>
        </w:tc>
        <w:tc>
          <w:tcPr>
            <w:tcW w:w="851" w:type="dxa"/>
            <w:hideMark/>
          </w:tcPr>
          <w:p w:rsidR="00E047F6" w:rsidRPr="00D1593F" w:rsidRDefault="00E047F6" w:rsidP="00AF61DD">
            <w:pPr>
              <w:ind w:left="-108" w:right="-53"/>
              <w:jc w:val="center"/>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w:t>
            </w:r>
          </w:p>
        </w:tc>
        <w:tc>
          <w:tcPr>
            <w:tcW w:w="964" w:type="dxa"/>
            <w:hideMark/>
          </w:tcPr>
          <w:p w:rsidR="00E047F6" w:rsidRPr="00D1593F" w:rsidRDefault="00E047F6" w:rsidP="00AF61DD">
            <w:pPr>
              <w:jc w:val="center"/>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w:t>
            </w:r>
          </w:p>
        </w:tc>
      </w:tr>
      <w:tr w:rsidR="00E047F6" w:rsidRPr="00D1593F" w:rsidTr="00D1593F">
        <w:trPr>
          <w:jc w:val="center"/>
        </w:trPr>
        <w:tc>
          <w:tcPr>
            <w:tcW w:w="851" w:type="dxa"/>
            <w:hideMark/>
          </w:tcPr>
          <w:p w:rsidR="00E047F6" w:rsidRPr="00D1593F" w:rsidRDefault="00E047F6" w:rsidP="00AF61DD">
            <w:pPr>
              <w:ind w:left="-108" w:right="-142"/>
              <w:jc w:val="center"/>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2.</w:t>
            </w:r>
          </w:p>
        </w:tc>
        <w:tc>
          <w:tcPr>
            <w:tcW w:w="1751" w:type="dxa"/>
            <w:hideMark/>
          </w:tcPr>
          <w:p w:rsidR="00E047F6" w:rsidRPr="00D1593F" w:rsidRDefault="00E047F6" w:rsidP="00AF61DD">
            <w:pPr>
              <w:ind w:right="-108"/>
              <w:rPr>
                <w:rFonts w:ascii="Times New Roman" w:eastAsia="Times New Roman" w:hAnsi="Times New Roman" w:cs="Times New Roman"/>
                <w:sz w:val="20"/>
                <w:szCs w:val="24"/>
              </w:rPr>
            </w:pPr>
            <w:r w:rsidRPr="00D1593F">
              <w:rPr>
                <w:rFonts w:ascii="Times New Roman" w:eastAsia="Times New Roman" w:hAnsi="Times New Roman" w:cs="Times New Roman"/>
                <w:i/>
                <w:sz w:val="20"/>
                <w:szCs w:val="24"/>
              </w:rPr>
              <w:t>Colletotrichum</w:t>
            </w:r>
            <w:r w:rsidRPr="00D1593F">
              <w:rPr>
                <w:rFonts w:ascii="Times New Roman" w:eastAsia="Times New Roman" w:hAnsi="Times New Roman" w:cs="Times New Roman"/>
                <w:sz w:val="20"/>
                <w:szCs w:val="24"/>
              </w:rPr>
              <w:t xml:space="preserve"> sp.</w:t>
            </w:r>
          </w:p>
        </w:tc>
        <w:tc>
          <w:tcPr>
            <w:tcW w:w="1699" w:type="dxa"/>
            <w:hideMark/>
          </w:tcPr>
          <w:p w:rsidR="00E047F6" w:rsidRPr="00D1593F" w:rsidRDefault="00E047F6" w:rsidP="00AF61DD">
            <w:pPr>
              <w:tabs>
                <w:tab w:val="left" w:pos="1876"/>
              </w:tabs>
              <w:jc w:val="both"/>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 xml:space="preserve">Antraknos </w:t>
            </w:r>
          </w:p>
        </w:tc>
        <w:tc>
          <w:tcPr>
            <w:tcW w:w="2237" w:type="dxa"/>
            <w:hideMark/>
          </w:tcPr>
          <w:p w:rsidR="00E047F6" w:rsidRPr="00D1593F" w:rsidRDefault="00E047F6" w:rsidP="00AF61DD">
            <w:pPr>
              <w:tabs>
                <w:tab w:val="left" w:pos="1876"/>
              </w:tabs>
              <w:jc w:val="center"/>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Buah</w:t>
            </w:r>
          </w:p>
        </w:tc>
        <w:tc>
          <w:tcPr>
            <w:tcW w:w="851" w:type="dxa"/>
            <w:hideMark/>
          </w:tcPr>
          <w:p w:rsidR="00E047F6" w:rsidRPr="00D1593F" w:rsidRDefault="00E047F6" w:rsidP="00AF61DD">
            <w:pPr>
              <w:ind w:left="-108" w:right="-53"/>
              <w:jc w:val="center"/>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w:t>
            </w:r>
          </w:p>
        </w:tc>
        <w:tc>
          <w:tcPr>
            <w:tcW w:w="964" w:type="dxa"/>
            <w:hideMark/>
          </w:tcPr>
          <w:p w:rsidR="00E047F6" w:rsidRPr="00D1593F" w:rsidRDefault="00E047F6" w:rsidP="00AF61DD">
            <w:pPr>
              <w:jc w:val="center"/>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w:t>
            </w:r>
          </w:p>
        </w:tc>
      </w:tr>
      <w:tr w:rsidR="00E047F6" w:rsidRPr="00D1593F" w:rsidTr="00D1593F">
        <w:trPr>
          <w:jc w:val="center"/>
        </w:trPr>
        <w:tc>
          <w:tcPr>
            <w:tcW w:w="851" w:type="dxa"/>
            <w:hideMark/>
          </w:tcPr>
          <w:p w:rsidR="00E047F6" w:rsidRPr="00D1593F" w:rsidRDefault="00E047F6" w:rsidP="00AF61DD">
            <w:pPr>
              <w:ind w:left="-108" w:right="-142"/>
              <w:jc w:val="center"/>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3.</w:t>
            </w:r>
          </w:p>
        </w:tc>
        <w:tc>
          <w:tcPr>
            <w:tcW w:w="1751" w:type="dxa"/>
            <w:hideMark/>
          </w:tcPr>
          <w:p w:rsidR="00E047F6" w:rsidRPr="00D1593F" w:rsidRDefault="00E047F6" w:rsidP="00AF61DD">
            <w:pPr>
              <w:ind w:right="-108"/>
              <w:rPr>
                <w:rFonts w:ascii="Times New Roman" w:eastAsia="Times New Roman" w:hAnsi="Times New Roman" w:cs="Times New Roman"/>
                <w:sz w:val="20"/>
                <w:szCs w:val="24"/>
              </w:rPr>
            </w:pPr>
            <w:r w:rsidRPr="00D1593F">
              <w:rPr>
                <w:rFonts w:ascii="Times New Roman" w:eastAsia="Times New Roman" w:hAnsi="Times New Roman" w:cs="Times New Roman"/>
                <w:i/>
                <w:sz w:val="20"/>
                <w:szCs w:val="24"/>
              </w:rPr>
              <w:t>Curvularia</w:t>
            </w:r>
            <w:r w:rsidRPr="00D1593F">
              <w:rPr>
                <w:rFonts w:ascii="Times New Roman" w:eastAsia="Times New Roman" w:hAnsi="Times New Roman" w:cs="Times New Roman"/>
                <w:sz w:val="20"/>
                <w:szCs w:val="24"/>
              </w:rPr>
              <w:t xml:space="preserve"> sp.</w:t>
            </w:r>
          </w:p>
        </w:tc>
        <w:tc>
          <w:tcPr>
            <w:tcW w:w="1699" w:type="dxa"/>
            <w:hideMark/>
          </w:tcPr>
          <w:p w:rsidR="00E047F6" w:rsidRPr="00D1593F" w:rsidRDefault="00E047F6" w:rsidP="00AF61DD">
            <w:pPr>
              <w:tabs>
                <w:tab w:val="left" w:pos="1876"/>
              </w:tabs>
              <w:jc w:val="both"/>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Bercak cokelat buah</w:t>
            </w:r>
          </w:p>
        </w:tc>
        <w:tc>
          <w:tcPr>
            <w:tcW w:w="2237" w:type="dxa"/>
            <w:hideMark/>
          </w:tcPr>
          <w:p w:rsidR="00E047F6" w:rsidRPr="00D1593F" w:rsidRDefault="00E047F6" w:rsidP="00AF61DD">
            <w:pPr>
              <w:tabs>
                <w:tab w:val="left" w:pos="1876"/>
              </w:tabs>
              <w:jc w:val="center"/>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Buah</w:t>
            </w:r>
          </w:p>
        </w:tc>
        <w:tc>
          <w:tcPr>
            <w:tcW w:w="851" w:type="dxa"/>
            <w:hideMark/>
          </w:tcPr>
          <w:p w:rsidR="00E047F6" w:rsidRPr="00D1593F" w:rsidRDefault="00E047F6" w:rsidP="00AF61DD">
            <w:pPr>
              <w:ind w:left="-108" w:right="-53"/>
              <w:jc w:val="center"/>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w:t>
            </w:r>
          </w:p>
        </w:tc>
        <w:tc>
          <w:tcPr>
            <w:tcW w:w="964" w:type="dxa"/>
            <w:hideMark/>
          </w:tcPr>
          <w:p w:rsidR="00E047F6" w:rsidRPr="00D1593F" w:rsidRDefault="00E047F6" w:rsidP="00AF61DD">
            <w:pPr>
              <w:jc w:val="center"/>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w:t>
            </w:r>
          </w:p>
        </w:tc>
      </w:tr>
      <w:tr w:rsidR="00E047F6" w:rsidRPr="00D1593F" w:rsidTr="00D1593F">
        <w:trPr>
          <w:jc w:val="center"/>
        </w:trPr>
        <w:tc>
          <w:tcPr>
            <w:tcW w:w="851" w:type="dxa"/>
            <w:hideMark/>
          </w:tcPr>
          <w:p w:rsidR="00E047F6" w:rsidRPr="00D1593F" w:rsidRDefault="00E047F6" w:rsidP="00AF61DD">
            <w:pPr>
              <w:ind w:left="-108" w:right="-142"/>
              <w:jc w:val="center"/>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4.</w:t>
            </w:r>
          </w:p>
        </w:tc>
        <w:tc>
          <w:tcPr>
            <w:tcW w:w="1751" w:type="dxa"/>
            <w:hideMark/>
          </w:tcPr>
          <w:p w:rsidR="00E047F6" w:rsidRPr="00D1593F" w:rsidRDefault="00E047F6" w:rsidP="00AF61DD">
            <w:pPr>
              <w:ind w:right="-108"/>
              <w:rPr>
                <w:rFonts w:ascii="Times New Roman" w:eastAsia="Times New Roman" w:hAnsi="Times New Roman" w:cs="Times New Roman"/>
                <w:sz w:val="20"/>
                <w:szCs w:val="24"/>
              </w:rPr>
            </w:pPr>
            <w:r w:rsidRPr="00D1593F">
              <w:rPr>
                <w:rFonts w:ascii="Times New Roman" w:eastAsia="Times New Roman" w:hAnsi="Times New Roman" w:cs="Times New Roman"/>
                <w:i/>
                <w:sz w:val="20"/>
                <w:szCs w:val="24"/>
              </w:rPr>
              <w:t>Fusarium</w:t>
            </w:r>
            <w:r w:rsidRPr="00D1593F">
              <w:rPr>
                <w:rFonts w:ascii="Times New Roman" w:eastAsia="Times New Roman" w:hAnsi="Times New Roman" w:cs="Times New Roman"/>
                <w:sz w:val="20"/>
                <w:szCs w:val="24"/>
              </w:rPr>
              <w:t xml:space="preserve"> sp.</w:t>
            </w:r>
          </w:p>
        </w:tc>
        <w:tc>
          <w:tcPr>
            <w:tcW w:w="1699" w:type="dxa"/>
            <w:hideMark/>
          </w:tcPr>
          <w:p w:rsidR="00E047F6" w:rsidRPr="00D1593F" w:rsidRDefault="00E047F6" w:rsidP="00AF61DD">
            <w:pPr>
              <w:tabs>
                <w:tab w:val="left" w:pos="1876"/>
              </w:tabs>
              <w:jc w:val="both"/>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Layu fusarium</w:t>
            </w:r>
          </w:p>
        </w:tc>
        <w:tc>
          <w:tcPr>
            <w:tcW w:w="2237" w:type="dxa"/>
            <w:hideMark/>
          </w:tcPr>
          <w:p w:rsidR="00E047F6" w:rsidRPr="00D1593F" w:rsidRDefault="00E047F6" w:rsidP="00AF61DD">
            <w:pPr>
              <w:tabs>
                <w:tab w:val="left" w:pos="1876"/>
              </w:tabs>
              <w:jc w:val="center"/>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Batang</w:t>
            </w:r>
          </w:p>
        </w:tc>
        <w:tc>
          <w:tcPr>
            <w:tcW w:w="851" w:type="dxa"/>
            <w:hideMark/>
          </w:tcPr>
          <w:p w:rsidR="00E047F6" w:rsidRPr="00D1593F" w:rsidRDefault="00E047F6" w:rsidP="00AF61DD">
            <w:pPr>
              <w:ind w:left="-108" w:right="-53"/>
              <w:jc w:val="center"/>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w:t>
            </w:r>
          </w:p>
        </w:tc>
        <w:tc>
          <w:tcPr>
            <w:tcW w:w="964" w:type="dxa"/>
            <w:hideMark/>
          </w:tcPr>
          <w:p w:rsidR="00E047F6" w:rsidRPr="00D1593F" w:rsidRDefault="00E047F6" w:rsidP="00AF61DD">
            <w:pPr>
              <w:jc w:val="center"/>
              <w:rPr>
                <w:rFonts w:ascii="Times New Roman" w:eastAsia="Times New Roman" w:hAnsi="Times New Roman" w:cs="Times New Roman"/>
                <w:sz w:val="20"/>
                <w:szCs w:val="24"/>
              </w:rPr>
            </w:pPr>
            <w:r w:rsidRPr="00D1593F">
              <w:rPr>
                <w:rFonts w:ascii="Times New Roman" w:eastAsia="Times New Roman" w:hAnsi="Times New Roman" w:cs="Times New Roman"/>
                <w:sz w:val="20"/>
                <w:szCs w:val="24"/>
              </w:rPr>
              <w:t>√</w:t>
            </w:r>
          </w:p>
        </w:tc>
      </w:tr>
      <w:tr w:rsidR="00D1593F" w:rsidRPr="00D1593F" w:rsidTr="00D1593F">
        <w:trPr>
          <w:trHeight w:val="312"/>
          <w:jc w:val="center"/>
        </w:trPr>
        <w:tc>
          <w:tcPr>
            <w:tcW w:w="851" w:type="dxa"/>
            <w:shd w:val="clear" w:color="auto" w:fill="EEECE1" w:themeFill="background2"/>
            <w:hideMark/>
          </w:tcPr>
          <w:p w:rsidR="00E047F6" w:rsidRPr="00D1593F" w:rsidRDefault="00E047F6" w:rsidP="00AF61DD">
            <w:pPr>
              <w:ind w:left="-108" w:right="-142"/>
              <w:jc w:val="center"/>
              <w:rPr>
                <w:rFonts w:ascii="Times New Roman" w:eastAsia="Times New Roman" w:hAnsi="Times New Roman" w:cs="Times New Roman"/>
                <w:b/>
                <w:sz w:val="20"/>
                <w:szCs w:val="24"/>
              </w:rPr>
            </w:pPr>
            <w:r w:rsidRPr="00D1593F">
              <w:rPr>
                <w:rFonts w:ascii="Times New Roman" w:eastAsia="Times New Roman" w:hAnsi="Times New Roman" w:cs="Times New Roman"/>
                <w:b/>
                <w:sz w:val="20"/>
                <w:szCs w:val="24"/>
              </w:rPr>
              <w:t xml:space="preserve">Jumlah </w:t>
            </w:r>
          </w:p>
        </w:tc>
        <w:tc>
          <w:tcPr>
            <w:tcW w:w="1751" w:type="dxa"/>
            <w:shd w:val="clear" w:color="auto" w:fill="EEECE1" w:themeFill="background2"/>
            <w:hideMark/>
          </w:tcPr>
          <w:p w:rsidR="00E047F6" w:rsidRPr="00D1593F" w:rsidRDefault="00E047F6" w:rsidP="00AF61DD">
            <w:pPr>
              <w:ind w:left="-74" w:right="-108"/>
              <w:jc w:val="center"/>
              <w:rPr>
                <w:rFonts w:ascii="Times New Roman" w:eastAsia="Times New Roman" w:hAnsi="Times New Roman" w:cs="Times New Roman"/>
                <w:b/>
                <w:sz w:val="20"/>
                <w:szCs w:val="24"/>
              </w:rPr>
            </w:pPr>
            <w:r w:rsidRPr="00D1593F">
              <w:rPr>
                <w:rFonts w:ascii="Times New Roman" w:eastAsia="Times New Roman" w:hAnsi="Times New Roman" w:cs="Times New Roman"/>
                <w:b/>
                <w:sz w:val="20"/>
                <w:szCs w:val="24"/>
              </w:rPr>
              <w:t>4</w:t>
            </w:r>
          </w:p>
        </w:tc>
        <w:tc>
          <w:tcPr>
            <w:tcW w:w="1699" w:type="dxa"/>
            <w:shd w:val="clear" w:color="auto" w:fill="EEECE1" w:themeFill="background2"/>
            <w:hideMark/>
          </w:tcPr>
          <w:p w:rsidR="00E047F6" w:rsidRPr="00D1593F" w:rsidRDefault="00E047F6" w:rsidP="00AF61DD">
            <w:pPr>
              <w:tabs>
                <w:tab w:val="left" w:pos="1876"/>
              </w:tabs>
              <w:ind w:left="-108"/>
              <w:jc w:val="center"/>
              <w:rPr>
                <w:rFonts w:ascii="Times New Roman" w:eastAsia="Times New Roman" w:hAnsi="Times New Roman" w:cs="Times New Roman"/>
                <w:b/>
                <w:sz w:val="20"/>
                <w:szCs w:val="24"/>
              </w:rPr>
            </w:pPr>
            <w:r w:rsidRPr="00D1593F">
              <w:rPr>
                <w:rFonts w:ascii="Times New Roman" w:eastAsia="Times New Roman" w:hAnsi="Times New Roman" w:cs="Times New Roman"/>
                <w:b/>
                <w:sz w:val="20"/>
                <w:szCs w:val="24"/>
              </w:rPr>
              <w:t>4</w:t>
            </w:r>
          </w:p>
        </w:tc>
        <w:tc>
          <w:tcPr>
            <w:tcW w:w="2237" w:type="dxa"/>
            <w:shd w:val="clear" w:color="auto" w:fill="EEECE1" w:themeFill="background2"/>
            <w:hideMark/>
          </w:tcPr>
          <w:p w:rsidR="00E047F6" w:rsidRPr="00D1593F" w:rsidRDefault="00E047F6" w:rsidP="00AF61DD">
            <w:pPr>
              <w:tabs>
                <w:tab w:val="left" w:pos="1876"/>
              </w:tabs>
              <w:jc w:val="center"/>
              <w:rPr>
                <w:rFonts w:ascii="Times New Roman" w:eastAsia="Times New Roman" w:hAnsi="Times New Roman" w:cs="Times New Roman"/>
                <w:b/>
                <w:sz w:val="20"/>
                <w:szCs w:val="24"/>
              </w:rPr>
            </w:pPr>
            <w:r w:rsidRPr="00D1593F">
              <w:rPr>
                <w:rFonts w:ascii="Times New Roman" w:eastAsia="Times New Roman" w:hAnsi="Times New Roman" w:cs="Times New Roman"/>
                <w:b/>
                <w:sz w:val="20"/>
                <w:szCs w:val="24"/>
              </w:rPr>
              <w:t>4</w:t>
            </w:r>
          </w:p>
        </w:tc>
        <w:tc>
          <w:tcPr>
            <w:tcW w:w="851" w:type="dxa"/>
            <w:shd w:val="clear" w:color="auto" w:fill="EEECE1" w:themeFill="background2"/>
            <w:hideMark/>
          </w:tcPr>
          <w:p w:rsidR="00E047F6" w:rsidRPr="00D1593F" w:rsidRDefault="00E047F6" w:rsidP="00AF61DD">
            <w:pPr>
              <w:ind w:left="-108" w:right="-53"/>
              <w:jc w:val="center"/>
              <w:rPr>
                <w:rFonts w:ascii="Times New Roman" w:eastAsia="Times New Roman" w:hAnsi="Times New Roman" w:cs="Times New Roman"/>
                <w:b/>
                <w:sz w:val="20"/>
                <w:szCs w:val="24"/>
              </w:rPr>
            </w:pPr>
            <w:r w:rsidRPr="00D1593F">
              <w:rPr>
                <w:rFonts w:ascii="Times New Roman" w:eastAsia="Times New Roman" w:hAnsi="Times New Roman" w:cs="Times New Roman"/>
                <w:b/>
                <w:sz w:val="20"/>
                <w:szCs w:val="24"/>
              </w:rPr>
              <w:t>2</w:t>
            </w:r>
          </w:p>
        </w:tc>
        <w:tc>
          <w:tcPr>
            <w:tcW w:w="964" w:type="dxa"/>
            <w:shd w:val="clear" w:color="auto" w:fill="EEECE1" w:themeFill="background2"/>
            <w:hideMark/>
          </w:tcPr>
          <w:p w:rsidR="00E047F6" w:rsidRPr="00D1593F" w:rsidRDefault="00E047F6" w:rsidP="00AF61DD">
            <w:pPr>
              <w:jc w:val="center"/>
              <w:rPr>
                <w:rFonts w:ascii="Times New Roman" w:eastAsia="Times New Roman" w:hAnsi="Times New Roman" w:cs="Times New Roman"/>
                <w:b/>
                <w:sz w:val="20"/>
                <w:szCs w:val="24"/>
              </w:rPr>
            </w:pPr>
            <w:r w:rsidRPr="00D1593F">
              <w:rPr>
                <w:rFonts w:ascii="Times New Roman" w:eastAsia="Times New Roman" w:hAnsi="Times New Roman" w:cs="Times New Roman"/>
                <w:b/>
                <w:sz w:val="20"/>
                <w:szCs w:val="24"/>
              </w:rPr>
              <w:t>3</w:t>
            </w:r>
          </w:p>
        </w:tc>
      </w:tr>
    </w:tbl>
    <w:p w:rsidR="00E047F6" w:rsidRDefault="00E047F6" w:rsidP="00AF61DD">
      <w:pPr>
        <w:spacing w:after="0" w:line="240" w:lineRule="auto"/>
        <w:ind w:left="284"/>
        <w:jc w:val="both"/>
        <w:rPr>
          <w:rFonts w:ascii="Times New Roman" w:hAnsi="Times New Roman" w:cs="Times New Roman"/>
          <w:sz w:val="10"/>
        </w:rPr>
      </w:pPr>
    </w:p>
    <w:p w:rsidR="00E047F6" w:rsidRPr="00D1593F" w:rsidRDefault="00E047F6" w:rsidP="00AF61DD">
      <w:pPr>
        <w:spacing w:after="0" w:line="240" w:lineRule="auto"/>
        <w:jc w:val="both"/>
        <w:rPr>
          <w:rFonts w:ascii="Times New Roman" w:hAnsi="Times New Roman" w:cs="Times New Roman"/>
          <w:sz w:val="20"/>
        </w:rPr>
      </w:pPr>
      <w:r w:rsidRPr="00D1593F">
        <w:rPr>
          <w:rFonts w:ascii="Times New Roman" w:hAnsi="Times New Roman" w:cs="Times New Roman"/>
          <w:sz w:val="20"/>
        </w:rPr>
        <w:t>Keterangan:  (</w:t>
      </w:r>
      <w:r w:rsidRPr="00D1593F">
        <w:rPr>
          <w:rFonts w:ascii="Times New Roman" w:eastAsia="Times New Roman" w:hAnsi="Times New Roman" w:cs="Times New Roman"/>
          <w:sz w:val="20"/>
          <w:szCs w:val="20"/>
        </w:rPr>
        <w:t>√</w:t>
      </w:r>
      <w:r w:rsidRPr="00D1593F">
        <w:rPr>
          <w:rFonts w:ascii="Times New Roman" w:hAnsi="Times New Roman" w:cs="Times New Roman"/>
          <w:sz w:val="20"/>
        </w:rPr>
        <w:t>) = ditemukan jamur patogen pada sampel dari wilayah tersebut</w:t>
      </w:r>
    </w:p>
    <w:p w:rsidR="00E047F6" w:rsidRPr="00D1593F" w:rsidRDefault="00E047F6" w:rsidP="00AF61DD">
      <w:pPr>
        <w:tabs>
          <w:tab w:val="left" w:pos="284"/>
        </w:tabs>
        <w:spacing w:after="0" w:line="240" w:lineRule="auto"/>
        <w:ind w:left="1134"/>
        <w:jc w:val="both"/>
        <w:rPr>
          <w:rFonts w:ascii="Times New Roman" w:hAnsi="Times New Roman" w:cs="Times New Roman"/>
          <w:sz w:val="20"/>
        </w:rPr>
      </w:pPr>
      <w:r w:rsidRPr="00D1593F">
        <w:rPr>
          <w:rFonts w:ascii="Times New Roman" w:hAnsi="Times New Roman" w:cs="Times New Roman"/>
          <w:sz w:val="20"/>
        </w:rPr>
        <w:t>(</w:t>
      </w:r>
      <w:r w:rsidRPr="00D1593F">
        <w:rPr>
          <w:rFonts w:ascii="Times New Roman" w:eastAsia="Times New Roman" w:hAnsi="Times New Roman" w:cs="Times New Roman"/>
          <w:sz w:val="20"/>
          <w:szCs w:val="20"/>
        </w:rPr>
        <w:t>-</w:t>
      </w:r>
      <w:r w:rsidRPr="00D1593F">
        <w:rPr>
          <w:rFonts w:ascii="Times New Roman" w:hAnsi="Times New Roman" w:cs="Times New Roman"/>
          <w:sz w:val="20"/>
        </w:rPr>
        <w:t>)  = tidak ditemukan jamur patogen pada sampel dari wilayah tersebut</w:t>
      </w:r>
    </w:p>
    <w:p w:rsidR="00E047F6" w:rsidRPr="00D1593F" w:rsidRDefault="00E047F6" w:rsidP="00AF61DD">
      <w:pPr>
        <w:spacing w:after="0" w:line="240" w:lineRule="auto"/>
        <w:jc w:val="both"/>
        <w:rPr>
          <w:rFonts w:ascii="Times New Roman" w:hAnsi="Times New Roman" w:cs="Times New Roman"/>
          <w:sz w:val="8"/>
          <w:szCs w:val="24"/>
        </w:rPr>
      </w:pPr>
    </w:p>
    <w:p w:rsidR="00D1593F" w:rsidRDefault="00D1593F" w:rsidP="00AF61DD">
      <w:pPr>
        <w:spacing w:after="0" w:line="240" w:lineRule="auto"/>
        <w:ind w:firstLine="567"/>
        <w:jc w:val="both"/>
        <w:rPr>
          <w:rFonts w:ascii="Times New Roman" w:hAnsi="Times New Roman" w:cs="Times New Roman"/>
          <w:szCs w:val="24"/>
        </w:rPr>
        <w:sectPr w:rsidR="00D1593F" w:rsidSect="00765358">
          <w:type w:val="continuous"/>
          <w:pgSz w:w="11906" w:h="16838"/>
          <w:pgMar w:top="1701" w:right="1701" w:bottom="1418" w:left="1701" w:header="709" w:footer="709" w:gutter="0"/>
          <w:cols w:space="708"/>
          <w:docGrid w:linePitch="360"/>
        </w:sectPr>
      </w:pPr>
    </w:p>
    <w:p w:rsidR="00D1593F" w:rsidRPr="00D1593F" w:rsidRDefault="00AF61DD" w:rsidP="00AF61DD">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 xml:space="preserve">       </w:t>
      </w:r>
      <w:r w:rsidR="00D1593F" w:rsidRPr="00D1593F">
        <w:rPr>
          <w:rFonts w:ascii="Times New Roman" w:hAnsi="Times New Roman" w:cs="Times New Roman"/>
          <w:szCs w:val="24"/>
        </w:rPr>
        <w:t>Tabel 3 menjelaskan bahwa terdapat perbedaan spesies jamur yang diperoleh pada kedua lokasi pengambilan sampel. Jamur patogen yang diperoleh berdasarkan identifikasi jamur patogen pada cabai merah</w:t>
      </w:r>
      <w:r w:rsidR="00D1593F" w:rsidRPr="00D1593F">
        <w:rPr>
          <w:rFonts w:ascii="Times New Roman" w:hAnsi="Times New Roman" w:cs="Times New Roman"/>
        </w:rPr>
        <w:t xml:space="preserve"> </w:t>
      </w:r>
      <w:r w:rsidR="00D1593F" w:rsidRPr="00D1593F">
        <w:rPr>
          <w:rFonts w:ascii="Times New Roman" w:hAnsi="Times New Roman" w:cs="Times New Roman"/>
          <w:szCs w:val="24"/>
        </w:rPr>
        <w:t xml:space="preserve">berpenyakit di dataran rendah Kelurahan Padang Serai Kota Bengkulu berjumlah 2 jenis, yakni </w:t>
      </w:r>
      <w:r w:rsidR="00D1593F" w:rsidRPr="00D1593F">
        <w:rPr>
          <w:rFonts w:ascii="Times New Roman" w:hAnsi="Times New Roman" w:cs="Times New Roman"/>
          <w:i/>
          <w:szCs w:val="24"/>
        </w:rPr>
        <w:t>Fusarium</w:t>
      </w:r>
      <w:r w:rsidR="00D1593F" w:rsidRPr="00D1593F">
        <w:rPr>
          <w:rFonts w:ascii="Times New Roman" w:hAnsi="Times New Roman" w:cs="Times New Roman"/>
          <w:szCs w:val="24"/>
        </w:rPr>
        <w:t xml:space="preserve"> sp. dan </w:t>
      </w:r>
      <w:r w:rsidR="00D1593F" w:rsidRPr="00D1593F">
        <w:rPr>
          <w:rFonts w:ascii="Times New Roman" w:hAnsi="Times New Roman" w:cs="Times New Roman"/>
          <w:i/>
          <w:szCs w:val="24"/>
        </w:rPr>
        <w:t>Curvularia</w:t>
      </w:r>
      <w:r w:rsidR="00D1593F" w:rsidRPr="00D1593F">
        <w:rPr>
          <w:rFonts w:ascii="Times New Roman" w:hAnsi="Times New Roman" w:cs="Times New Roman"/>
          <w:szCs w:val="24"/>
        </w:rPr>
        <w:t xml:space="preserve"> sp.. Sedangkan jamur patogen </w:t>
      </w:r>
      <w:r w:rsidR="00D1593F" w:rsidRPr="00D1593F">
        <w:rPr>
          <w:rFonts w:ascii="Times New Roman" w:hAnsi="Times New Roman" w:cs="Times New Roman"/>
          <w:szCs w:val="24"/>
        </w:rPr>
        <w:lastRenderedPageBreak/>
        <w:t xml:space="preserve">yang diperoleh dari sampel berpenyakit di Desa Pekik Nyaring Kabupaten Bengkulu Tengah adalah </w:t>
      </w:r>
      <w:r w:rsidR="00D1593F" w:rsidRPr="00D1593F">
        <w:rPr>
          <w:rFonts w:ascii="Times New Roman" w:hAnsi="Times New Roman" w:cs="Times New Roman"/>
          <w:i/>
          <w:szCs w:val="24"/>
        </w:rPr>
        <w:t>Colletotrichum</w:t>
      </w:r>
      <w:r w:rsidR="00D1593F" w:rsidRPr="00D1593F">
        <w:rPr>
          <w:rFonts w:ascii="Times New Roman" w:hAnsi="Times New Roman" w:cs="Times New Roman"/>
          <w:szCs w:val="24"/>
        </w:rPr>
        <w:t xml:space="preserve"> sp.,</w:t>
      </w:r>
      <w:r w:rsidR="00D1593F" w:rsidRPr="00D1593F">
        <w:rPr>
          <w:rFonts w:ascii="Times New Roman" w:hAnsi="Times New Roman" w:cs="Times New Roman"/>
          <w:i/>
          <w:szCs w:val="24"/>
        </w:rPr>
        <w:t xml:space="preserve"> Fusarium</w:t>
      </w:r>
      <w:r w:rsidR="00D1593F" w:rsidRPr="00D1593F">
        <w:rPr>
          <w:rFonts w:ascii="Times New Roman" w:hAnsi="Times New Roman" w:cs="Times New Roman"/>
          <w:szCs w:val="24"/>
        </w:rPr>
        <w:t xml:space="preserve"> sp., dan </w:t>
      </w:r>
      <w:r w:rsidR="00D1593F" w:rsidRPr="00D1593F">
        <w:rPr>
          <w:rFonts w:ascii="Times New Roman" w:hAnsi="Times New Roman" w:cs="Times New Roman"/>
          <w:i/>
          <w:szCs w:val="24"/>
        </w:rPr>
        <w:t xml:space="preserve">Cercospora </w:t>
      </w:r>
      <w:r w:rsidR="00D1593F" w:rsidRPr="00D1593F">
        <w:rPr>
          <w:rFonts w:ascii="Times New Roman" w:hAnsi="Times New Roman" w:cs="Times New Roman"/>
          <w:szCs w:val="24"/>
        </w:rPr>
        <w:t xml:space="preserve">sp. Perbedaan jenis jamur patogen yang diperoleh pada kedua lokasi pengambilan sampel dikarenakan perbedaan beberapa faktor, yakni perbedaan faktor ketahanan tanaman cabai merah terhadap serangan </w:t>
      </w:r>
      <w:r w:rsidR="00D1593F" w:rsidRPr="00D1593F">
        <w:rPr>
          <w:rFonts w:ascii="Times New Roman" w:hAnsi="Times New Roman" w:cs="Times New Roman"/>
          <w:szCs w:val="24"/>
        </w:rPr>
        <w:lastRenderedPageBreak/>
        <w:t xml:space="preserve">jamur patogen. Seperti dalam penelitian ini, tanaman cabai merah </w:t>
      </w:r>
      <w:r w:rsidR="00D1593F" w:rsidRPr="00D1593F">
        <w:rPr>
          <w:rFonts w:ascii="Times New Roman" w:hAnsi="Times New Roman" w:cs="Times New Roman"/>
        </w:rPr>
        <w:t xml:space="preserve">di wilayah dataran rendah Kelurahan Padang Serai lebih rentan diserang oleh jamur </w:t>
      </w:r>
      <w:r w:rsidR="00D1593F" w:rsidRPr="00D1593F">
        <w:rPr>
          <w:rFonts w:ascii="Times New Roman" w:hAnsi="Times New Roman" w:cs="Times New Roman"/>
          <w:i/>
        </w:rPr>
        <w:t xml:space="preserve">Curvularia </w:t>
      </w:r>
      <w:r w:rsidR="00D1593F" w:rsidRPr="00D1593F">
        <w:rPr>
          <w:rFonts w:ascii="Times New Roman" w:hAnsi="Times New Roman" w:cs="Times New Roman"/>
        </w:rPr>
        <w:t xml:space="preserve">sp. yang merupakan patogen tular–benih. Hal tersebut dikarenakan bibit yang di tanam di wilayah pengambilan sampel di Kelurahan Padang Serai merupakan bibit yang disemai oleh petani dari buah cabai merah yang telah tua; </w:t>
      </w:r>
      <w:r w:rsidR="00D1593F" w:rsidRPr="00D1593F">
        <w:rPr>
          <w:rFonts w:ascii="Times New Roman" w:hAnsi="Times New Roman" w:cs="Times New Roman"/>
          <w:szCs w:val="24"/>
        </w:rPr>
        <w:t xml:space="preserve">faktor lingkungan yang mendukung berkembangnya jamur patogen; dan faktor jenis jamur patogen yang berkembang di perkebunan tersebut. Hal tersebut sesuai dengan penjelasan dari penelitian terdahulu yang menyatakan bahwa terdapat tiga </w:t>
      </w:r>
      <w:r w:rsidR="00D1593F" w:rsidRPr="00D1593F">
        <w:rPr>
          <w:rFonts w:ascii="Times New Roman" w:hAnsi="Times New Roman" w:cs="Times New Roman"/>
        </w:rPr>
        <w:t xml:space="preserve">faktor yang menyebabkan tanaman terserang penyakit. Ketiga faktor tersebut diantaranya adalah adanya patogen atau sumber penyakit, tanaman inang yang rentan diserang oleh patogen, dan lingkungan yang mendukung berkembangnya patogen (Islam, 2018). </w:t>
      </w:r>
    </w:p>
    <w:p w:rsidR="00D1593F" w:rsidRPr="00D1593F" w:rsidRDefault="00AF61DD" w:rsidP="00AF61DD">
      <w:pPr>
        <w:spacing w:after="0" w:line="240" w:lineRule="auto"/>
        <w:jc w:val="both"/>
        <w:rPr>
          <w:rFonts w:ascii="Times New Roman" w:hAnsi="Times New Roman" w:cs="Times New Roman"/>
          <w:noProof/>
          <w:sz w:val="18"/>
          <w:lang w:eastAsia="id-ID"/>
        </w:rPr>
      </w:pPr>
      <w:r>
        <w:rPr>
          <w:rFonts w:ascii="Times New Roman" w:hAnsi="Times New Roman" w:cs="Times New Roman"/>
          <w:szCs w:val="24"/>
        </w:rPr>
        <w:t xml:space="preserve">       </w:t>
      </w:r>
      <w:r w:rsidR="00D1593F" w:rsidRPr="00D1593F">
        <w:rPr>
          <w:rFonts w:ascii="Times New Roman" w:hAnsi="Times New Roman" w:cs="Times New Roman"/>
          <w:szCs w:val="24"/>
        </w:rPr>
        <w:t xml:space="preserve">Masing-masing jamur patogen yang diperoleh pada penelitian ini memiliki karakteristik makroskopis dan mikroskopis yang berbeda. </w:t>
      </w:r>
      <w:r w:rsidR="00D1593F" w:rsidRPr="00D1593F">
        <w:rPr>
          <w:rFonts w:ascii="Times New Roman" w:hAnsi="Times New Roman" w:cs="Times New Roman"/>
          <w:noProof/>
          <w:sz w:val="18"/>
          <w:lang w:eastAsia="id-ID"/>
        </w:rPr>
        <w:t xml:space="preserve"> </w:t>
      </w:r>
      <w:r w:rsidR="00D1593F" w:rsidRPr="00D1593F">
        <w:rPr>
          <w:rFonts w:ascii="Times New Roman" w:hAnsi="Times New Roman" w:cs="Times New Roman"/>
        </w:rPr>
        <w:t xml:space="preserve">Perbedaan karakteristik masing-masing jamur patogen tersebut disusun kedalam buku saku “Jamur Patogen Pada Cabai Merah” untuk menyediakan bahan ajar yang praktis digunakan oleh siswa kelas X. Khususnya pada KD 3.7 mengelompokkan jamur berdasarkan ciri-ciri, cara reproduksi, dan mengaitkan peranannya dalam kehidupan sehari-hari. Selain karakteristik jamur yang berbeda, hasil penelitian ini juga memperoleh data peranan merugikan jamur patogen dalam kehidupan sehari-hari, yakni menyebabkan penyakit pada cabai merah. </w:t>
      </w:r>
    </w:p>
    <w:p w:rsidR="00D1593F" w:rsidRPr="00D1593F" w:rsidRDefault="00AF61DD" w:rsidP="00AF61DD">
      <w:pPr>
        <w:spacing w:after="0" w:line="240" w:lineRule="auto"/>
        <w:jc w:val="both"/>
        <w:rPr>
          <w:rFonts w:ascii="Times New Roman" w:hAnsi="Times New Roman" w:cs="Times New Roman"/>
          <w:szCs w:val="24"/>
        </w:rPr>
      </w:pPr>
      <w:r>
        <w:rPr>
          <w:rFonts w:ascii="Times New Roman" w:hAnsi="Times New Roman" w:cs="Times New Roman"/>
        </w:rPr>
        <w:t xml:space="preserve">       </w:t>
      </w:r>
      <w:r w:rsidR="00D1593F" w:rsidRPr="00D1593F">
        <w:rPr>
          <w:rFonts w:ascii="Times New Roman" w:hAnsi="Times New Roman" w:cs="Times New Roman"/>
        </w:rPr>
        <w:t>Buku saku dikembangkan berdasarkan analisis kebutuhan bahan ajar terkait materi jamur di kelas X. Penyusunan indikator dan tujuan pembelajaran dilakukan dengan mengacu terhadap kompetensi dasar 3.7 terkait materi jamur. Hal tersebut bertujuan untuk memberikan menyesuaikan  materi yang disajikan dalam buku saku yang dikembangkan dengan materi yang dibutuhkan oleh siswa. Sesuai dengan pernyataan bahwa</w:t>
      </w:r>
      <w:r w:rsidR="00D1593F" w:rsidRPr="00D1593F">
        <w:rPr>
          <w:rFonts w:ascii="Times New Roman" w:hAnsi="Times New Roman" w:cs="Times New Roman"/>
          <w:szCs w:val="24"/>
        </w:rPr>
        <w:t xml:space="preserve"> materi yang disajikan dalam bahan ajar dapat membantu siswa dalam menguasai kompetensi dasar yang diajarkan. Jumlah materi yang disajikan harus sesuai dengan kebutuhan siswa. </w:t>
      </w:r>
      <w:r w:rsidR="00D1593F" w:rsidRPr="00D1593F">
        <w:rPr>
          <w:rFonts w:ascii="Times New Roman" w:hAnsi="Times New Roman" w:cs="Times New Roman"/>
          <w:szCs w:val="24"/>
        </w:rPr>
        <w:lastRenderedPageBreak/>
        <w:t xml:space="preserve">Kurangnya materi akan mengakibatkan kurang tercapainya tujuan pembelajaran. Kelebihan materi akan mengakibatkan rasa bosan dan pembelajaran menjadi tidak efisien (Kurniawati, 2015; Fitria dan Indra, 2020). </w:t>
      </w:r>
    </w:p>
    <w:p w:rsidR="00D1593F" w:rsidRPr="00D1593F" w:rsidRDefault="00AF61DD" w:rsidP="00AF61DD">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D1593F" w:rsidRPr="00D1593F">
        <w:rPr>
          <w:rFonts w:ascii="Times New Roman" w:hAnsi="Times New Roman" w:cs="Times New Roman"/>
          <w:szCs w:val="24"/>
        </w:rPr>
        <w:t>Buku saku yang dikembangkan telah divalidasi oleh ahli materi, ahli media, dan praktisi pendidikan untuk diketahui kelayakannya. Hasil validasi yang diperoleh tersaji pada Tabel 4.</w:t>
      </w:r>
    </w:p>
    <w:p w:rsidR="00D1593F" w:rsidRDefault="00D1593F" w:rsidP="00AF61DD">
      <w:pPr>
        <w:spacing w:after="0" w:line="240" w:lineRule="auto"/>
        <w:rPr>
          <w:rFonts w:ascii="Times New Roman" w:hAnsi="Times New Roman" w:cs="Times New Roman"/>
          <w:sz w:val="20"/>
          <w:szCs w:val="24"/>
        </w:rPr>
      </w:pPr>
      <w:r>
        <w:rPr>
          <w:rFonts w:ascii="Times New Roman" w:hAnsi="Times New Roman" w:cs="Times New Roman"/>
          <w:b/>
          <w:sz w:val="20"/>
          <w:szCs w:val="24"/>
        </w:rPr>
        <w:t xml:space="preserve">Tabel 4. </w:t>
      </w:r>
      <w:r>
        <w:rPr>
          <w:rFonts w:ascii="Times New Roman" w:hAnsi="Times New Roman" w:cs="Times New Roman"/>
          <w:sz w:val="20"/>
          <w:szCs w:val="24"/>
        </w:rPr>
        <w:t>Hasil Validasi Buku Saku</w:t>
      </w:r>
    </w:p>
    <w:tbl>
      <w:tblPr>
        <w:tblStyle w:val="TableGrid"/>
        <w:tblW w:w="3849" w:type="dxa"/>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71"/>
        <w:gridCol w:w="1194"/>
        <w:gridCol w:w="1268"/>
        <w:gridCol w:w="1016"/>
      </w:tblGrid>
      <w:tr w:rsidR="00D1593F" w:rsidRPr="00D1593F" w:rsidTr="00D1593F">
        <w:trPr>
          <w:jc w:val="center"/>
        </w:trPr>
        <w:tc>
          <w:tcPr>
            <w:tcW w:w="371" w:type="dxa"/>
            <w:vAlign w:val="center"/>
            <w:hideMark/>
          </w:tcPr>
          <w:p w:rsidR="00D1593F" w:rsidRPr="00D1593F" w:rsidRDefault="00D1593F" w:rsidP="00AF61DD">
            <w:pPr>
              <w:ind w:left="-122" w:right="-165"/>
              <w:jc w:val="center"/>
              <w:rPr>
                <w:rFonts w:ascii="Times New Roman" w:eastAsia="Times New Roman" w:hAnsi="Times New Roman" w:cs="Times New Roman"/>
                <w:b/>
                <w:color w:val="000000"/>
                <w:sz w:val="20"/>
                <w:szCs w:val="20"/>
              </w:rPr>
            </w:pPr>
            <w:r w:rsidRPr="00D1593F">
              <w:rPr>
                <w:rFonts w:ascii="Times New Roman" w:eastAsia="Times New Roman" w:hAnsi="Times New Roman" w:cs="Times New Roman"/>
                <w:b/>
                <w:color w:val="000000"/>
                <w:sz w:val="20"/>
                <w:szCs w:val="20"/>
              </w:rPr>
              <w:t>No</w:t>
            </w:r>
          </w:p>
        </w:tc>
        <w:tc>
          <w:tcPr>
            <w:tcW w:w="1194" w:type="dxa"/>
            <w:vAlign w:val="center"/>
            <w:hideMark/>
          </w:tcPr>
          <w:p w:rsidR="00D1593F" w:rsidRPr="00D1593F" w:rsidRDefault="00D1593F" w:rsidP="00AF61DD">
            <w:pPr>
              <w:jc w:val="center"/>
              <w:rPr>
                <w:rFonts w:ascii="Times New Roman" w:eastAsia="Times New Roman" w:hAnsi="Times New Roman" w:cs="Times New Roman"/>
                <w:b/>
                <w:color w:val="000000"/>
                <w:sz w:val="20"/>
                <w:szCs w:val="20"/>
              </w:rPr>
            </w:pPr>
            <w:r w:rsidRPr="00D1593F">
              <w:rPr>
                <w:rFonts w:ascii="Times New Roman" w:eastAsia="Times New Roman" w:hAnsi="Times New Roman" w:cs="Times New Roman"/>
                <w:b/>
                <w:color w:val="000000"/>
                <w:sz w:val="20"/>
                <w:szCs w:val="20"/>
              </w:rPr>
              <w:t>Validator</w:t>
            </w:r>
          </w:p>
        </w:tc>
        <w:tc>
          <w:tcPr>
            <w:tcW w:w="1268" w:type="dxa"/>
            <w:vAlign w:val="center"/>
            <w:hideMark/>
          </w:tcPr>
          <w:p w:rsidR="00D1593F" w:rsidRPr="00D1593F" w:rsidRDefault="00D1593F" w:rsidP="00AF61DD">
            <w:pPr>
              <w:jc w:val="center"/>
              <w:rPr>
                <w:rFonts w:ascii="Times New Roman" w:eastAsia="Times New Roman" w:hAnsi="Times New Roman" w:cs="Times New Roman"/>
                <w:b/>
                <w:color w:val="000000"/>
                <w:sz w:val="20"/>
                <w:szCs w:val="20"/>
              </w:rPr>
            </w:pPr>
            <w:r w:rsidRPr="00D1593F">
              <w:rPr>
                <w:rFonts w:ascii="Times New Roman" w:eastAsia="Times New Roman" w:hAnsi="Times New Roman" w:cs="Times New Roman"/>
                <w:b/>
                <w:color w:val="000000"/>
                <w:sz w:val="20"/>
                <w:szCs w:val="20"/>
              </w:rPr>
              <w:t>Presentase penilaian</w:t>
            </w:r>
          </w:p>
        </w:tc>
        <w:tc>
          <w:tcPr>
            <w:tcW w:w="1016" w:type="dxa"/>
            <w:vAlign w:val="center"/>
            <w:hideMark/>
          </w:tcPr>
          <w:p w:rsidR="00D1593F" w:rsidRPr="00D1593F" w:rsidRDefault="00D1593F" w:rsidP="00AF61DD">
            <w:pPr>
              <w:jc w:val="center"/>
              <w:rPr>
                <w:rFonts w:ascii="Times New Roman" w:eastAsia="Times New Roman" w:hAnsi="Times New Roman" w:cs="Times New Roman"/>
                <w:b/>
                <w:color w:val="000000"/>
                <w:sz w:val="20"/>
                <w:szCs w:val="20"/>
              </w:rPr>
            </w:pPr>
            <w:r w:rsidRPr="00D1593F">
              <w:rPr>
                <w:rFonts w:ascii="Times New Roman" w:eastAsia="Times New Roman" w:hAnsi="Times New Roman" w:cs="Times New Roman"/>
                <w:b/>
                <w:color w:val="000000"/>
                <w:sz w:val="20"/>
                <w:szCs w:val="20"/>
              </w:rPr>
              <w:t>Kategori</w:t>
            </w:r>
          </w:p>
        </w:tc>
      </w:tr>
      <w:tr w:rsidR="00D1593F" w:rsidRPr="00D1593F" w:rsidTr="00D1593F">
        <w:trPr>
          <w:jc w:val="center"/>
        </w:trPr>
        <w:tc>
          <w:tcPr>
            <w:tcW w:w="371" w:type="dxa"/>
            <w:vAlign w:val="center"/>
            <w:hideMark/>
          </w:tcPr>
          <w:p w:rsidR="00D1593F" w:rsidRPr="00D1593F" w:rsidRDefault="00D1593F" w:rsidP="00AF61DD">
            <w:pPr>
              <w:ind w:left="-108" w:right="-165"/>
              <w:jc w:val="center"/>
              <w:rPr>
                <w:rFonts w:ascii="Times New Roman" w:eastAsia="Times New Roman" w:hAnsi="Times New Roman" w:cs="Times New Roman"/>
                <w:color w:val="000000"/>
                <w:sz w:val="20"/>
                <w:szCs w:val="20"/>
              </w:rPr>
            </w:pPr>
            <w:r w:rsidRPr="00D1593F">
              <w:rPr>
                <w:rFonts w:ascii="Times New Roman" w:eastAsia="Times New Roman" w:hAnsi="Times New Roman" w:cs="Times New Roman"/>
                <w:color w:val="000000"/>
                <w:sz w:val="20"/>
                <w:szCs w:val="20"/>
              </w:rPr>
              <w:t>1</w:t>
            </w:r>
          </w:p>
        </w:tc>
        <w:tc>
          <w:tcPr>
            <w:tcW w:w="1194" w:type="dxa"/>
            <w:vAlign w:val="center"/>
            <w:hideMark/>
          </w:tcPr>
          <w:p w:rsidR="00D1593F" w:rsidRPr="00D1593F" w:rsidRDefault="00D1593F" w:rsidP="00AF61DD">
            <w:pPr>
              <w:jc w:val="center"/>
              <w:rPr>
                <w:rFonts w:ascii="Times New Roman" w:eastAsia="Times New Roman" w:hAnsi="Times New Roman" w:cs="Times New Roman"/>
                <w:color w:val="000000"/>
                <w:sz w:val="20"/>
                <w:szCs w:val="20"/>
              </w:rPr>
            </w:pPr>
            <w:r w:rsidRPr="00D1593F">
              <w:rPr>
                <w:rFonts w:ascii="Times New Roman" w:eastAsia="Times New Roman" w:hAnsi="Times New Roman" w:cs="Times New Roman"/>
                <w:color w:val="000000"/>
                <w:sz w:val="20"/>
                <w:szCs w:val="20"/>
              </w:rPr>
              <w:t>Ahli Media</w:t>
            </w:r>
          </w:p>
        </w:tc>
        <w:tc>
          <w:tcPr>
            <w:tcW w:w="1268" w:type="dxa"/>
            <w:vAlign w:val="center"/>
            <w:hideMark/>
          </w:tcPr>
          <w:p w:rsidR="00D1593F" w:rsidRPr="00D1593F" w:rsidRDefault="00D1593F" w:rsidP="00AF61DD">
            <w:pPr>
              <w:jc w:val="center"/>
              <w:rPr>
                <w:rFonts w:ascii="Times New Roman" w:eastAsia="Times New Roman" w:hAnsi="Times New Roman" w:cs="Times New Roman"/>
                <w:color w:val="000000"/>
                <w:sz w:val="20"/>
                <w:szCs w:val="20"/>
              </w:rPr>
            </w:pPr>
            <w:r w:rsidRPr="00D1593F">
              <w:rPr>
                <w:rFonts w:ascii="Times New Roman" w:eastAsiaTheme="minorEastAsia" w:hAnsi="Times New Roman" w:cs="Times New Roman"/>
                <w:sz w:val="20"/>
                <w:szCs w:val="20"/>
              </w:rPr>
              <w:t>92,8%</w:t>
            </w:r>
          </w:p>
        </w:tc>
        <w:tc>
          <w:tcPr>
            <w:tcW w:w="1016" w:type="dxa"/>
            <w:vAlign w:val="center"/>
            <w:hideMark/>
          </w:tcPr>
          <w:p w:rsidR="00D1593F" w:rsidRPr="00D1593F" w:rsidRDefault="00D1593F" w:rsidP="00AF61DD">
            <w:pPr>
              <w:jc w:val="center"/>
              <w:rPr>
                <w:rFonts w:ascii="Times New Roman" w:eastAsia="Times New Roman" w:hAnsi="Times New Roman" w:cs="Times New Roman"/>
                <w:color w:val="000000"/>
                <w:sz w:val="20"/>
                <w:szCs w:val="20"/>
              </w:rPr>
            </w:pPr>
            <w:r w:rsidRPr="00D1593F">
              <w:rPr>
                <w:rFonts w:ascii="Times New Roman" w:eastAsia="Times New Roman" w:hAnsi="Times New Roman" w:cs="Times New Roman"/>
                <w:sz w:val="20"/>
                <w:szCs w:val="20"/>
              </w:rPr>
              <w:t>Valid</w:t>
            </w:r>
          </w:p>
        </w:tc>
      </w:tr>
      <w:tr w:rsidR="00D1593F" w:rsidRPr="00D1593F" w:rsidTr="00D1593F">
        <w:trPr>
          <w:jc w:val="center"/>
        </w:trPr>
        <w:tc>
          <w:tcPr>
            <w:tcW w:w="371" w:type="dxa"/>
            <w:vAlign w:val="center"/>
            <w:hideMark/>
          </w:tcPr>
          <w:p w:rsidR="00D1593F" w:rsidRPr="00D1593F" w:rsidRDefault="00D1593F" w:rsidP="00AF61DD">
            <w:pPr>
              <w:ind w:left="-108" w:right="-165"/>
              <w:jc w:val="center"/>
              <w:rPr>
                <w:rFonts w:ascii="Times New Roman" w:eastAsia="Times New Roman" w:hAnsi="Times New Roman" w:cs="Times New Roman"/>
                <w:color w:val="000000"/>
                <w:sz w:val="20"/>
                <w:szCs w:val="20"/>
              </w:rPr>
            </w:pPr>
            <w:r w:rsidRPr="00D1593F">
              <w:rPr>
                <w:rFonts w:ascii="Times New Roman" w:eastAsia="Times New Roman" w:hAnsi="Times New Roman" w:cs="Times New Roman"/>
                <w:color w:val="000000"/>
                <w:sz w:val="20"/>
                <w:szCs w:val="20"/>
              </w:rPr>
              <w:t>2</w:t>
            </w:r>
          </w:p>
        </w:tc>
        <w:tc>
          <w:tcPr>
            <w:tcW w:w="1194" w:type="dxa"/>
            <w:vAlign w:val="center"/>
            <w:hideMark/>
          </w:tcPr>
          <w:p w:rsidR="00D1593F" w:rsidRPr="00D1593F" w:rsidRDefault="00D1593F" w:rsidP="00AF61DD">
            <w:pPr>
              <w:jc w:val="center"/>
              <w:rPr>
                <w:rFonts w:ascii="Times New Roman" w:eastAsia="Times New Roman" w:hAnsi="Times New Roman" w:cs="Times New Roman"/>
                <w:color w:val="000000"/>
                <w:sz w:val="20"/>
                <w:szCs w:val="20"/>
              </w:rPr>
            </w:pPr>
            <w:r w:rsidRPr="00D1593F">
              <w:rPr>
                <w:rFonts w:ascii="Times New Roman" w:eastAsia="Times New Roman" w:hAnsi="Times New Roman" w:cs="Times New Roman"/>
                <w:color w:val="000000"/>
                <w:sz w:val="20"/>
                <w:szCs w:val="20"/>
              </w:rPr>
              <w:t>Ahli Materi</w:t>
            </w:r>
          </w:p>
        </w:tc>
        <w:tc>
          <w:tcPr>
            <w:tcW w:w="1268" w:type="dxa"/>
            <w:vAlign w:val="center"/>
            <w:hideMark/>
          </w:tcPr>
          <w:p w:rsidR="00D1593F" w:rsidRPr="00D1593F" w:rsidRDefault="00D1593F" w:rsidP="00AF61DD">
            <w:pPr>
              <w:jc w:val="center"/>
              <w:rPr>
                <w:rFonts w:ascii="Times New Roman" w:eastAsia="Times New Roman" w:hAnsi="Times New Roman" w:cs="Times New Roman"/>
                <w:color w:val="000000"/>
                <w:sz w:val="20"/>
                <w:szCs w:val="20"/>
              </w:rPr>
            </w:pPr>
            <w:r w:rsidRPr="00D1593F">
              <w:rPr>
                <w:rFonts w:ascii="Times New Roman" w:eastAsiaTheme="minorEastAsia" w:hAnsi="Times New Roman" w:cs="Times New Roman"/>
                <w:sz w:val="20"/>
                <w:szCs w:val="20"/>
              </w:rPr>
              <w:t xml:space="preserve">98,9% </w:t>
            </w:r>
          </w:p>
        </w:tc>
        <w:tc>
          <w:tcPr>
            <w:tcW w:w="1016" w:type="dxa"/>
            <w:vAlign w:val="center"/>
            <w:hideMark/>
          </w:tcPr>
          <w:p w:rsidR="00D1593F" w:rsidRPr="00D1593F" w:rsidRDefault="00D1593F" w:rsidP="00AF61DD">
            <w:pPr>
              <w:jc w:val="center"/>
              <w:rPr>
                <w:rFonts w:ascii="Times New Roman" w:eastAsia="Times New Roman" w:hAnsi="Times New Roman" w:cs="Times New Roman"/>
                <w:color w:val="000000"/>
                <w:sz w:val="20"/>
                <w:szCs w:val="20"/>
              </w:rPr>
            </w:pPr>
            <w:r w:rsidRPr="00D1593F">
              <w:rPr>
                <w:rFonts w:ascii="Times New Roman" w:eastAsia="Times New Roman" w:hAnsi="Times New Roman" w:cs="Times New Roman"/>
                <w:sz w:val="20"/>
                <w:szCs w:val="20"/>
              </w:rPr>
              <w:t>Sangat valid</w:t>
            </w:r>
          </w:p>
        </w:tc>
      </w:tr>
      <w:tr w:rsidR="00D1593F" w:rsidRPr="00D1593F" w:rsidTr="00D1593F">
        <w:trPr>
          <w:jc w:val="center"/>
        </w:trPr>
        <w:tc>
          <w:tcPr>
            <w:tcW w:w="371" w:type="dxa"/>
            <w:vAlign w:val="center"/>
            <w:hideMark/>
          </w:tcPr>
          <w:p w:rsidR="00D1593F" w:rsidRPr="00D1593F" w:rsidRDefault="00D1593F" w:rsidP="00AF61DD">
            <w:pPr>
              <w:ind w:left="-108" w:right="-165"/>
              <w:jc w:val="center"/>
              <w:rPr>
                <w:rFonts w:ascii="Times New Roman" w:eastAsia="Times New Roman" w:hAnsi="Times New Roman" w:cs="Times New Roman"/>
                <w:color w:val="000000"/>
                <w:sz w:val="20"/>
                <w:szCs w:val="20"/>
              </w:rPr>
            </w:pPr>
            <w:r w:rsidRPr="00D1593F">
              <w:rPr>
                <w:rFonts w:ascii="Times New Roman" w:eastAsia="Times New Roman" w:hAnsi="Times New Roman" w:cs="Times New Roman"/>
                <w:color w:val="000000"/>
                <w:sz w:val="20"/>
                <w:szCs w:val="20"/>
              </w:rPr>
              <w:t>3</w:t>
            </w:r>
          </w:p>
        </w:tc>
        <w:tc>
          <w:tcPr>
            <w:tcW w:w="1194" w:type="dxa"/>
            <w:vAlign w:val="center"/>
            <w:hideMark/>
          </w:tcPr>
          <w:p w:rsidR="00D1593F" w:rsidRPr="00D1593F" w:rsidRDefault="00D1593F" w:rsidP="00AF61DD">
            <w:pPr>
              <w:jc w:val="center"/>
              <w:rPr>
                <w:rFonts w:ascii="Times New Roman" w:eastAsia="Times New Roman" w:hAnsi="Times New Roman" w:cs="Times New Roman"/>
                <w:color w:val="000000"/>
                <w:sz w:val="20"/>
                <w:szCs w:val="20"/>
              </w:rPr>
            </w:pPr>
            <w:r w:rsidRPr="00D1593F">
              <w:rPr>
                <w:rFonts w:ascii="Times New Roman" w:eastAsia="Times New Roman" w:hAnsi="Times New Roman" w:cs="Times New Roman"/>
                <w:color w:val="000000"/>
                <w:sz w:val="20"/>
                <w:szCs w:val="20"/>
              </w:rPr>
              <w:t>Praktisi pendidikan</w:t>
            </w:r>
          </w:p>
        </w:tc>
        <w:tc>
          <w:tcPr>
            <w:tcW w:w="1268" w:type="dxa"/>
            <w:vAlign w:val="center"/>
            <w:hideMark/>
          </w:tcPr>
          <w:p w:rsidR="00D1593F" w:rsidRPr="00D1593F" w:rsidRDefault="00D1593F" w:rsidP="00AF61DD">
            <w:pPr>
              <w:jc w:val="center"/>
              <w:rPr>
                <w:rFonts w:ascii="Times New Roman" w:eastAsia="Times New Roman" w:hAnsi="Times New Roman" w:cs="Times New Roman"/>
                <w:color w:val="000000"/>
                <w:sz w:val="20"/>
                <w:szCs w:val="20"/>
              </w:rPr>
            </w:pPr>
            <w:r w:rsidRPr="00D1593F">
              <w:rPr>
                <w:rFonts w:ascii="Times New Roman" w:hAnsi="Times New Roman" w:cs="Times New Roman"/>
                <w:sz w:val="20"/>
                <w:szCs w:val="20"/>
              </w:rPr>
              <w:t>92,5%</w:t>
            </w:r>
          </w:p>
        </w:tc>
        <w:tc>
          <w:tcPr>
            <w:tcW w:w="1016" w:type="dxa"/>
            <w:vAlign w:val="center"/>
            <w:hideMark/>
          </w:tcPr>
          <w:p w:rsidR="00D1593F" w:rsidRPr="00D1593F" w:rsidRDefault="00D1593F" w:rsidP="00AF61DD">
            <w:pPr>
              <w:jc w:val="center"/>
              <w:rPr>
                <w:rFonts w:ascii="Times New Roman" w:eastAsia="Times New Roman" w:hAnsi="Times New Roman" w:cs="Times New Roman"/>
                <w:color w:val="000000"/>
                <w:sz w:val="20"/>
                <w:szCs w:val="20"/>
              </w:rPr>
            </w:pPr>
            <w:r w:rsidRPr="00D1593F">
              <w:rPr>
                <w:rFonts w:ascii="Times New Roman" w:eastAsia="Times New Roman" w:hAnsi="Times New Roman" w:cs="Times New Roman"/>
                <w:sz w:val="20"/>
                <w:szCs w:val="20"/>
              </w:rPr>
              <w:t>Valid</w:t>
            </w:r>
          </w:p>
        </w:tc>
      </w:tr>
    </w:tbl>
    <w:p w:rsidR="00D1593F" w:rsidRPr="00D1593F" w:rsidRDefault="00D1593F" w:rsidP="00AF61DD">
      <w:pPr>
        <w:tabs>
          <w:tab w:val="right" w:pos="8222"/>
        </w:tabs>
        <w:spacing w:after="0" w:line="240" w:lineRule="auto"/>
        <w:ind w:right="-1"/>
        <w:jc w:val="both"/>
        <w:rPr>
          <w:rFonts w:ascii="Times New Roman" w:eastAsia="Times New Roman" w:hAnsi="Times New Roman" w:cs="Times New Roman"/>
          <w:sz w:val="20"/>
          <w:szCs w:val="24"/>
        </w:rPr>
      </w:pPr>
    </w:p>
    <w:p w:rsidR="00D1593F" w:rsidRPr="00D1593F" w:rsidRDefault="00AF61DD" w:rsidP="00AF61DD">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D1593F" w:rsidRPr="00D1593F">
        <w:rPr>
          <w:rFonts w:ascii="Times New Roman" w:hAnsi="Times New Roman" w:cs="Times New Roman"/>
          <w:szCs w:val="24"/>
        </w:rPr>
        <w:t xml:space="preserve">Tabel 4 menjelaskan presentase penilaian ahli media sebesar 92,8% dengan kategori valid, presentase penilaian ahli materi sebesar 98,9% dengan kategori sangat valid, dan presentase penilaian praktisi pendidikan sebesar 92,5% dengan kategori valid. Kategori tersebut merujuk pada Herman </w:t>
      </w:r>
      <w:r w:rsidR="00D1593F" w:rsidRPr="00D1593F">
        <w:rPr>
          <w:rFonts w:ascii="Times New Roman" w:hAnsi="Times New Roman" w:cs="Times New Roman"/>
          <w:i/>
          <w:szCs w:val="24"/>
        </w:rPr>
        <w:t>et al</w:t>
      </w:r>
      <w:r w:rsidR="00D1593F" w:rsidRPr="00D1593F">
        <w:rPr>
          <w:rFonts w:ascii="Times New Roman" w:hAnsi="Times New Roman" w:cs="Times New Roman"/>
          <w:szCs w:val="24"/>
        </w:rPr>
        <w:t>. (2016). Karena presentase penilaian belum mencapai 100%, hal tersebut menyatakan pada buku saku yang dikembangkan masih terdapat kekurangan. Sehingga perlu dilakukan revisi berdasarkan saran dari validator. Revisi yang dilakukan adalah dengan memperbaiki beberapa penggunaan bahasa, gambar, dan istilah pada buku saku yang dikembangkan agar siswa dapat lebih memahami materi yang disajikan. Gambar yang disajikan dalam bahan ajar dengan kualitas yang baik dapat membantu siswa dalam memahami materi yang disajikan (Mujiarti, 2014).</w:t>
      </w:r>
    </w:p>
    <w:p w:rsidR="00D1593F" w:rsidRDefault="00AF61DD" w:rsidP="00AF61DD">
      <w:pPr>
        <w:spacing w:after="0" w:line="240" w:lineRule="auto"/>
        <w:jc w:val="both"/>
        <w:rPr>
          <w:rFonts w:ascii="Times New Roman" w:hAnsi="Times New Roman" w:cs="Times New Roman"/>
        </w:rPr>
      </w:pPr>
      <w:r>
        <w:rPr>
          <w:rFonts w:ascii="Times New Roman" w:hAnsi="Times New Roman" w:cs="Times New Roman"/>
        </w:rPr>
        <w:t xml:space="preserve">       </w:t>
      </w:r>
      <w:r w:rsidR="00D1593F" w:rsidRPr="00D1593F">
        <w:rPr>
          <w:rFonts w:ascii="Times New Roman" w:hAnsi="Times New Roman" w:cs="Times New Roman"/>
        </w:rPr>
        <w:t>Kepraktisan buku saku diketahui berdasarkan penilaian respon siswa terhadap keterbacaan buku saku. Hasil respon siswa yang diperoleh tersaji pada Tabel 5.</w:t>
      </w:r>
    </w:p>
    <w:p w:rsidR="00AF61DD" w:rsidRDefault="00AF61DD" w:rsidP="00AF61DD">
      <w:pPr>
        <w:spacing w:after="0" w:line="240" w:lineRule="auto"/>
        <w:jc w:val="both"/>
        <w:rPr>
          <w:rFonts w:ascii="Times New Roman" w:hAnsi="Times New Roman" w:cs="Times New Roman"/>
        </w:rPr>
      </w:pPr>
    </w:p>
    <w:p w:rsidR="00AF61DD" w:rsidRDefault="00AF61DD" w:rsidP="00AF61DD">
      <w:pPr>
        <w:spacing w:after="0" w:line="240" w:lineRule="auto"/>
        <w:jc w:val="both"/>
        <w:rPr>
          <w:rFonts w:ascii="Times New Roman" w:hAnsi="Times New Roman" w:cs="Times New Roman"/>
        </w:rPr>
      </w:pPr>
    </w:p>
    <w:p w:rsidR="00AF61DD" w:rsidRDefault="00AF61DD" w:rsidP="00AF61DD">
      <w:pPr>
        <w:spacing w:after="0" w:line="240" w:lineRule="auto"/>
        <w:jc w:val="both"/>
        <w:rPr>
          <w:rFonts w:ascii="Times New Roman" w:hAnsi="Times New Roman" w:cs="Times New Roman"/>
        </w:rPr>
      </w:pPr>
    </w:p>
    <w:p w:rsidR="00AF61DD" w:rsidRDefault="00AF61DD" w:rsidP="00AF61DD">
      <w:pPr>
        <w:spacing w:after="0" w:line="240" w:lineRule="auto"/>
        <w:jc w:val="both"/>
        <w:rPr>
          <w:rFonts w:ascii="Times New Roman" w:hAnsi="Times New Roman" w:cs="Times New Roman"/>
        </w:rPr>
      </w:pPr>
    </w:p>
    <w:p w:rsidR="00AF61DD" w:rsidRDefault="00AF61DD" w:rsidP="00AF61DD">
      <w:pPr>
        <w:spacing w:after="0" w:line="240" w:lineRule="auto"/>
        <w:jc w:val="both"/>
        <w:rPr>
          <w:rFonts w:ascii="Times New Roman" w:hAnsi="Times New Roman" w:cs="Times New Roman"/>
        </w:rPr>
      </w:pPr>
    </w:p>
    <w:p w:rsidR="00AF61DD" w:rsidRPr="00AF61DD" w:rsidRDefault="00AF61DD" w:rsidP="00AF61DD">
      <w:pPr>
        <w:spacing w:after="0" w:line="240" w:lineRule="auto"/>
        <w:jc w:val="both"/>
        <w:rPr>
          <w:rFonts w:ascii="Times New Roman" w:hAnsi="Times New Roman" w:cs="Times New Roman"/>
        </w:rPr>
      </w:pPr>
    </w:p>
    <w:p w:rsidR="00D1593F" w:rsidRDefault="00D1593F" w:rsidP="00AF61DD">
      <w:pPr>
        <w:spacing w:after="0" w:line="240" w:lineRule="auto"/>
        <w:ind w:left="709" w:hanging="709"/>
        <w:rPr>
          <w:rFonts w:ascii="Times New Roman" w:hAnsi="Times New Roman" w:cs="Times New Roman"/>
          <w:szCs w:val="20"/>
        </w:rPr>
      </w:pPr>
      <w:r>
        <w:rPr>
          <w:rFonts w:ascii="Times New Roman" w:hAnsi="Times New Roman" w:cs="Times New Roman"/>
          <w:b/>
          <w:sz w:val="20"/>
          <w:szCs w:val="20"/>
        </w:rPr>
        <w:lastRenderedPageBreak/>
        <w:t xml:space="preserve">Tabel 5. </w:t>
      </w:r>
      <w:r>
        <w:rPr>
          <w:rFonts w:ascii="Times New Roman" w:hAnsi="Times New Roman" w:cs="Times New Roman"/>
          <w:sz w:val="20"/>
          <w:szCs w:val="20"/>
        </w:rPr>
        <w:t>Hasil Analisis Data Angket Respon Siswa terhadap Keterbacaan Buku Saku</w:t>
      </w:r>
    </w:p>
    <w:tbl>
      <w:tblPr>
        <w:tblStyle w:val="TableGrid"/>
        <w:tblW w:w="3969" w:type="dxa"/>
        <w:jc w:val="center"/>
        <w:tblInd w:w="39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30"/>
        <w:gridCol w:w="1176"/>
        <w:gridCol w:w="1195"/>
        <w:gridCol w:w="1268"/>
      </w:tblGrid>
      <w:tr w:rsidR="00AF61DD" w:rsidRPr="00D1593F" w:rsidTr="00BA3EBA">
        <w:trPr>
          <w:jc w:val="center"/>
        </w:trPr>
        <w:tc>
          <w:tcPr>
            <w:tcW w:w="330" w:type="dxa"/>
            <w:hideMark/>
          </w:tcPr>
          <w:p w:rsidR="00AF61DD" w:rsidRPr="00D1593F" w:rsidRDefault="00AF61DD" w:rsidP="00AF61DD">
            <w:pPr>
              <w:ind w:left="-108" w:right="-108"/>
              <w:jc w:val="center"/>
              <w:rPr>
                <w:rFonts w:ascii="Times New Roman" w:hAnsi="Times New Roman" w:cs="Times New Roman"/>
                <w:b/>
                <w:sz w:val="20"/>
                <w:szCs w:val="24"/>
              </w:rPr>
            </w:pPr>
            <w:r w:rsidRPr="00D1593F">
              <w:rPr>
                <w:rFonts w:ascii="Times New Roman" w:hAnsi="Times New Roman" w:cs="Times New Roman"/>
                <w:b/>
                <w:noProof/>
                <w:sz w:val="20"/>
                <w:szCs w:val="24"/>
                <w:lang w:eastAsia="id-ID"/>
              </w:rPr>
              <w:t xml:space="preserve">No </w:t>
            </w:r>
          </w:p>
        </w:tc>
        <w:tc>
          <w:tcPr>
            <w:tcW w:w="1176" w:type="dxa"/>
            <w:hideMark/>
          </w:tcPr>
          <w:p w:rsidR="00AF61DD" w:rsidRPr="00D1593F" w:rsidRDefault="00AF61DD" w:rsidP="00AF61DD">
            <w:pPr>
              <w:jc w:val="both"/>
              <w:rPr>
                <w:rFonts w:ascii="Times New Roman" w:hAnsi="Times New Roman" w:cs="Times New Roman"/>
                <w:b/>
                <w:sz w:val="20"/>
                <w:szCs w:val="24"/>
              </w:rPr>
            </w:pPr>
            <w:r w:rsidRPr="00D1593F">
              <w:rPr>
                <w:rFonts w:ascii="Times New Roman" w:hAnsi="Times New Roman" w:cs="Times New Roman"/>
                <w:b/>
                <w:sz w:val="20"/>
                <w:szCs w:val="24"/>
              </w:rPr>
              <w:t>Indikator penilaian</w:t>
            </w:r>
          </w:p>
        </w:tc>
        <w:tc>
          <w:tcPr>
            <w:tcW w:w="1195" w:type="dxa"/>
            <w:hideMark/>
          </w:tcPr>
          <w:p w:rsidR="00AF61DD" w:rsidRPr="00D1593F" w:rsidRDefault="00AF61DD" w:rsidP="00AF61DD">
            <w:pPr>
              <w:jc w:val="both"/>
              <w:rPr>
                <w:rFonts w:ascii="Times New Roman" w:hAnsi="Times New Roman" w:cs="Times New Roman"/>
                <w:b/>
                <w:sz w:val="20"/>
                <w:szCs w:val="24"/>
              </w:rPr>
            </w:pPr>
            <w:r w:rsidRPr="00D1593F">
              <w:rPr>
                <w:rFonts w:ascii="Times New Roman" w:hAnsi="Times New Roman" w:cs="Times New Roman"/>
                <w:b/>
                <w:sz w:val="20"/>
                <w:szCs w:val="24"/>
              </w:rPr>
              <w:t xml:space="preserve">Presentase indikator </w:t>
            </w:r>
          </w:p>
        </w:tc>
        <w:tc>
          <w:tcPr>
            <w:tcW w:w="1268" w:type="dxa"/>
            <w:hideMark/>
          </w:tcPr>
          <w:p w:rsidR="00AF61DD" w:rsidRPr="00D1593F" w:rsidRDefault="00AF61DD" w:rsidP="00AF61DD">
            <w:pPr>
              <w:tabs>
                <w:tab w:val="left" w:pos="890"/>
              </w:tabs>
              <w:jc w:val="both"/>
              <w:rPr>
                <w:rFonts w:ascii="Times New Roman" w:hAnsi="Times New Roman" w:cs="Times New Roman"/>
                <w:b/>
                <w:sz w:val="20"/>
                <w:szCs w:val="24"/>
              </w:rPr>
            </w:pPr>
            <w:r w:rsidRPr="00D1593F">
              <w:rPr>
                <w:rFonts w:ascii="Times New Roman" w:hAnsi="Times New Roman" w:cs="Times New Roman"/>
                <w:b/>
                <w:sz w:val="20"/>
                <w:szCs w:val="24"/>
              </w:rPr>
              <w:t>Kriteria kepraktisan</w:t>
            </w:r>
          </w:p>
        </w:tc>
      </w:tr>
      <w:tr w:rsidR="00AF61DD" w:rsidRPr="00D1593F" w:rsidTr="00BA3EBA">
        <w:trPr>
          <w:jc w:val="center"/>
        </w:trPr>
        <w:tc>
          <w:tcPr>
            <w:tcW w:w="330" w:type="dxa"/>
            <w:hideMark/>
          </w:tcPr>
          <w:p w:rsidR="00AF61DD" w:rsidRPr="00D1593F" w:rsidRDefault="00AF61DD" w:rsidP="00AF61DD">
            <w:pPr>
              <w:jc w:val="both"/>
              <w:rPr>
                <w:rFonts w:ascii="Times New Roman" w:hAnsi="Times New Roman" w:cs="Times New Roman"/>
                <w:sz w:val="20"/>
                <w:szCs w:val="24"/>
              </w:rPr>
            </w:pPr>
            <w:r w:rsidRPr="00D1593F">
              <w:rPr>
                <w:rFonts w:ascii="Times New Roman" w:hAnsi="Times New Roman" w:cs="Times New Roman"/>
                <w:sz w:val="20"/>
                <w:szCs w:val="24"/>
              </w:rPr>
              <w:t>1</w:t>
            </w:r>
          </w:p>
        </w:tc>
        <w:tc>
          <w:tcPr>
            <w:tcW w:w="1176" w:type="dxa"/>
            <w:hideMark/>
          </w:tcPr>
          <w:p w:rsidR="00AF61DD" w:rsidRPr="00D1593F" w:rsidRDefault="00AF61DD" w:rsidP="00AF61DD">
            <w:pPr>
              <w:ind w:right="-145"/>
              <w:jc w:val="both"/>
              <w:rPr>
                <w:rFonts w:ascii="Times New Roman" w:hAnsi="Times New Roman" w:cs="Times New Roman"/>
                <w:sz w:val="20"/>
                <w:szCs w:val="24"/>
              </w:rPr>
            </w:pPr>
            <w:r w:rsidRPr="00D1593F">
              <w:rPr>
                <w:rFonts w:ascii="Times New Roman" w:hAnsi="Times New Roman" w:cs="Times New Roman"/>
                <w:sz w:val="20"/>
                <w:szCs w:val="24"/>
              </w:rPr>
              <w:t>Ketertarikan</w:t>
            </w:r>
          </w:p>
        </w:tc>
        <w:tc>
          <w:tcPr>
            <w:tcW w:w="1195" w:type="dxa"/>
            <w:hideMark/>
          </w:tcPr>
          <w:p w:rsidR="00AF61DD" w:rsidRPr="00D1593F" w:rsidRDefault="00AF61DD" w:rsidP="00AF61DD">
            <w:pPr>
              <w:jc w:val="center"/>
              <w:rPr>
                <w:rFonts w:ascii="Times New Roman" w:hAnsi="Times New Roman" w:cs="Times New Roman"/>
                <w:sz w:val="20"/>
                <w:szCs w:val="24"/>
              </w:rPr>
            </w:pPr>
            <w:r w:rsidRPr="00D1593F">
              <w:rPr>
                <w:rFonts w:ascii="Times New Roman" w:hAnsi="Times New Roman" w:cs="Times New Roman"/>
                <w:sz w:val="20"/>
                <w:szCs w:val="24"/>
              </w:rPr>
              <w:t>85,00 %</w:t>
            </w:r>
          </w:p>
        </w:tc>
        <w:tc>
          <w:tcPr>
            <w:tcW w:w="1268" w:type="dxa"/>
            <w:hideMark/>
          </w:tcPr>
          <w:p w:rsidR="00AF61DD" w:rsidRPr="00D1593F" w:rsidRDefault="00AF61DD" w:rsidP="00AF61DD">
            <w:pPr>
              <w:jc w:val="both"/>
              <w:rPr>
                <w:rFonts w:ascii="Times New Roman" w:hAnsi="Times New Roman" w:cs="Times New Roman"/>
                <w:sz w:val="20"/>
                <w:szCs w:val="24"/>
              </w:rPr>
            </w:pPr>
            <w:r w:rsidRPr="00D1593F">
              <w:rPr>
                <w:rFonts w:ascii="Times New Roman" w:hAnsi="Times New Roman" w:cs="Times New Roman"/>
                <w:sz w:val="20"/>
                <w:szCs w:val="24"/>
              </w:rPr>
              <w:t>Sangat praktis</w:t>
            </w:r>
          </w:p>
        </w:tc>
      </w:tr>
      <w:tr w:rsidR="00AF61DD" w:rsidRPr="00D1593F" w:rsidTr="00BA3EBA">
        <w:trPr>
          <w:jc w:val="center"/>
        </w:trPr>
        <w:tc>
          <w:tcPr>
            <w:tcW w:w="330" w:type="dxa"/>
            <w:hideMark/>
          </w:tcPr>
          <w:p w:rsidR="00AF61DD" w:rsidRPr="00D1593F" w:rsidRDefault="00AF61DD" w:rsidP="00AF61DD">
            <w:pPr>
              <w:jc w:val="both"/>
              <w:rPr>
                <w:rFonts w:ascii="Times New Roman" w:hAnsi="Times New Roman" w:cs="Times New Roman"/>
                <w:sz w:val="20"/>
                <w:szCs w:val="24"/>
              </w:rPr>
            </w:pPr>
            <w:r w:rsidRPr="00D1593F">
              <w:rPr>
                <w:rFonts w:ascii="Times New Roman" w:hAnsi="Times New Roman" w:cs="Times New Roman"/>
                <w:sz w:val="20"/>
                <w:szCs w:val="24"/>
              </w:rPr>
              <w:t>2</w:t>
            </w:r>
          </w:p>
        </w:tc>
        <w:tc>
          <w:tcPr>
            <w:tcW w:w="1176" w:type="dxa"/>
            <w:hideMark/>
          </w:tcPr>
          <w:p w:rsidR="00AF61DD" w:rsidRPr="00D1593F" w:rsidRDefault="00AF61DD" w:rsidP="00AF61DD">
            <w:pPr>
              <w:jc w:val="both"/>
              <w:rPr>
                <w:rFonts w:ascii="Times New Roman" w:hAnsi="Times New Roman" w:cs="Times New Roman"/>
                <w:sz w:val="20"/>
                <w:szCs w:val="24"/>
              </w:rPr>
            </w:pPr>
            <w:r w:rsidRPr="00D1593F">
              <w:rPr>
                <w:rFonts w:ascii="Times New Roman" w:hAnsi="Times New Roman" w:cs="Times New Roman"/>
                <w:sz w:val="20"/>
                <w:szCs w:val="24"/>
              </w:rPr>
              <w:t xml:space="preserve">Materi </w:t>
            </w:r>
          </w:p>
        </w:tc>
        <w:tc>
          <w:tcPr>
            <w:tcW w:w="1195" w:type="dxa"/>
            <w:hideMark/>
          </w:tcPr>
          <w:p w:rsidR="00AF61DD" w:rsidRPr="00D1593F" w:rsidRDefault="00AF61DD" w:rsidP="00AF61DD">
            <w:pPr>
              <w:jc w:val="center"/>
              <w:rPr>
                <w:rFonts w:ascii="Times New Roman" w:hAnsi="Times New Roman" w:cs="Times New Roman"/>
                <w:sz w:val="20"/>
                <w:szCs w:val="24"/>
              </w:rPr>
            </w:pPr>
            <w:r w:rsidRPr="00D1593F">
              <w:rPr>
                <w:rFonts w:ascii="Times New Roman" w:hAnsi="Times New Roman" w:cs="Times New Roman"/>
                <w:sz w:val="20"/>
                <w:szCs w:val="24"/>
              </w:rPr>
              <w:t>86,25 %</w:t>
            </w:r>
          </w:p>
        </w:tc>
        <w:tc>
          <w:tcPr>
            <w:tcW w:w="1268" w:type="dxa"/>
            <w:hideMark/>
          </w:tcPr>
          <w:p w:rsidR="00AF61DD" w:rsidRPr="00D1593F" w:rsidRDefault="00AF61DD" w:rsidP="00AF61DD">
            <w:pPr>
              <w:jc w:val="both"/>
              <w:rPr>
                <w:rFonts w:ascii="Times New Roman" w:hAnsi="Times New Roman" w:cs="Times New Roman"/>
                <w:sz w:val="20"/>
                <w:szCs w:val="24"/>
              </w:rPr>
            </w:pPr>
            <w:r w:rsidRPr="00D1593F">
              <w:rPr>
                <w:rFonts w:ascii="Times New Roman" w:hAnsi="Times New Roman" w:cs="Times New Roman"/>
                <w:sz w:val="20"/>
                <w:szCs w:val="24"/>
              </w:rPr>
              <w:t>Sangat praktis</w:t>
            </w:r>
          </w:p>
        </w:tc>
      </w:tr>
      <w:tr w:rsidR="00AF61DD" w:rsidRPr="00D1593F" w:rsidTr="00BA3EBA">
        <w:trPr>
          <w:jc w:val="center"/>
        </w:trPr>
        <w:tc>
          <w:tcPr>
            <w:tcW w:w="330" w:type="dxa"/>
            <w:hideMark/>
          </w:tcPr>
          <w:p w:rsidR="00AF61DD" w:rsidRPr="00D1593F" w:rsidRDefault="00AF61DD" w:rsidP="00AF61DD">
            <w:pPr>
              <w:jc w:val="both"/>
              <w:rPr>
                <w:rFonts w:ascii="Times New Roman" w:hAnsi="Times New Roman" w:cs="Times New Roman"/>
                <w:sz w:val="20"/>
                <w:szCs w:val="24"/>
              </w:rPr>
            </w:pPr>
            <w:r w:rsidRPr="00D1593F">
              <w:rPr>
                <w:rFonts w:ascii="Times New Roman" w:hAnsi="Times New Roman" w:cs="Times New Roman"/>
                <w:sz w:val="20"/>
                <w:szCs w:val="24"/>
              </w:rPr>
              <w:t>3</w:t>
            </w:r>
          </w:p>
        </w:tc>
        <w:tc>
          <w:tcPr>
            <w:tcW w:w="1176" w:type="dxa"/>
            <w:hideMark/>
          </w:tcPr>
          <w:p w:rsidR="00AF61DD" w:rsidRPr="00D1593F" w:rsidRDefault="00AF61DD" w:rsidP="00AF61DD">
            <w:pPr>
              <w:jc w:val="both"/>
              <w:rPr>
                <w:rFonts w:ascii="Times New Roman" w:hAnsi="Times New Roman" w:cs="Times New Roman"/>
                <w:sz w:val="20"/>
                <w:szCs w:val="24"/>
              </w:rPr>
            </w:pPr>
            <w:r w:rsidRPr="00D1593F">
              <w:rPr>
                <w:rFonts w:ascii="Times New Roman" w:hAnsi="Times New Roman" w:cs="Times New Roman"/>
                <w:sz w:val="20"/>
                <w:szCs w:val="24"/>
              </w:rPr>
              <w:t xml:space="preserve">Bahasa </w:t>
            </w:r>
          </w:p>
        </w:tc>
        <w:tc>
          <w:tcPr>
            <w:tcW w:w="1195" w:type="dxa"/>
            <w:hideMark/>
          </w:tcPr>
          <w:p w:rsidR="00AF61DD" w:rsidRPr="00D1593F" w:rsidRDefault="00AF61DD" w:rsidP="00AF61DD">
            <w:pPr>
              <w:jc w:val="center"/>
              <w:rPr>
                <w:rFonts w:ascii="Times New Roman" w:hAnsi="Times New Roman" w:cs="Times New Roman"/>
                <w:sz w:val="20"/>
                <w:szCs w:val="24"/>
              </w:rPr>
            </w:pPr>
            <w:r w:rsidRPr="00D1593F">
              <w:rPr>
                <w:rFonts w:ascii="Times New Roman" w:hAnsi="Times New Roman" w:cs="Times New Roman"/>
                <w:sz w:val="20"/>
                <w:szCs w:val="24"/>
              </w:rPr>
              <w:t>84,13 %</w:t>
            </w:r>
          </w:p>
        </w:tc>
        <w:tc>
          <w:tcPr>
            <w:tcW w:w="1268" w:type="dxa"/>
            <w:hideMark/>
          </w:tcPr>
          <w:p w:rsidR="00AF61DD" w:rsidRPr="00D1593F" w:rsidRDefault="00AF61DD" w:rsidP="00AF61DD">
            <w:pPr>
              <w:jc w:val="both"/>
              <w:rPr>
                <w:rFonts w:ascii="Times New Roman" w:hAnsi="Times New Roman" w:cs="Times New Roman"/>
                <w:sz w:val="20"/>
                <w:szCs w:val="24"/>
              </w:rPr>
            </w:pPr>
            <w:r w:rsidRPr="00D1593F">
              <w:rPr>
                <w:rFonts w:ascii="Times New Roman" w:hAnsi="Times New Roman" w:cs="Times New Roman"/>
                <w:sz w:val="20"/>
                <w:szCs w:val="24"/>
              </w:rPr>
              <w:t>Sangat praktis</w:t>
            </w:r>
          </w:p>
        </w:tc>
      </w:tr>
      <w:tr w:rsidR="00AF61DD" w:rsidRPr="00D1593F" w:rsidTr="00BA3EBA">
        <w:trPr>
          <w:jc w:val="center"/>
        </w:trPr>
        <w:tc>
          <w:tcPr>
            <w:tcW w:w="1506" w:type="dxa"/>
            <w:gridSpan w:val="2"/>
            <w:hideMark/>
          </w:tcPr>
          <w:p w:rsidR="00AF61DD" w:rsidRPr="00D1593F" w:rsidRDefault="00AF61DD" w:rsidP="00AF61DD">
            <w:pPr>
              <w:jc w:val="both"/>
              <w:rPr>
                <w:rFonts w:ascii="Times New Roman" w:hAnsi="Times New Roman" w:cs="Times New Roman"/>
                <w:b/>
                <w:sz w:val="20"/>
                <w:szCs w:val="24"/>
              </w:rPr>
            </w:pPr>
            <w:r w:rsidRPr="00D1593F">
              <w:rPr>
                <w:rFonts w:ascii="Times New Roman" w:hAnsi="Times New Roman" w:cs="Times New Roman"/>
                <w:b/>
                <w:sz w:val="20"/>
                <w:szCs w:val="24"/>
              </w:rPr>
              <w:t>Presentase rata-rata</w:t>
            </w:r>
          </w:p>
        </w:tc>
        <w:tc>
          <w:tcPr>
            <w:tcW w:w="1195" w:type="dxa"/>
            <w:hideMark/>
          </w:tcPr>
          <w:p w:rsidR="00AF61DD" w:rsidRPr="00D1593F" w:rsidRDefault="00AF61DD" w:rsidP="00AF61DD">
            <w:pPr>
              <w:jc w:val="center"/>
              <w:rPr>
                <w:rFonts w:ascii="Times New Roman" w:hAnsi="Times New Roman" w:cs="Times New Roman"/>
                <w:b/>
                <w:sz w:val="20"/>
                <w:szCs w:val="24"/>
              </w:rPr>
            </w:pPr>
            <w:r w:rsidRPr="00D1593F">
              <w:rPr>
                <w:rFonts w:ascii="Times New Roman" w:hAnsi="Times New Roman" w:cs="Times New Roman"/>
                <w:b/>
                <w:sz w:val="20"/>
                <w:szCs w:val="24"/>
              </w:rPr>
              <w:t>85,13 %</w:t>
            </w:r>
          </w:p>
        </w:tc>
        <w:tc>
          <w:tcPr>
            <w:tcW w:w="1268" w:type="dxa"/>
            <w:hideMark/>
          </w:tcPr>
          <w:p w:rsidR="00AF61DD" w:rsidRPr="00D1593F" w:rsidRDefault="00AF61DD" w:rsidP="00AF61DD">
            <w:pPr>
              <w:jc w:val="both"/>
              <w:rPr>
                <w:rFonts w:ascii="Times New Roman" w:hAnsi="Times New Roman" w:cs="Times New Roman"/>
                <w:b/>
                <w:sz w:val="20"/>
                <w:szCs w:val="24"/>
              </w:rPr>
            </w:pPr>
            <w:r w:rsidRPr="00D1593F">
              <w:rPr>
                <w:rFonts w:ascii="Times New Roman" w:hAnsi="Times New Roman" w:cs="Times New Roman"/>
                <w:b/>
                <w:sz w:val="20"/>
                <w:szCs w:val="24"/>
              </w:rPr>
              <w:t>Sangat praktis</w:t>
            </w:r>
          </w:p>
        </w:tc>
      </w:tr>
    </w:tbl>
    <w:p w:rsidR="00AF61DD" w:rsidRPr="00AF61DD" w:rsidRDefault="00AF61DD" w:rsidP="00AF61DD">
      <w:pPr>
        <w:spacing w:after="0" w:line="240" w:lineRule="auto"/>
        <w:ind w:left="709" w:hanging="709"/>
        <w:rPr>
          <w:rFonts w:ascii="Times New Roman" w:hAnsi="Times New Roman" w:cs="Times New Roman"/>
          <w:sz w:val="20"/>
          <w:szCs w:val="20"/>
        </w:rPr>
      </w:pPr>
    </w:p>
    <w:p w:rsidR="00AF61DD" w:rsidRPr="00AF61DD" w:rsidRDefault="00AF61DD" w:rsidP="00AF61DD">
      <w:pPr>
        <w:spacing w:after="0" w:line="240" w:lineRule="auto"/>
        <w:jc w:val="both"/>
        <w:rPr>
          <w:rFonts w:ascii="Times New Roman" w:hAnsi="Times New Roman" w:cs="Times New Roman"/>
          <w:szCs w:val="24"/>
        </w:rPr>
      </w:pPr>
      <w:r w:rsidRPr="00AF61DD">
        <w:rPr>
          <w:rFonts w:ascii="Times New Roman" w:hAnsi="Times New Roman" w:cs="Times New Roman"/>
          <w:szCs w:val="24"/>
        </w:rPr>
        <w:t xml:space="preserve">Berdasarkan Tabel 5, diketahui hasil respon siswa terhadap buku saku yang dikembangkan memperoleh presentase rata-rata sebesar 85,13 % dan buku saku yang dikembangkan dinyatakan sangat praktis untuk digunakan dalam pembelajaran. </w:t>
      </w:r>
    </w:p>
    <w:p w:rsidR="00AF61DD" w:rsidRPr="00AF61DD" w:rsidRDefault="00AF61DD" w:rsidP="00AF61DD">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AF61DD">
        <w:rPr>
          <w:rFonts w:ascii="Times New Roman" w:hAnsi="Times New Roman" w:cs="Times New Roman"/>
          <w:szCs w:val="24"/>
        </w:rPr>
        <w:t xml:space="preserve">Meskipun buku saku telah dinyatakan sangat praktis, presentase tersebut belum mencapai 100% karena terdapat beberapa kekurangan dalam penilaian respon siswa terhadap beberapa indikator penilaian respon siswa. Indikator penilaian respon siswa tersebut diantaranya adalah ketertarikan, materi, dan bahasa. Indikator ketertarikan memperoleh presentase sebesar 85,13 %, indikator materi memperoleh presentase sebesar 86,25%, dan indikator bahasa memperoleh presentase sebesar 84,13%. Berdasarkan presentase respon siswa tersebut, diketahui bahwa indikator penilaian materi memperoleh presentase tertinggi dibandingkan indikator penilaian ketertarikan dan bahasa. Pada indikator materi, tersaji dua pernyataan yang dinilai oleh siswa dalam angket respon. Pernyataan tersebut adalah penyampaian materi yang berkaitan dengan kehidupan sehari-hari dan materi dapat dengan mudah dipahami. Hal ini menyatakan bahwa materi jamur patogen pada cabai merah yang disajikan dapat mendorong siswa untuk mengaitkan konsep biologi dengan kehidupan sehari-hari. Siswa dapat memahami materi yang disajikan dengan mudah karena materi telah disajikan dengan sistematis dari konsep umum “Tentang Jamur” hingga ke konsep khusus “Jamur Patogen pada </w:t>
      </w:r>
      <w:r w:rsidRPr="00AF61DD">
        <w:rPr>
          <w:rFonts w:ascii="Times New Roman" w:hAnsi="Times New Roman" w:cs="Times New Roman"/>
          <w:i/>
          <w:szCs w:val="24"/>
        </w:rPr>
        <w:t>Capsicum annuum</w:t>
      </w:r>
      <w:r w:rsidRPr="00AF61DD">
        <w:rPr>
          <w:rFonts w:ascii="Times New Roman" w:hAnsi="Times New Roman" w:cs="Times New Roman"/>
          <w:szCs w:val="24"/>
        </w:rPr>
        <w:t xml:space="preserve"> L.”. Materi yang disajikan secara sistematis dapat memudahkan siswa dalam belajar dan membiasakan siswa untuk berfikir secara sistematis (Nana,2019). </w:t>
      </w:r>
      <w:r w:rsidRPr="00AF61DD">
        <w:rPr>
          <w:rFonts w:ascii="Times New Roman" w:hAnsi="Times New Roman" w:cs="Times New Roman"/>
          <w:szCs w:val="24"/>
        </w:rPr>
        <w:lastRenderedPageBreak/>
        <w:t>Selain itu, dalam menyajikan konsep, prosedur, prinsip, dan contoh yang sesuai dengan kebutuhan materi pokok yang terdapat dalam standar kompetensi dan kompetensi dasar memudahkan siswa dalam memahami materi (Fitria dan Indra, 2020).</w:t>
      </w:r>
    </w:p>
    <w:p w:rsidR="00AF61DD" w:rsidRPr="00AF61DD" w:rsidRDefault="00AF61DD" w:rsidP="00AF61DD">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AF61DD">
        <w:rPr>
          <w:rFonts w:ascii="Times New Roman" w:hAnsi="Times New Roman" w:cs="Times New Roman"/>
          <w:szCs w:val="24"/>
        </w:rPr>
        <w:t>Indikator bahasa memperoleh presentase terendah dengan nilai 84,13%. Hal ini menyatakan bahwa bahasa yang digunakan dalam buku saku masih terdapat kekurangan. Seperti pada pernyataan kesederhanaan bahasa dan huruf yang digunakan agar lebih mudah dipahami dan dimengerti. Pernyataan tersebut memperoleh jumlah skor penilaian yang lebih rendah dibandingkan jumlah skor penilaian pada pernyataan kejelasan kalimat dan paragraf yang digunakan agar mudah dipahami. Hasil penilaian tersebut menyatakan bahwa pemilihan beberapa kata dan pengggunaan bahasa dalam buku saku belum sederhana. Seperti pada penggunaan beberapa istilah yang tidak tercantum didalam glosarium, membuat siswa sulit memahami arti dari istilah tersebut. Pemilihan kata yang baik, penggunaan kalimat efektif, dan paragraf yang disusun dan memberikan makna, sangat berpengaruh terhadap manfaat bahan ajar (Nana, 2019). Penggunaan bahasa yang baik juga dapat mendukung bahan ajar untuk mudah dipahami oleh siswa (Fitria dan Indra, 2020)</w:t>
      </w:r>
    </w:p>
    <w:p w:rsidR="00AF61DD" w:rsidRPr="00AF61DD" w:rsidRDefault="00AF61DD" w:rsidP="00AF61DD">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AF61DD">
        <w:rPr>
          <w:rFonts w:ascii="Times New Roman" w:hAnsi="Times New Roman" w:cs="Times New Roman"/>
          <w:szCs w:val="24"/>
        </w:rPr>
        <w:t xml:space="preserve">Pada indikator ketertarikan diperoleh presentase sebesar 85%. Presentase tersebut menyatakan bahwa ketertarikan siswa terhadap buku saku yang dikembangkan memperoleh kriteria sangat praktis. Meskipun dikategorikan sangat praktis, presentase tersebut belum mencapai 100 % karena terdapat beberapa kekurangan dalam penilaian respon siswa terhadap butir pernyataan didalam angket respon. Penilaian respon siswa pada pernyataan buku saku yang dikembangkan dapat mendukung siswa untuk memahami materi jamur memperoleh skor lebih rendah dibandingkan dengan skor pernyataan lainnya, yakni 32 dari skor maksimal sebesar 40. Jumlah skor 32 diperoleh karena buku saku yang dikembangkan belum diuji coba dalam skala luas pada pembelajaran pada materi jamur. Oleh </w:t>
      </w:r>
      <w:r w:rsidRPr="00AF61DD">
        <w:rPr>
          <w:rFonts w:ascii="Times New Roman" w:hAnsi="Times New Roman" w:cs="Times New Roman"/>
          <w:szCs w:val="24"/>
        </w:rPr>
        <w:lastRenderedPageBreak/>
        <w:t xml:space="preserve">karena itu, jumlah skor pada pernyataan tersebut diperoleh lebih rendah dibandingkan dengan pernyataan lainnya. </w:t>
      </w:r>
    </w:p>
    <w:p w:rsidR="00AF61DD" w:rsidRDefault="00AF61DD" w:rsidP="00AF61DD">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AF61DD">
        <w:rPr>
          <w:rFonts w:ascii="Times New Roman" w:hAnsi="Times New Roman" w:cs="Times New Roman"/>
          <w:szCs w:val="24"/>
        </w:rPr>
        <w:t>Pada indikator ketertarikan pada angket respon memperoleh jumlah skor tertinggi dibandingkan dengan jumlah skor penilaian lainnya. Pernyataan yang menyatakan bahwa siswa termotivasi untuk mempelajari materi dengan adanya gambar yang disajikan dalam buku saku memperoleh skor yang 38. Jumlah skor tersebut belum mencapai skor maksimal penilaian, yakni 40. Hal tersebut dikarenakan terdapat beberapa gambar yang kurang menarik minat siswa untuk belajar biologi. Meskipun jumlah skor tersebut belum mencapai skor maksimal penilaian.  Jumlah skor yang diperoleh telah mencapai kategori sangat praktis. Hal tersebut menyatakan bahwa gambar yang disajikan pada buku saku Jamur Patogen pada Cabai Merah menarik minat siswa untuk mempelajari materi. Gambar yang disajikan dalam buku saku merupakan bagian ilustrasi dalam buku saku yang bersifat faktual. Ilustrasi digunakan untuk memperjelas informasi yang disajikan dalam bahan ajar dan dapat memberikan variasi penyajian dalam bahan ajar agar lebih menarik minat siswa untuk membacanya (Nana, 2019).</w:t>
      </w:r>
    </w:p>
    <w:p w:rsidR="00AF61DD" w:rsidRPr="00AF61DD" w:rsidRDefault="00AF61DD" w:rsidP="00AF61DD">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AF61DD">
        <w:rPr>
          <w:rFonts w:ascii="Times New Roman" w:hAnsi="Times New Roman" w:cs="Times New Roman"/>
          <w:szCs w:val="24"/>
        </w:rPr>
        <w:t>Meskipun hasil yang diperoleh berdasarkan analisis data respon siswa terhadap keterbacaan buku saku yang dikembangkan belum mencapai 100%. Presentase respon siswa yang diperoleh sebesar 85,13% tersebut telah menyatakan bahwa respon siswa terhadap keterbacaan buku saku yang dikembangkan memperoleh kategori sangat praktis untuk digunakan dalam pembelajaran (Akbar, 2013).</w:t>
      </w:r>
    </w:p>
    <w:p w:rsidR="00AF61DD" w:rsidRDefault="00AF61DD" w:rsidP="00AF61DD">
      <w:pPr>
        <w:spacing w:after="0" w:line="240" w:lineRule="auto"/>
        <w:rPr>
          <w:rFonts w:ascii="Times New Roman" w:hAnsi="Times New Roman" w:cs="Times New Roman"/>
          <w:szCs w:val="20"/>
        </w:rPr>
      </w:pPr>
    </w:p>
    <w:p w:rsidR="00AF61DD" w:rsidRPr="00AF61DD" w:rsidRDefault="00AF61DD" w:rsidP="00AF61DD">
      <w:pPr>
        <w:pStyle w:val="E-JOURNALHeading1"/>
        <w:spacing w:before="0" w:after="0"/>
        <w:contextualSpacing/>
        <w:rPr>
          <w:lang w:val="id-ID"/>
        </w:rPr>
      </w:pPr>
      <w:r>
        <w:rPr>
          <w:lang w:val="id-ID"/>
        </w:rPr>
        <w:t>S</w:t>
      </w:r>
      <w:proofErr w:type="spellStart"/>
      <w:r>
        <w:t>impulan</w:t>
      </w:r>
      <w:proofErr w:type="spellEnd"/>
    </w:p>
    <w:p w:rsidR="00AF61DD" w:rsidRDefault="00AF61DD" w:rsidP="00AF61DD">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AF61DD">
        <w:rPr>
          <w:rFonts w:ascii="Times New Roman" w:hAnsi="Times New Roman" w:cs="Times New Roman"/>
          <w:szCs w:val="24"/>
        </w:rPr>
        <w:t>Berdasarkan identifikasi jamur patogen pada cabai merah (</w:t>
      </w:r>
      <w:r w:rsidRPr="00AF61DD">
        <w:rPr>
          <w:rFonts w:ascii="Times New Roman" w:hAnsi="Times New Roman" w:cs="Times New Roman"/>
          <w:i/>
          <w:szCs w:val="24"/>
        </w:rPr>
        <w:t xml:space="preserve">Capsicum annuum </w:t>
      </w:r>
      <w:r w:rsidRPr="00AF61DD">
        <w:rPr>
          <w:rFonts w:ascii="Times New Roman" w:hAnsi="Times New Roman" w:cs="Times New Roman"/>
          <w:szCs w:val="24"/>
        </w:rPr>
        <w:t xml:space="preserve">L.) di dataran rendah Kelurahan Padang Serai, Kota Bengkulu dan Desa Pekik Nyaring, Kabupaten Bengkulu Tengah diperoleh 4 jenis jamur patogen dari sampel tanaman cabai merah berpenyakit dengan gejala yang berbeda. Jamur patogen yang diperoleh adalah </w:t>
      </w:r>
      <w:r w:rsidRPr="00AF61DD">
        <w:rPr>
          <w:rFonts w:ascii="Times New Roman" w:hAnsi="Times New Roman" w:cs="Times New Roman"/>
          <w:i/>
          <w:szCs w:val="24"/>
        </w:rPr>
        <w:t xml:space="preserve">Fusarium </w:t>
      </w:r>
      <w:r w:rsidRPr="00AF61DD">
        <w:rPr>
          <w:rFonts w:ascii="Times New Roman" w:hAnsi="Times New Roman" w:cs="Times New Roman"/>
          <w:szCs w:val="24"/>
        </w:rPr>
        <w:t xml:space="preserve">sp., </w:t>
      </w:r>
      <w:r w:rsidRPr="00AF61DD">
        <w:rPr>
          <w:rFonts w:ascii="Times New Roman" w:hAnsi="Times New Roman" w:cs="Times New Roman"/>
          <w:i/>
          <w:szCs w:val="24"/>
        </w:rPr>
        <w:t xml:space="preserve">Curvularia </w:t>
      </w:r>
      <w:r w:rsidRPr="00AF61DD">
        <w:rPr>
          <w:rFonts w:ascii="Times New Roman" w:hAnsi="Times New Roman" w:cs="Times New Roman"/>
          <w:szCs w:val="24"/>
        </w:rPr>
        <w:t xml:space="preserve">sp., </w:t>
      </w:r>
      <w:r w:rsidRPr="00AF61DD">
        <w:rPr>
          <w:rFonts w:ascii="Times New Roman" w:hAnsi="Times New Roman" w:cs="Times New Roman"/>
          <w:i/>
          <w:szCs w:val="24"/>
        </w:rPr>
        <w:t xml:space="preserve">Colletotrichum </w:t>
      </w:r>
      <w:r w:rsidRPr="00AF61DD">
        <w:rPr>
          <w:rFonts w:ascii="Times New Roman" w:hAnsi="Times New Roman" w:cs="Times New Roman"/>
          <w:szCs w:val="24"/>
        </w:rPr>
        <w:t xml:space="preserve">sp., dan </w:t>
      </w:r>
      <w:r w:rsidRPr="00AF61DD">
        <w:rPr>
          <w:rFonts w:ascii="Times New Roman" w:hAnsi="Times New Roman" w:cs="Times New Roman"/>
          <w:i/>
          <w:szCs w:val="24"/>
        </w:rPr>
        <w:t xml:space="preserve">Cercospora </w:t>
      </w:r>
      <w:r w:rsidRPr="00AF61DD">
        <w:rPr>
          <w:rFonts w:ascii="Times New Roman" w:hAnsi="Times New Roman" w:cs="Times New Roman"/>
          <w:szCs w:val="24"/>
        </w:rPr>
        <w:t>sp</w:t>
      </w:r>
      <w:r w:rsidRPr="00AF61DD">
        <w:rPr>
          <w:rFonts w:ascii="Times New Roman" w:hAnsi="Times New Roman" w:cs="Times New Roman"/>
          <w:i/>
          <w:szCs w:val="24"/>
        </w:rPr>
        <w:t xml:space="preserve">.. </w:t>
      </w:r>
      <w:r w:rsidRPr="00AF61DD">
        <w:rPr>
          <w:rFonts w:ascii="Times New Roman" w:hAnsi="Times New Roman" w:cs="Times New Roman"/>
          <w:szCs w:val="24"/>
        </w:rPr>
        <w:t xml:space="preserve">Hasil validasi, buku saku dari validator </w:t>
      </w:r>
      <w:r w:rsidRPr="00AF61DD">
        <w:rPr>
          <w:rFonts w:ascii="Times New Roman" w:hAnsi="Times New Roman" w:cs="Times New Roman"/>
          <w:szCs w:val="24"/>
        </w:rPr>
        <w:lastRenderedPageBreak/>
        <w:t xml:space="preserve">diperoleh dari ahli media 92,8% dengan kategori valid, ahli materi 98,9% dengan kategori sangat valid,  dan praktisi pendidikan 92,5% dengan kategori valid dan buku saku dinyatakan layak untuk digunakan dalam pembelajaran. </w:t>
      </w:r>
      <w:r w:rsidRPr="00AF61DD">
        <w:rPr>
          <w:rFonts w:ascii="Times New Roman" w:eastAsia="Times New Roman" w:hAnsi="Times New Roman" w:cs="Times New Roman"/>
          <w:szCs w:val="24"/>
        </w:rPr>
        <w:t>Berdasarkan analisis data uji respon siswa terhadap buku saku diperoleh presentase rata-rata sebesar 85,13% dan buku saku dapat</w:t>
      </w:r>
      <w:r w:rsidRPr="00AF61DD">
        <w:rPr>
          <w:rFonts w:ascii="Times New Roman" w:hAnsi="Times New Roman" w:cs="Times New Roman"/>
          <w:szCs w:val="24"/>
        </w:rPr>
        <w:t xml:space="preserve"> digunakan dalam pembelajaran pada materi jamur.</w:t>
      </w:r>
    </w:p>
    <w:p w:rsidR="00AF61DD" w:rsidRPr="00AF61DD" w:rsidRDefault="00AF61DD" w:rsidP="00AF61DD">
      <w:pPr>
        <w:spacing w:after="0" w:line="240" w:lineRule="auto"/>
        <w:rPr>
          <w:rFonts w:ascii="Times New Roman" w:hAnsi="Times New Roman" w:cs="Times New Roman"/>
          <w:sz w:val="20"/>
          <w:szCs w:val="20"/>
        </w:rPr>
      </w:pPr>
    </w:p>
    <w:p w:rsidR="00AF61DD" w:rsidRPr="00AF61DD" w:rsidRDefault="00AF61DD" w:rsidP="00AF61DD">
      <w:pPr>
        <w:spacing w:after="0" w:line="240" w:lineRule="auto"/>
        <w:jc w:val="both"/>
        <w:rPr>
          <w:rFonts w:ascii="Times New Roman" w:hAnsi="Times New Roman" w:cs="Times New Roman"/>
          <w:b/>
        </w:rPr>
      </w:pPr>
      <w:r w:rsidRPr="00AF61DD">
        <w:rPr>
          <w:rFonts w:ascii="Times New Roman" w:hAnsi="Times New Roman" w:cs="Times New Roman"/>
          <w:b/>
        </w:rPr>
        <w:t>Ucapan Terimakasih</w:t>
      </w:r>
    </w:p>
    <w:p w:rsidR="00AF61DD" w:rsidRDefault="00AF61DD" w:rsidP="00AF61DD">
      <w:pPr>
        <w:spacing w:after="0" w:line="240" w:lineRule="auto"/>
        <w:jc w:val="both"/>
        <w:rPr>
          <w:rFonts w:ascii="Times New Roman" w:hAnsi="Times New Roman" w:cs="Times New Roman"/>
        </w:rPr>
      </w:pPr>
      <w:r>
        <w:rPr>
          <w:rFonts w:ascii="Times New Roman" w:hAnsi="Times New Roman" w:cs="Times New Roman"/>
        </w:rPr>
        <w:t xml:space="preserve">       </w:t>
      </w:r>
      <w:r w:rsidRPr="00AF61DD">
        <w:rPr>
          <w:rFonts w:ascii="Times New Roman" w:hAnsi="Times New Roman" w:cs="Times New Roman"/>
        </w:rPr>
        <w:t>Penulis mengucapkan terimakasih kepada guru Biologi, siswa kelas X MA Kota Bengkulu, dan berbagai pihak yang telah membantu penulis dalam menyelesaikan penelitian ini. Baik berupa bantuan materi, waktu, dan kesempatan untuk mengambil data-data yang diperlukan selama penelitian berlangsung.</w:t>
      </w:r>
    </w:p>
    <w:p w:rsidR="00AF61DD" w:rsidRDefault="00AF61DD" w:rsidP="00AF61DD">
      <w:pPr>
        <w:spacing w:after="0" w:line="240" w:lineRule="auto"/>
        <w:jc w:val="both"/>
        <w:rPr>
          <w:rFonts w:ascii="Times New Roman" w:hAnsi="Times New Roman" w:cs="Times New Roman"/>
        </w:rPr>
      </w:pPr>
    </w:p>
    <w:p w:rsidR="00AF61DD" w:rsidRPr="00AF61DD" w:rsidRDefault="00AF61DD" w:rsidP="00AF61DD">
      <w:pPr>
        <w:spacing w:after="0" w:line="240" w:lineRule="auto"/>
        <w:jc w:val="both"/>
        <w:rPr>
          <w:rFonts w:ascii="Times New Roman" w:hAnsi="Times New Roman" w:cs="Times New Roman"/>
          <w:b/>
        </w:rPr>
      </w:pPr>
      <w:r w:rsidRPr="00AF61DD">
        <w:rPr>
          <w:rFonts w:ascii="Times New Roman" w:hAnsi="Times New Roman" w:cs="Times New Roman"/>
          <w:b/>
        </w:rPr>
        <w:t>Daftar Pustaka</w:t>
      </w:r>
    </w:p>
    <w:p w:rsidR="00AF61DD" w:rsidRPr="00AF61DD" w:rsidRDefault="00AF61DD" w:rsidP="00AF61DD">
      <w:pPr>
        <w:shd w:val="clear" w:color="auto" w:fill="FFFFFF"/>
        <w:spacing w:after="0" w:line="240" w:lineRule="auto"/>
        <w:ind w:left="567" w:hanging="567"/>
        <w:jc w:val="both"/>
        <w:rPr>
          <w:rFonts w:ascii="Times New Roman" w:hAnsi="Times New Roman" w:cs="Times New Roman"/>
          <w:szCs w:val="24"/>
        </w:rPr>
      </w:pPr>
      <w:r w:rsidRPr="00AF61DD">
        <w:rPr>
          <w:rFonts w:ascii="Times New Roman" w:hAnsi="Times New Roman" w:cs="Times New Roman"/>
          <w:szCs w:val="24"/>
        </w:rPr>
        <w:t xml:space="preserve">Akbar, S. </w:t>
      </w:r>
      <w:r w:rsidR="00DC195F">
        <w:rPr>
          <w:rFonts w:ascii="Times New Roman" w:hAnsi="Times New Roman" w:cs="Times New Roman"/>
          <w:szCs w:val="24"/>
        </w:rPr>
        <w:t>(</w:t>
      </w:r>
      <w:r w:rsidRPr="00AF61DD">
        <w:rPr>
          <w:rFonts w:ascii="Times New Roman" w:hAnsi="Times New Roman" w:cs="Times New Roman"/>
          <w:szCs w:val="24"/>
        </w:rPr>
        <w:t>2013</w:t>
      </w:r>
      <w:r w:rsidR="00DC195F">
        <w:rPr>
          <w:rFonts w:ascii="Times New Roman" w:hAnsi="Times New Roman" w:cs="Times New Roman"/>
          <w:szCs w:val="24"/>
        </w:rPr>
        <w:t>)</w:t>
      </w:r>
      <w:r w:rsidRPr="00AF61DD">
        <w:rPr>
          <w:rFonts w:ascii="Times New Roman" w:hAnsi="Times New Roman" w:cs="Times New Roman"/>
          <w:szCs w:val="24"/>
        </w:rPr>
        <w:t xml:space="preserve">. </w:t>
      </w:r>
      <w:r w:rsidRPr="00AF61DD">
        <w:rPr>
          <w:rFonts w:ascii="Times New Roman" w:hAnsi="Times New Roman" w:cs="Times New Roman"/>
          <w:i/>
          <w:szCs w:val="24"/>
        </w:rPr>
        <w:t>Instrumen Perangkat Pembelajaran</w:t>
      </w:r>
      <w:r>
        <w:rPr>
          <w:rFonts w:ascii="Times New Roman" w:hAnsi="Times New Roman" w:cs="Times New Roman"/>
          <w:i/>
          <w:szCs w:val="24"/>
        </w:rPr>
        <w:t>.</w:t>
      </w:r>
      <w:r w:rsidRPr="00AF61DD">
        <w:rPr>
          <w:rFonts w:ascii="Times New Roman" w:hAnsi="Times New Roman" w:cs="Times New Roman"/>
          <w:szCs w:val="24"/>
        </w:rPr>
        <w:t xml:space="preserve"> </w:t>
      </w:r>
      <w:r>
        <w:rPr>
          <w:rFonts w:ascii="Times New Roman" w:hAnsi="Times New Roman" w:cs="Times New Roman"/>
          <w:szCs w:val="24"/>
        </w:rPr>
        <w:t>Bandung</w:t>
      </w:r>
      <w:r>
        <w:rPr>
          <w:rFonts w:ascii="Times New Roman" w:hAnsi="Times New Roman" w:cs="Times New Roman"/>
          <w:i/>
          <w:szCs w:val="24"/>
        </w:rPr>
        <w:t>:</w:t>
      </w:r>
      <w:r w:rsidRPr="00AF61DD">
        <w:rPr>
          <w:rFonts w:ascii="Times New Roman" w:hAnsi="Times New Roman" w:cs="Times New Roman"/>
          <w:szCs w:val="24"/>
        </w:rPr>
        <w:t xml:space="preserve"> Remaja Rosdakarya Offset. </w:t>
      </w:r>
    </w:p>
    <w:p w:rsidR="00AF61DD" w:rsidRPr="00AF61DD" w:rsidRDefault="00DC195F" w:rsidP="00AF61DD">
      <w:pPr>
        <w:spacing w:after="0" w:line="240" w:lineRule="auto"/>
        <w:ind w:left="567" w:hanging="567"/>
        <w:jc w:val="both"/>
        <w:rPr>
          <w:rFonts w:ascii="Times New Roman" w:hAnsi="Times New Roman" w:cs="Times New Roman"/>
        </w:rPr>
      </w:pPr>
      <w:r>
        <w:rPr>
          <w:rFonts w:ascii="Times New Roman" w:hAnsi="Times New Roman" w:cs="Times New Roman"/>
        </w:rPr>
        <w:t>Fitria, Y. &amp;</w:t>
      </w:r>
      <w:r w:rsidR="00AF61DD" w:rsidRPr="00AF61DD">
        <w:rPr>
          <w:rFonts w:ascii="Times New Roman" w:hAnsi="Times New Roman" w:cs="Times New Roman"/>
        </w:rPr>
        <w:t xml:space="preserve"> Indra</w:t>
      </w:r>
      <w:r w:rsidR="003B780A">
        <w:rPr>
          <w:rFonts w:ascii="Times New Roman" w:hAnsi="Times New Roman" w:cs="Times New Roman"/>
        </w:rPr>
        <w:t>,</w:t>
      </w:r>
      <w:r w:rsidRPr="00DC195F">
        <w:rPr>
          <w:rFonts w:ascii="Times New Roman" w:hAnsi="Times New Roman" w:cs="Times New Roman"/>
        </w:rPr>
        <w:t xml:space="preserve"> </w:t>
      </w:r>
      <w:r>
        <w:rPr>
          <w:rFonts w:ascii="Times New Roman" w:hAnsi="Times New Roman" w:cs="Times New Roman"/>
        </w:rPr>
        <w:t>W</w:t>
      </w:r>
      <w:r w:rsidR="00AF61DD" w:rsidRPr="00AF61DD">
        <w:rPr>
          <w:rFonts w:ascii="Times New Roman" w:hAnsi="Times New Roman" w:cs="Times New Roman"/>
        </w:rPr>
        <w:t xml:space="preserve">. </w:t>
      </w:r>
      <w:r>
        <w:rPr>
          <w:rFonts w:ascii="Times New Roman" w:hAnsi="Times New Roman" w:cs="Times New Roman"/>
        </w:rPr>
        <w:t>(</w:t>
      </w:r>
      <w:r w:rsidR="00AF61DD" w:rsidRPr="00AF61DD">
        <w:rPr>
          <w:rFonts w:ascii="Times New Roman" w:hAnsi="Times New Roman" w:cs="Times New Roman"/>
        </w:rPr>
        <w:t>2020</w:t>
      </w:r>
      <w:r>
        <w:rPr>
          <w:rFonts w:ascii="Times New Roman" w:hAnsi="Times New Roman" w:cs="Times New Roman"/>
        </w:rPr>
        <w:t>)</w:t>
      </w:r>
      <w:r w:rsidR="00AF61DD" w:rsidRPr="00AF61DD">
        <w:rPr>
          <w:rFonts w:ascii="Times New Roman" w:hAnsi="Times New Roman" w:cs="Times New Roman"/>
        </w:rPr>
        <w:t>. Pengembangan Model Pembelajaran PBL Berbasis Digital untuk Meningkatkan Karakter Peduli Lingkungan dan Literasi Sains. Yogyakarta</w:t>
      </w:r>
      <w:r w:rsidR="00AF61DD">
        <w:rPr>
          <w:rFonts w:ascii="Times New Roman" w:hAnsi="Times New Roman" w:cs="Times New Roman"/>
        </w:rPr>
        <w:t>:</w:t>
      </w:r>
      <w:r w:rsidR="00AF61DD" w:rsidRPr="00AF61DD">
        <w:rPr>
          <w:rFonts w:ascii="Times New Roman" w:hAnsi="Times New Roman" w:cs="Times New Roman"/>
        </w:rPr>
        <w:t xml:space="preserve"> CV Budi Utama.</w:t>
      </w:r>
    </w:p>
    <w:p w:rsidR="00AF61DD" w:rsidRPr="00AF61DD" w:rsidRDefault="00DC195F" w:rsidP="00AF61DD">
      <w:pPr>
        <w:spacing w:after="0" w:line="240" w:lineRule="auto"/>
        <w:ind w:left="567" w:hanging="567"/>
        <w:jc w:val="both"/>
        <w:rPr>
          <w:rFonts w:ascii="Times New Roman" w:hAnsi="Times New Roman" w:cs="Times New Roman"/>
        </w:rPr>
      </w:pPr>
      <w:r>
        <w:rPr>
          <w:rFonts w:ascii="Times New Roman" w:hAnsi="Times New Roman" w:cs="Times New Roman"/>
        </w:rPr>
        <w:t>Flowrenzhy, D. &amp;</w:t>
      </w:r>
      <w:r w:rsidR="00AF61DD" w:rsidRPr="00AF61DD">
        <w:rPr>
          <w:rFonts w:ascii="Times New Roman" w:hAnsi="Times New Roman" w:cs="Times New Roman"/>
        </w:rPr>
        <w:t xml:space="preserve"> </w:t>
      </w:r>
      <w:r>
        <w:rPr>
          <w:rFonts w:ascii="Times New Roman" w:hAnsi="Times New Roman" w:cs="Times New Roman"/>
        </w:rPr>
        <w:t>Harijati</w:t>
      </w:r>
      <w:r w:rsidR="003B780A">
        <w:rPr>
          <w:rFonts w:ascii="Times New Roman" w:hAnsi="Times New Roman" w:cs="Times New Roman"/>
        </w:rPr>
        <w:t>,</w:t>
      </w:r>
      <w:r w:rsidR="00AF61DD" w:rsidRPr="00AF61DD">
        <w:rPr>
          <w:rFonts w:ascii="Times New Roman" w:hAnsi="Times New Roman" w:cs="Times New Roman"/>
        </w:rPr>
        <w:t xml:space="preserve"> </w:t>
      </w:r>
      <w:r w:rsidRPr="00AF61DD">
        <w:rPr>
          <w:rFonts w:ascii="Times New Roman" w:hAnsi="Times New Roman" w:cs="Times New Roman"/>
        </w:rPr>
        <w:t xml:space="preserve">N. </w:t>
      </w:r>
      <w:r>
        <w:rPr>
          <w:rFonts w:ascii="Times New Roman" w:hAnsi="Times New Roman" w:cs="Times New Roman"/>
        </w:rPr>
        <w:t>(</w:t>
      </w:r>
      <w:r w:rsidR="00AF61DD" w:rsidRPr="00AF61DD">
        <w:rPr>
          <w:rFonts w:ascii="Times New Roman" w:hAnsi="Times New Roman" w:cs="Times New Roman"/>
        </w:rPr>
        <w:t>2017</w:t>
      </w:r>
      <w:r>
        <w:rPr>
          <w:rFonts w:ascii="Times New Roman" w:hAnsi="Times New Roman" w:cs="Times New Roman"/>
        </w:rPr>
        <w:t>)</w:t>
      </w:r>
      <w:r w:rsidR="00AF61DD" w:rsidRPr="00AF61DD">
        <w:rPr>
          <w:rFonts w:ascii="Times New Roman" w:hAnsi="Times New Roman" w:cs="Times New Roman"/>
        </w:rPr>
        <w:t>. Pertumbuhan dan Produktivitas Tanaman Cabai Katokkon (</w:t>
      </w:r>
      <w:r w:rsidR="00AF61DD" w:rsidRPr="00AF61DD">
        <w:rPr>
          <w:rFonts w:ascii="Times New Roman" w:hAnsi="Times New Roman" w:cs="Times New Roman"/>
          <w:i/>
        </w:rPr>
        <w:t>Capsicum chinense</w:t>
      </w:r>
      <w:r w:rsidR="00AF61DD" w:rsidRPr="00AF61DD">
        <w:rPr>
          <w:rFonts w:ascii="Times New Roman" w:hAnsi="Times New Roman" w:cs="Times New Roman"/>
        </w:rPr>
        <w:t xml:space="preserve"> Jacq.) di Ketinggian 600 Meter dan 1.200 Meter di atas Permukaan Laut. </w:t>
      </w:r>
      <w:r w:rsidR="00AF61DD" w:rsidRPr="00AF61DD">
        <w:rPr>
          <w:rFonts w:ascii="Times New Roman" w:hAnsi="Times New Roman" w:cs="Times New Roman"/>
          <w:i/>
        </w:rPr>
        <w:t>Jurnal Biotropika</w:t>
      </w:r>
      <w:r w:rsidR="00AF61DD">
        <w:rPr>
          <w:rFonts w:ascii="Times New Roman" w:hAnsi="Times New Roman" w:cs="Times New Roman"/>
        </w:rPr>
        <w:t xml:space="preserve">, </w:t>
      </w:r>
      <w:r>
        <w:rPr>
          <w:rFonts w:ascii="Times New Roman" w:hAnsi="Times New Roman" w:cs="Times New Roman"/>
        </w:rPr>
        <w:t xml:space="preserve">  </w:t>
      </w:r>
      <w:r w:rsidR="00AF61DD" w:rsidRPr="00DC195F">
        <w:rPr>
          <w:rFonts w:ascii="Times New Roman" w:hAnsi="Times New Roman" w:cs="Times New Roman"/>
          <w:i/>
        </w:rPr>
        <w:t>5</w:t>
      </w:r>
      <w:r>
        <w:rPr>
          <w:rFonts w:ascii="Times New Roman" w:hAnsi="Times New Roman" w:cs="Times New Roman"/>
          <w:i/>
        </w:rPr>
        <w:t xml:space="preserve"> </w:t>
      </w:r>
      <w:r w:rsidR="00AF61DD">
        <w:rPr>
          <w:rFonts w:ascii="Times New Roman" w:hAnsi="Times New Roman" w:cs="Times New Roman"/>
        </w:rPr>
        <w:t xml:space="preserve">(2), </w:t>
      </w:r>
      <w:r w:rsidR="00AF61DD" w:rsidRPr="00AF61DD">
        <w:rPr>
          <w:rFonts w:ascii="Times New Roman" w:hAnsi="Times New Roman" w:cs="Times New Roman"/>
        </w:rPr>
        <w:t>44-53.</w:t>
      </w:r>
    </w:p>
    <w:p w:rsidR="00AF61DD" w:rsidRPr="00AF61DD" w:rsidRDefault="00AF61DD" w:rsidP="00AF61DD">
      <w:pPr>
        <w:shd w:val="clear" w:color="auto" w:fill="FFFFFF"/>
        <w:spacing w:after="0" w:line="240" w:lineRule="auto"/>
        <w:ind w:left="567" w:hanging="567"/>
        <w:jc w:val="both"/>
        <w:rPr>
          <w:rFonts w:ascii="Times New Roman" w:hAnsi="Times New Roman" w:cs="Times New Roman"/>
          <w:szCs w:val="24"/>
        </w:rPr>
      </w:pPr>
      <w:r w:rsidRPr="00AF61DD">
        <w:rPr>
          <w:rFonts w:ascii="Times New Roman" w:hAnsi="Times New Roman" w:cs="Times New Roman"/>
          <w:szCs w:val="24"/>
        </w:rPr>
        <w:t xml:space="preserve">Harpenas, A. </w:t>
      </w:r>
      <w:r w:rsidR="004A1BB8">
        <w:rPr>
          <w:rFonts w:ascii="Times New Roman" w:hAnsi="Times New Roman" w:cs="Times New Roman"/>
          <w:szCs w:val="24"/>
        </w:rPr>
        <w:t>&amp;</w:t>
      </w:r>
      <w:r w:rsidRPr="00AF61DD">
        <w:rPr>
          <w:rFonts w:ascii="Times New Roman" w:hAnsi="Times New Roman" w:cs="Times New Roman"/>
          <w:szCs w:val="24"/>
        </w:rPr>
        <w:t xml:space="preserve"> </w:t>
      </w:r>
      <w:r w:rsidR="00DC195F" w:rsidRPr="00AF61DD">
        <w:rPr>
          <w:rFonts w:ascii="Times New Roman" w:hAnsi="Times New Roman" w:cs="Times New Roman"/>
          <w:szCs w:val="24"/>
        </w:rPr>
        <w:t>Dermawan</w:t>
      </w:r>
      <w:r w:rsidR="003B780A">
        <w:rPr>
          <w:rFonts w:ascii="Times New Roman" w:hAnsi="Times New Roman" w:cs="Times New Roman"/>
          <w:szCs w:val="24"/>
        </w:rPr>
        <w:t>,</w:t>
      </w:r>
      <w:r w:rsidR="00DC195F" w:rsidRPr="00AF61DD">
        <w:rPr>
          <w:rFonts w:ascii="Times New Roman" w:hAnsi="Times New Roman" w:cs="Times New Roman"/>
          <w:szCs w:val="24"/>
        </w:rPr>
        <w:t xml:space="preserve"> </w:t>
      </w:r>
      <w:r w:rsidR="00DC195F">
        <w:rPr>
          <w:rFonts w:ascii="Times New Roman" w:hAnsi="Times New Roman" w:cs="Times New Roman"/>
          <w:szCs w:val="24"/>
        </w:rPr>
        <w:t>R</w:t>
      </w:r>
      <w:r w:rsidRPr="00AF61DD">
        <w:rPr>
          <w:rFonts w:ascii="Times New Roman" w:hAnsi="Times New Roman" w:cs="Times New Roman"/>
          <w:szCs w:val="24"/>
        </w:rPr>
        <w:t xml:space="preserve">. </w:t>
      </w:r>
      <w:r w:rsidR="00DC195F">
        <w:rPr>
          <w:rFonts w:ascii="Times New Roman" w:hAnsi="Times New Roman" w:cs="Times New Roman"/>
          <w:szCs w:val="24"/>
        </w:rPr>
        <w:t>(</w:t>
      </w:r>
      <w:r w:rsidRPr="00AF61DD">
        <w:rPr>
          <w:rFonts w:ascii="Times New Roman" w:hAnsi="Times New Roman" w:cs="Times New Roman"/>
          <w:szCs w:val="24"/>
        </w:rPr>
        <w:t>2010</w:t>
      </w:r>
      <w:r w:rsidR="00DC195F">
        <w:rPr>
          <w:rFonts w:ascii="Times New Roman" w:hAnsi="Times New Roman" w:cs="Times New Roman"/>
          <w:szCs w:val="24"/>
        </w:rPr>
        <w:t>)</w:t>
      </w:r>
      <w:r w:rsidRPr="00AF61DD">
        <w:rPr>
          <w:rFonts w:ascii="Times New Roman" w:hAnsi="Times New Roman" w:cs="Times New Roman"/>
          <w:i/>
          <w:szCs w:val="24"/>
        </w:rPr>
        <w:t>. Budidaya Cabai Unggul</w:t>
      </w:r>
      <w:r w:rsidRPr="00AF61DD">
        <w:rPr>
          <w:rFonts w:ascii="Times New Roman" w:hAnsi="Times New Roman" w:cs="Times New Roman"/>
          <w:szCs w:val="24"/>
        </w:rPr>
        <w:t>. Jakarta</w:t>
      </w:r>
      <w:r>
        <w:rPr>
          <w:rFonts w:ascii="Times New Roman" w:hAnsi="Times New Roman" w:cs="Times New Roman"/>
          <w:szCs w:val="24"/>
        </w:rPr>
        <w:t xml:space="preserve">: </w:t>
      </w:r>
      <w:r w:rsidRPr="00AF61DD">
        <w:rPr>
          <w:rFonts w:ascii="Times New Roman" w:hAnsi="Times New Roman" w:cs="Times New Roman"/>
          <w:szCs w:val="24"/>
        </w:rPr>
        <w:t xml:space="preserve"> Penebar Swadaya.</w:t>
      </w:r>
    </w:p>
    <w:p w:rsidR="00AF61DD" w:rsidRPr="00AF61DD" w:rsidRDefault="00AF61DD" w:rsidP="00AF61DD">
      <w:pPr>
        <w:shd w:val="clear" w:color="auto" w:fill="FFFFFF"/>
        <w:spacing w:after="0" w:line="240" w:lineRule="auto"/>
        <w:ind w:left="567" w:hanging="567"/>
        <w:jc w:val="both"/>
        <w:rPr>
          <w:rFonts w:ascii="Times New Roman" w:hAnsi="Times New Roman" w:cs="Times New Roman"/>
          <w:szCs w:val="24"/>
        </w:rPr>
      </w:pPr>
      <w:r w:rsidRPr="00AF61DD">
        <w:rPr>
          <w:rFonts w:ascii="Times New Roman" w:hAnsi="Times New Roman" w:cs="Times New Roman"/>
          <w:szCs w:val="24"/>
        </w:rPr>
        <w:t xml:space="preserve">Harpenas, A. </w:t>
      </w:r>
      <w:r w:rsidR="004A1BB8">
        <w:rPr>
          <w:rFonts w:ascii="Times New Roman" w:hAnsi="Times New Roman" w:cs="Times New Roman"/>
          <w:szCs w:val="24"/>
        </w:rPr>
        <w:t>&amp;</w:t>
      </w:r>
      <w:r w:rsidR="00DC195F">
        <w:rPr>
          <w:rFonts w:ascii="Times New Roman" w:hAnsi="Times New Roman" w:cs="Times New Roman"/>
          <w:szCs w:val="24"/>
        </w:rPr>
        <w:t xml:space="preserve"> Dermawan</w:t>
      </w:r>
      <w:r w:rsidR="003B780A">
        <w:rPr>
          <w:rFonts w:ascii="Times New Roman" w:hAnsi="Times New Roman" w:cs="Times New Roman"/>
          <w:szCs w:val="24"/>
        </w:rPr>
        <w:t>,</w:t>
      </w:r>
      <w:r w:rsidR="00DC195F">
        <w:rPr>
          <w:rFonts w:ascii="Times New Roman" w:hAnsi="Times New Roman" w:cs="Times New Roman"/>
          <w:szCs w:val="24"/>
        </w:rPr>
        <w:t xml:space="preserve"> R. (</w:t>
      </w:r>
      <w:r w:rsidRPr="00AF61DD">
        <w:rPr>
          <w:rFonts w:ascii="Times New Roman" w:hAnsi="Times New Roman" w:cs="Times New Roman"/>
          <w:szCs w:val="24"/>
        </w:rPr>
        <w:t>2011</w:t>
      </w:r>
      <w:r w:rsidR="00DC195F">
        <w:rPr>
          <w:rFonts w:ascii="Times New Roman" w:hAnsi="Times New Roman" w:cs="Times New Roman"/>
          <w:szCs w:val="24"/>
        </w:rPr>
        <w:t>)</w:t>
      </w:r>
      <w:r w:rsidRPr="00AF61DD">
        <w:rPr>
          <w:rFonts w:ascii="Times New Roman" w:hAnsi="Times New Roman" w:cs="Times New Roman"/>
          <w:i/>
          <w:szCs w:val="24"/>
        </w:rPr>
        <w:t>. Budidaya Cabai Unggul</w:t>
      </w:r>
      <w:r w:rsidRPr="00AF61DD">
        <w:rPr>
          <w:rFonts w:ascii="Times New Roman" w:hAnsi="Times New Roman" w:cs="Times New Roman"/>
          <w:szCs w:val="24"/>
        </w:rPr>
        <w:t xml:space="preserve">. Edisi ke 2. </w:t>
      </w:r>
      <w:r w:rsidR="004A1BB8">
        <w:rPr>
          <w:rFonts w:ascii="Times New Roman" w:hAnsi="Times New Roman" w:cs="Times New Roman"/>
          <w:szCs w:val="24"/>
        </w:rPr>
        <w:t xml:space="preserve">Jakarta: </w:t>
      </w:r>
      <w:r w:rsidRPr="00AF61DD">
        <w:rPr>
          <w:rFonts w:ascii="Times New Roman" w:hAnsi="Times New Roman" w:cs="Times New Roman"/>
          <w:szCs w:val="24"/>
        </w:rPr>
        <w:t xml:space="preserve">Penebar Swadaya. </w:t>
      </w:r>
    </w:p>
    <w:p w:rsidR="00AF61DD" w:rsidRPr="00AF61DD" w:rsidRDefault="00AF61DD" w:rsidP="00AF61DD">
      <w:pPr>
        <w:shd w:val="clear" w:color="auto" w:fill="FFFFFF"/>
        <w:spacing w:after="0" w:line="240" w:lineRule="auto"/>
        <w:ind w:left="567" w:hanging="567"/>
        <w:jc w:val="both"/>
        <w:rPr>
          <w:rFonts w:ascii="Times New Roman" w:hAnsi="Times New Roman" w:cs="Times New Roman"/>
          <w:szCs w:val="24"/>
        </w:rPr>
      </w:pPr>
      <w:r w:rsidRPr="00AF61DD">
        <w:rPr>
          <w:rFonts w:ascii="Times New Roman" w:hAnsi="Times New Roman" w:cs="Times New Roman"/>
          <w:szCs w:val="24"/>
        </w:rPr>
        <w:t xml:space="preserve">Haryonik, Y. </w:t>
      </w:r>
      <w:r w:rsidR="00DC195F">
        <w:rPr>
          <w:rFonts w:ascii="Times New Roman" w:hAnsi="Times New Roman" w:cs="Times New Roman"/>
          <w:szCs w:val="24"/>
        </w:rPr>
        <w:t>&amp;</w:t>
      </w:r>
      <w:r w:rsidRPr="00AF61DD">
        <w:rPr>
          <w:rFonts w:ascii="Times New Roman" w:hAnsi="Times New Roman" w:cs="Times New Roman"/>
          <w:szCs w:val="24"/>
        </w:rPr>
        <w:t xml:space="preserve"> </w:t>
      </w:r>
      <w:r w:rsidR="00DC195F" w:rsidRPr="00AF61DD">
        <w:rPr>
          <w:rFonts w:ascii="Times New Roman" w:hAnsi="Times New Roman" w:cs="Times New Roman"/>
          <w:szCs w:val="24"/>
        </w:rPr>
        <w:t>Bhakti</w:t>
      </w:r>
      <w:r w:rsidR="003B780A">
        <w:rPr>
          <w:rFonts w:ascii="Times New Roman" w:hAnsi="Times New Roman" w:cs="Times New Roman"/>
          <w:szCs w:val="24"/>
        </w:rPr>
        <w:t>,</w:t>
      </w:r>
      <w:r w:rsidR="00DC195F" w:rsidRPr="00AF61DD">
        <w:rPr>
          <w:rFonts w:ascii="Times New Roman" w:hAnsi="Times New Roman" w:cs="Times New Roman"/>
          <w:szCs w:val="24"/>
        </w:rPr>
        <w:t xml:space="preserve"> </w:t>
      </w:r>
      <w:r w:rsidR="00DC195F">
        <w:rPr>
          <w:rFonts w:ascii="Times New Roman" w:hAnsi="Times New Roman" w:cs="Times New Roman"/>
          <w:szCs w:val="24"/>
        </w:rPr>
        <w:t>Y. B</w:t>
      </w:r>
      <w:r w:rsidRPr="00AF61DD">
        <w:rPr>
          <w:rFonts w:ascii="Times New Roman" w:hAnsi="Times New Roman" w:cs="Times New Roman"/>
          <w:szCs w:val="24"/>
        </w:rPr>
        <w:t xml:space="preserve">. </w:t>
      </w:r>
      <w:r w:rsidR="00DC195F">
        <w:rPr>
          <w:rFonts w:ascii="Times New Roman" w:hAnsi="Times New Roman" w:cs="Times New Roman"/>
          <w:szCs w:val="24"/>
        </w:rPr>
        <w:t>(</w:t>
      </w:r>
      <w:r w:rsidRPr="00AF61DD">
        <w:rPr>
          <w:rFonts w:ascii="Times New Roman" w:hAnsi="Times New Roman" w:cs="Times New Roman"/>
          <w:szCs w:val="24"/>
        </w:rPr>
        <w:t>2018</w:t>
      </w:r>
      <w:r w:rsidR="00DC195F">
        <w:rPr>
          <w:rFonts w:ascii="Times New Roman" w:hAnsi="Times New Roman" w:cs="Times New Roman"/>
          <w:szCs w:val="24"/>
        </w:rPr>
        <w:t>)</w:t>
      </w:r>
      <w:r w:rsidRPr="00AF61DD">
        <w:rPr>
          <w:rFonts w:ascii="Times New Roman" w:hAnsi="Times New Roman" w:cs="Times New Roman"/>
          <w:szCs w:val="24"/>
        </w:rPr>
        <w:t xml:space="preserve">. Pengembangan Bahan Ajar Lembar Kerja Siswa dengan Pendekatan Matematika Realistik. </w:t>
      </w:r>
      <w:r w:rsidRPr="00AF61DD">
        <w:rPr>
          <w:rFonts w:ascii="Times New Roman" w:hAnsi="Times New Roman" w:cs="Times New Roman"/>
          <w:i/>
          <w:szCs w:val="24"/>
        </w:rPr>
        <w:t>Jurnal Matematika dan Pembelajaran</w:t>
      </w:r>
      <w:r w:rsidR="004A1BB8">
        <w:rPr>
          <w:rFonts w:ascii="Times New Roman" w:hAnsi="Times New Roman" w:cs="Times New Roman"/>
          <w:i/>
          <w:szCs w:val="24"/>
        </w:rPr>
        <w:t>,</w:t>
      </w:r>
      <w:r w:rsidR="004A1BB8">
        <w:rPr>
          <w:rFonts w:ascii="Times New Roman" w:hAnsi="Times New Roman" w:cs="Times New Roman"/>
          <w:szCs w:val="24"/>
        </w:rPr>
        <w:t xml:space="preserve"> </w:t>
      </w:r>
      <w:r w:rsidR="004A1BB8" w:rsidRPr="004A1BB8">
        <w:rPr>
          <w:rFonts w:ascii="Times New Roman" w:hAnsi="Times New Roman" w:cs="Times New Roman"/>
          <w:i/>
          <w:szCs w:val="24"/>
        </w:rPr>
        <w:t>6</w:t>
      </w:r>
      <w:r w:rsidR="00DC195F">
        <w:rPr>
          <w:rFonts w:ascii="Times New Roman" w:hAnsi="Times New Roman" w:cs="Times New Roman"/>
          <w:i/>
          <w:szCs w:val="24"/>
        </w:rPr>
        <w:t xml:space="preserve"> </w:t>
      </w:r>
      <w:r w:rsidR="004A1BB8">
        <w:rPr>
          <w:rFonts w:ascii="Times New Roman" w:hAnsi="Times New Roman" w:cs="Times New Roman"/>
          <w:szCs w:val="24"/>
        </w:rPr>
        <w:t xml:space="preserve">(1), </w:t>
      </w:r>
      <w:r w:rsidRPr="00AF61DD">
        <w:rPr>
          <w:rFonts w:ascii="Times New Roman" w:hAnsi="Times New Roman" w:cs="Times New Roman"/>
          <w:szCs w:val="24"/>
        </w:rPr>
        <w:t>40-55</w:t>
      </w:r>
      <w:r w:rsidRPr="00AF61DD">
        <w:rPr>
          <w:rFonts w:ascii="Times New Roman" w:hAnsi="Times New Roman" w:cs="Times New Roman"/>
          <w:i/>
          <w:szCs w:val="24"/>
        </w:rPr>
        <w:t>.</w:t>
      </w:r>
      <w:r w:rsidRPr="00AF61DD">
        <w:rPr>
          <w:sz w:val="20"/>
        </w:rPr>
        <w:t xml:space="preserve"> </w:t>
      </w:r>
      <w:r w:rsidRPr="00AF61DD">
        <w:rPr>
          <w:rFonts w:ascii="Times New Roman" w:hAnsi="Times New Roman" w:cs="Times New Roman"/>
          <w:szCs w:val="24"/>
        </w:rPr>
        <w:t xml:space="preserve">https://doi.org/10.24252/mapan.2018v6n1a5 </w:t>
      </w:r>
      <w:r w:rsidRPr="00AF61DD">
        <w:rPr>
          <w:rFonts w:ascii="Times New Roman" w:hAnsi="Times New Roman" w:cs="Times New Roman"/>
          <w:i/>
          <w:szCs w:val="24"/>
        </w:rPr>
        <w:t xml:space="preserve"> </w:t>
      </w:r>
    </w:p>
    <w:p w:rsidR="00AF61DD" w:rsidRPr="00AF61DD" w:rsidRDefault="00DC195F" w:rsidP="00AF61DD">
      <w:pPr>
        <w:shd w:val="clear" w:color="auto" w:fill="FFFFFF"/>
        <w:spacing w:after="0" w:line="240" w:lineRule="auto"/>
        <w:ind w:left="567" w:hanging="567"/>
        <w:jc w:val="both"/>
        <w:rPr>
          <w:rFonts w:ascii="Times New Roman" w:hAnsi="Times New Roman" w:cs="Times New Roman"/>
          <w:szCs w:val="24"/>
        </w:rPr>
      </w:pPr>
      <w:r>
        <w:rPr>
          <w:rFonts w:ascii="Times New Roman" w:hAnsi="Times New Roman" w:cs="Times New Roman"/>
        </w:rPr>
        <w:lastRenderedPageBreak/>
        <w:t>Herman L., Wachju</w:t>
      </w:r>
      <w:r w:rsidR="003B780A">
        <w:rPr>
          <w:rFonts w:ascii="Times New Roman" w:hAnsi="Times New Roman" w:cs="Times New Roman"/>
        </w:rPr>
        <w:t>,</w:t>
      </w:r>
      <w:r>
        <w:rPr>
          <w:rFonts w:ascii="Times New Roman" w:hAnsi="Times New Roman" w:cs="Times New Roman"/>
        </w:rPr>
        <w:t xml:space="preserve"> S.</w:t>
      </w:r>
      <w:r w:rsidR="003B780A">
        <w:rPr>
          <w:rFonts w:ascii="Times New Roman" w:hAnsi="Times New Roman" w:cs="Times New Roman"/>
        </w:rPr>
        <w:t>,</w:t>
      </w:r>
      <w:r>
        <w:rPr>
          <w:rFonts w:ascii="Times New Roman" w:hAnsi="Times New Roman" w:cs="Times New Roman"/>
        </w:rPr>
        <w:t xml:space="preserve"> &amp; </w:t>
      </w:r>
      <w:r w:rsidRPr="00AF61DD">
        <w:rPr>
          <w:rFonts w:ascii="Times New Roman" w:hAnsi="Times New Roman" w:cs="Times New Roman"/>
        </w:rPr>
        <w:t>Wahono</w:t>
      </w:r>
      <w:r w:rsidR="003B780A">
        <w:rPr>
          <w:rFonts w:ascii="Times New Roman" w:hAnsi="Times New Roman" w:cs="Times New Roman"/>
        </w:rPr>
        <w:t>,</w:t>
      </w:r>
      <w:r>
        <w:rPr>
          <w:rFonts w:ascii="Times New Roman" w:hAnsi="Times New Roman" w:cs="Times New Roman"/>
        </w:rPr>
        <w:t xml:space="preserve"> B</w:t>
      </w:r>
      <w:r w:rsidR="00AF61DD" w:rsidRPr="00AF61DD">
        <w:rPr>
          <w:rFonts w:ascii="Times New Roman" w:hAnsi="Times New Roman" w:cs="Times New Roman"/>
        </w:rPr>
        <w:t xml:space="preserve">. </w:t>
      </w:r>
      <w:r>
        <w:rPr>
          <w:rFonts w:ascii="Times New Roman" w:hAnsi="Times New Roman" w:cs="Times New Roman"/>
        </w:rPr>
        <w:t>(</w:t>
      </w:r>
      <w:r w:rsidR="00AF61DD" w:rsidRPr="00AF61DD">
        <w:rPr>
          <w:rFonts w:ascii="Times New Roman" w:hAnsi="Times New Roman" w:cs="Times New Roman"/>
        </w:rPr>
        <w:t>2016</w:t>
      </w:r>
      <w:r>
        <w:rPr>
          <w:rFonts w:ascii="Times New Roman" w:hAnsi="Times New Roman" w:cs="Times New Roman"/>
        </w:rPr>
        <w:t>)</w:t>
      </w:r>
      <w:r w:rsidR="00AF61DD" w:rsidRPr="00AF61DD">
        <w:rPr>
          <w:rFonts w:ascii="Times New Roman" w:hAnsi="Times New Roman" w:cs="Times New Roman"/>
        </w:rPr>
        <w:t xml:space="preserve">. Pengembangan Modul Berbasis Masalah pada Pokok Bahasan Ekosistem Kelas VII SMP/MTs </w:t>
      </w:r>
      <w:r w:rsidR="00AF61DD" w:rsidRPr="00AF61DD">
        <w:rPr>
          <w:rFonts w:ascii="Times New Roman" w:hAnsi="Times New Roman" w:cs="Times New Roman"/>
          <w:i/>
        </w:rPr>
        <w:t>(Development of Problem-Based Module for Ecosystem Topic Grade VII SMP/MTs).</w:t>
      </w:r>
      <w:r w:rsidR="00AF61DD" w:rsidRPr="00AF61DD">
        <w:rPr>
          <w:rFonts w:ascii="Times New Roman" w:hAnsi="Times New Roman" w:cs="Times New Roman"/>
        </w:rPr>
        <w:t xml:space="preserve"> </w:t>
      </w:r>
      <w:r>
        <w:rPr>
          <w:rFonts w:ascii="Times New Roman" w:hAnsi="Times New Roman" w:cs="Times New Roman"/>
          <w:i/>
        </w:rPr>
        <w:t>Jurnal Edukasi UNEJ,</w:t>
      </w:r>
      <w:r>
        <w:rPr>
          <w:rFonts w:ascii="Times New Roman" w:hAnsi="Times New Roman" w:cs="Times New Roman"/>
        </w:rPr>
        <w:t xml:space="preserve"> </w:t>
      </w:r>
      <w:r w:rsidRPr="00DC195F">
        <w:rPr>
          <w:rFonts w:ascii="Times New Roman" w:hAnsi="Times New Roman" w:cs="Times New Roman"/>
          <w:i/>
        </w:rPr>
        <w:t>3</w:t>
      </w:r>
      <w:r>
        <w:rPr>
          <w:rFonts w:ascii="Times New Roman" w:hAnsi="Times New Roman" w:cs="Times New Roman"/>
        </w:rPr>
        <w:t xml:space="preserve"> (3),</w:t>
      </w:r>
      <w:r w:rsidR="00AF61DD" w:rsidRPr="00AF61DD">
        <w:rPr>
          <w:rFonts w:ascii="Times New Roman" w:hAnsi="Times New Roman" w:cs="Times New Roman"/>
        </w:rPr>
        <w:t xml:space="preserve"> 10-15.</w:t>
      </w:r>
    </w:p>
    <w:p w:rsidR="00AF61DD" w:rsidRPr="00AF61DD" w:rsidRDefault="00AF61DD" w:rsidP="00AF61DD">
      <w:pPr>
        <w:shd w:val="clear" w:color="auto" w:fill="FFFFFF"/>
        <w:spacing w:after="0" w:line="240" w:lineRule="auto"/>
        <w:ind w:left="567" w:hanging="567"/>
        <w:jc w:val="both"/>
        <w:rPr>
          <w:rFonts w:ascii="Times New Roman" w:hAnsi="Times New Roman" w:cs="Times New Roman"/>
          <w:szCs w:val="24"/>
        </w:rPr>
      </w:pPr>
      <w:r w:rsidRPr="00AF61DD">
        <w:rPr>
          <w:rFonts w:ascii="Times New Roman" w:hAnsi="Times New Roman" w:cs="Times New Roman"/>
          <w:szCs w:val="24"/>
        </w:rPr>
        <w:t xml:space="preserve">Imtihana, M., </w:t>
      </w:r>
      <w:r w:rsidR="003B780A" w:rsidRPr="00AF61DD">
        <w:rPr>
          <w:rFonts w:ascii="Times New Roman" w:hAnsi="Times New Roman" w:cs="Times New Roman"/>
          <w:szCs w:val="24"/>
        </w:rPr>
        <w:t>Martin</w:t>
      </w:r>
      <w:r w:rsidR="003B780A">
        <w:rPr>
          <w:rFonts w:ascii="Times New Roman" w:hAnsi="Times New Roman" w:cs="Times New Roman"/>
          <w:szCs w:val="24"/>
        </w:rPr>
        <w:t>,</w:t>
      </w:r>
      <w:r w:rsidR="003B780A" w:rsidRPr="00AF61DD">
        <w:rPr>
          <w:rFonts w:ascii="Times New Roman" w:hAnsi="Times New Roman" w:cs="Times New Roman"/>
          <w:szCs w:val="24"/>
        </w:rPr>
        <w:t xml:space="preserve"> </w:t>
      </w:r>
      <w:r w:rsidRPr="00AF61DD">
        <w:rPr>
          <w:rFonts w:ascii="Times New Roman" w:hAnsi="Times New Roman" w:cs="Times New Roman"/>
          <w:szCs w:val="24"/>
        </w:rPr>
        <w:t>F.P., H.B</w:t>
      </w:r>
      <w:r w:rsidR="003B780A">
        <w:rPr>
          <w:rFonts w:ascii="Times New Roman" w:hAnsi="Times New Roman" w:cs="Times New Roman"/>
          <w:szCs w:val="24"/>
        </w:rPr>
        <w:t>.</w:t>
      </w:r>
      <w:r w:rsidRPr="00AF61DD">
        <w:rPr>
          <w:rFonts w:ascii="Times New Roman" w:hAnsi="Times New Roman" w:cs="Times New Roman"/>
          <w:szCs w:val="24"/>
        </w:rPr>
        <w:t xml:space="preserve">, </w:t>
      </w:r>
      <w:r w:rsidR="003B780A">
        <w:rPr>
          <w:rFonts w:ascii="Times New Roman" w:hAnsi="Times New Roman" w:cs="Times New Roman"/>
          <w:szCs w:val="24"/>
        </w:rPr>
        <w:t>&amp;</w:t>
      </w:r>
      <w:r w:rsidRPr="00AF61DD">
        <w:rPr>
          <w:rFonts w:ascii="Times New Roman" w:hAnsi="Times New Roman" w:cs="Times New Roman"/>
          <w:szCs w:val="24"/>
        </w:rPr>
        <w:t xml:space="preserve"> </w:t>
      </w:r>
      <w:r w:rsidR="003B780A" w:rsidRPr="00AF61DD">
        <w:rPr>
          <w:rFonts w:ascii="Times New Roman" w:hAnsi="Times New Roman" w:cs="Times New Roman"/>
          <w:szCs w:val="24"/>
        </w:rPr>
        <w:t>Priyono</w:t>
      </w:r>
      <w:r w:rsidR="003B780A">
        <w:rPr>
          <w:rFonts w:ascii="Times New Roman" w:hAnsi="Times New Roman" w:cs="Times New Roman"/>
          <w:szCs w:val="24"/>
        </w:rPr>
        <w:t>,</w:t>
      </w:r>
      <w:r w:rsidR="003B780A" w:rsidRPr="00AF61DD">
        <w:rPr>
          <w:rFonts w:ascii="Times New Roman" w:hAnsi="Times New Roman" w:cs="Times New Roman"/>
          <w:szCs w:val="24"/>
        </w:rPr>
        <w:t xml:space="preserve"> </w:t>
      </w:r>
      <w:r w:rsidR="003B780A">
        <w:rPr>
          <w:rFonts w:ascii="Times New Roman" w:hAnsi="Times New Roman" w:cs="Times New Roman"/>
          <w:szCs w:val="24"/>
        </w:rPr>
        <w:t>B</w:t>
      </w:r>
      <w:r w:rsidRPr="00AF61DD">
        <w:rPr>
          <w:rFonts w:ascii="Times New Roman" w:hAnsi="Times New Roman" w:cs="Times New Roman"/>
          <w:szCs w:val="24"/>
        </w:rPr>
        <w:t xml:space="preserve">. </w:t>
      </w:r>
      <w:r w:rsidR="003B780A">
        <w:rPr>
          <w:rFonts w:ascii="Times New Roman" w:hAnsi="Times New Roman" w:cs="Times New Roman"/>
          <w:szCs w:val="24"/>
        </w:rPr>
        <w:t>(</w:t>
      </w:r>
      <w:r w:rsidRPr="00AF61DD">
        <w:rPr>
          <w:rFonts w:ascii="Times New Roman" w:hAnsi="Times New Roman" w:cs="Times New Roman"/>
          <w:szCs w:val="24"/>
        </w:rPr>
        <w:t>2014</w:t>
      </w:r>
      <w:r w:rsidR="003B780A">
        <w:rPr>
          <w:rFonts w:ascii="Times New Roman" w:hAnsi="Times New Roman" w:cs="Times New Roman"/>
          <w:szCs w:val="24"/>
        </w:rPr>
        <w:t>)</w:t>
      </w:r>
      <w:r w:rsidRPr="00AF61DD">
        <w:rPr>
          <w:rFonts w:ascii="Times New Roman" w:hAnsi="Times New Roman" w:cs="Times New Roman"/>
          <w:szCs w:val="24"/>
        </w:rPr>
        <w:t xml:space="preserve">. Pengembangan Buklet berbasis Penelitian sebagai Sumber Belajar Materi Pencemaran Lingkingan di SMA. </w:t>
      </w:r>
      <w:r w:rsidRPr="00AF61DD">
        <w:rPr>
          <w:rFonts w:ascii="Times New Roman" w:hAnsi="Times New Roman" w:cs="Times New Roman"/>
          <w:i/>
          <w:szCs w:val="24"/>
        </w:rPr>
        <w:t>Unnes Journal of Biology Education</w:t>
      </w:r>
      <w:r w:rsidR="003B780A">
        <w:rPr>
          <w:rFonts w:ascii="Times New Roman" w:hAnsi="Times New Roman" w:cs="Times New Roman"/>
          <w:i/>
          <w:szCs w:val="24"/>
        </w:rPr>
        <w:t>,</w:t>
      </w:r>
      <w:r w:rsidRPr="00AF61DD">
        <w:rPr>
          <w:rFonts w:ascii="Times New Roman" w:hAnsi="Times New Roman" w:cs="Times New Roman"/>
          <w:i/>
          <w:szCs w:val="24"/>
        </w:rPr>
        <w:t xml:space="preserve"> </w:t>
      </w:r>
      <w:r w:rsidRPr="003B780A">
        <w:rPr>
          <w:rFonts w:ascii="Times New Roman" w:hAnsi="Times New Roman" w:cs="Times New Roman"/>
          <w:i/>
          <w:szCs w:val="24"/>
        </w:rPr>
        <w:t>3</w:t>
      </w:r>
      <w:r w:rsidR="003B780A">
        <w:rPr>
          <w:rFonts w:ascii="Times New Roman" w:hAnsi="Times New Roman" w:cs="Times New Roman"/>
          <w:szCs w:val="24"/>
        </w:rPr>
        <w:t xml:space="preserve"> (2), </w:t>
      </w:r>
      <w:r w:rsidRPr="00AF61DD">
        <w:rPr>
          <w:rFonts w:ascii="Times New Roman" w:hAnsi="Times New Roman" w:cs="Times New Roman"/>
          <w:szCs w:val="24"/>
        </w:rPr>
        <w:t>186-192.  http://journal.unnes.ac.id/sju/index.php/ujbe</w:t>
      </w:r>
    </w:p>
    <w:p w:rsidR="00AF61DD" w:rsidRPr="00AF61DD" w:rsidRDefault="00AF61DD" w:rsidP="00AF61DD">
      <w:pPr>
        <w:shd w:val="clear" w:color="auto" w:fill="FFFFFF"/>
        <w:spacing w:after="0" w:line="240" w:lineRule="auto"/>
        <w:ind w:left="567" w:hanging="567"/>
        <w:jc w:val="both"/>
        <w:rPr>
          <w:rFonts w:ascii="Times New Roman" w:hAnsi="Times New Roman" w:cs="Times New Roman"/>
          <w:szCs w:val="24"/>
        </w:rPr>
      </w:pPr>
      <w:r w:rsidRPr="00AF61DD">
        <w:rPr>
          <w:rFonts w:ascii="Times New Roman" w:hAnsi="Times New Roman" w:cs="Times New Roman"/>
          <w:szCs w:val="24"/>
        </w:rPr>
        <w:t xml:space="preserve">Islam, W. </w:t>
      </w:r>
      <w:r w:rsidR="003B780A">
        <w:rPr>
          <w:rFonts w:ascii="Times New Roman" w:hAnsi="Times New Roman" w:cs="Times New Roman"/>
          <w:szCs w:val="24"/>
        </w:rPr>
        <w:t>(</w:t>
      </w:r>
      <w:r w:rsidRPr="00AF61DD">
        <w:rPr>
          <w:rFonts w:ascii="Times New Roman" w:hAnsi="Times New Roman" w:cs="Times New Roman"/>
          <w:szCs w:val="24"/>
        </w:rPr>
        <w:t>2018</w:t>
      </w:r>
      <w:r w:rsidR="003B780A">
        <w:rPr>
          <w:rFonts w:ascii="Times New Roman" w:hAnsi="Times New Roman" w:cs="Times New Roman"/>
          <w:szCs w:val="24"/>
        </w:rPr>
        <w:t>)</w:t>
      </w:r>
      <w:r w:rsidRPr="00AF61DD">
        <w:rPr>
          <w:rFonts w:ascii="Times New Roman" w:hAnsi="Times New Roman" w:cs="Times New Roman"/>
          <w:szCs w:val="24"/>
        </w:rPr>
        <w:t>. Plant disease epidemiology: disease triangle and forecasting mechanisms in highlights.</w:t>
      </w:r>
      <w:r w:rsidRPr="00AF61DD">
        <w:rPr>
          <w:rFonts w:ascii="Times New Roman" w:hAnsi="Times New Roman" w:cs="Times New Roman"/>
          <w:i/>
          <w:szCs w:val="24"/>
        </w:rPr>
        <w:t xml:space="preserve"> Hosts and Viruses</w:t>
      </w:r>
      <w:r w:rsidR="003B780A">
        <w:rPr>
          <w:rFonts w:ascii="Times New Roman" w:hAnsi="Times New Roman" w:cs="Times New Roman"/>
          <w:i/>
          <w:szCs w:val="24"/>
        </w:rPr>
        <w:t>,</w:t>
      </w:r>
      <w:r w:rsidRPr="00AF61DD">
        <w:rPr>
          <w:rFonts w:ascii="Times New Roman" w:hAnsi="Times New Roman" w:cs="Times New Roman"/>
          <w:szCs w:val="24"/>
        </w:rPr>
        <w:t xml:space="preserve"> </w:t>
      </w:r>
      <w:r w:rsidRPr="003B780A">
        <w:rPr>
          <w:rFonts w:ascii="Times New Roman" w:hAnsi="Times New Roman" w:cs="Times New Roman"/>
          <w:i/>
          <w:szCs w:val="24"/>
        </w:rPr>
        <w:t>5</w:t>
      </w:r>
      <w:r w:rsidR="003B780A">
        <w:rPr>
          <w:rFonts w:ascii="Times New Roman" w:hAnsi="Times New Roman" w:cs="Times New Roman"/>
          <w:szCs w:val="24"/>
        </w:rPr>
        <w:t xml:space="preserve"> (1),</w:t>
      </w:r>
      <w:r w:rsidRPr="00AF61DD">
        <w:rPr>
          <w:rFonts w:ascii="Times New Roman" w:hAnsi="Times New Roman" w:cs="Times New Roman"/>
          <w:szCs w:val="24"/>
        </w:rPr>
        <w:t xml:space="preserve"> 7–11. http://dx.doi.org/10.17582/journal.hv/2018/5.1.7.11</w:t>
      </w:r>
    </w:p>
    <w:p w:rsidR="00AF61DD" w:rsidRPr="00AF61DD" w:rsidRDefault="00AF61DD" w:rsidP="00AF61DD">
      <w:pPr>
        <w:spacing w:after="0" w:line="240" w:lineRule="auto"/>
        <w:ind w:left="567" w:hanging="567"/>
        <w:jc w:val="both"/>
        <w:rPr>
          <w:rFonts w:ascii="Times New Roman" w:hAnsi="Times New Roman" w:cs="Times New Roman"/>
          <w:szCs w:val="24"/>
        </w:rPr>
      </w:pPr>
      <w:r w:rsidRPr="00AF61DD">
        <w:rPr>
          <w:rFonts w:ascii="Times New Roman" w:hAnsi="Times New Roman" w:cs="Times New Roman"/>
          <w:szCs w:val="24"/>
        </w:rPr>
        <w:t xml:space="preserve">Kurniawati, F.E. </w:t>
      </w:r>
      <w:r w:rsidR="003B780A">
        <w:rPr>
          <w:rFonts w:ascii="Times New Roman" w:hAnsi="Times New Roman" w:cs="Times New Roman"/>
          <w:szCs w:val="24"/>
        </w:rPr>
        <w:t>(</w:t>
      </w:r>
      <w:r w:rsidRPr="00AF61DD">
        <w:rPr>
          <w:rFonts w:ascii="Times New Roman" w:hAnsi="Times New Roman" w:cs="Times New Roman"/>
          <w:szCs w:val="24"/>
        </w:rPr>
        <w:t>2015</w:t>
      </w:r>
      <w:r w:rsidR="003B780A">
        <w:rPr>
          <w:rFonts w:ascii="Times New Roman" w:hAnsi="Times New Roman" w:cs="Times New Roman"/>
          <w:szCs w:val="24"/>
        </w:rPr>
        <w:t>)</w:t>
      </w:r>
      <w:r w:rsidRPr="00AF61DD">
        <w:rPr>
          <w:rFonts w:ascii="Times New Roman" w:hAnsi="Times New Roman" w:cs="Times New Roman"/>
          <w:szCs w:val="24"/>
        </w:rPr>
        <w:t xml:space="preserve">. Pengembangan Bahan Ajar Aqidah Ahklak di Madrasah Ibtidaiyah. </w:t>
      </w:r>
      <w:r w:rsidR="003B780A">
        <w:rPr>
          <w:rFonts w:ascii="Times New Roman" w:hAnsi="Times New Roman" w:cs="Times New Roman"/>
          <w:i/>
          <w:szCs w:val="24"/>
        </w:rPr>
        <w:t>Jurnal Penelitian,</w:t>
      </w:r>
      <w:r w:rsidR="003B780A">
        <w:rPr>
          <w:rFonts w:ascii="Times New Roman" w:hAnsi="Times New Roman" w:cs="Times New Roman"/>
          <w:szCs w:val="24"/>
        </w:rPr>
        <w:t xml:space="preserve"> </w:t>
      </w:r>
      <w:r w:rsidR="003B780A" w:rsidRPr="003B780A">
        <w:rPr>
          <w:rFonts w:ascii="Times New Roman" w:hAnsi="Times New Roman" w:cs="Times New Roman"/>
          <w:i/>
          <w:szCs w:val="24"/>
        </w:rPr>
        <w:t xml:space="preserve">9 </w:t>
      </w:r>
      <w:r w:rsidR="003B780A">
        <w:rPr>
          <w:rFonts w:ascii="Times New Roman" w:hAnsi="Times New Roman" w:cs="Times New Roman"/>
          <w:szCs w:val="24"/>
        </w:rPr>
        <w:t>(2),</w:t>
      </w:r>
      <w:r w:rsidRPr="00AF61DD">
        <w:rPr>
          <w:rFonts w:ascii="Times New Roman" w:hAnsi="Times New Roman" w:cs="Times New Roman"/>
          <w:szCs w:val="24"/>
        </w:rPr>
        <w:t xml:space="preserve"> 367-388.</w:t>
      </w:r>
    </w:p>
    <w:p w:rsidR="00AF61DD" w:rsidRPr="00AF61DD" w:rsidRDefault="00AF61DD" w:rsidP="00AF61DD">
      <w:pPr>
        <w:spacing w:after="0" w:line="240" w:lineRule="auto"/>
        <w:ind w:left="567" w:hanging="567"/>
        <w:jc w:val="both"/>
        <w:rPr>
          <w:rFonts w:ascii="Times New Roman" w:hAnsi="Times New Roman" w:cs="Times New Roman"/>
          <w:szCs w:val="24"/>
        </w:rPr>
      </w:pPr>
      <w:r w:rsidRPr="00AF61DD">
        <w:rPr>
          <w:rFonts w:ascii="Times New Roman" w:hAnsi="Times New Roman" w:cs="Times New Roman"/>
          <w:szCs w:val="24"/>
        </w:rPr>
        <w:t xml:space="preserve">Magdalena, I., </w:t>
      </w:r>
      <w:r w:rsidR="003B780A">
        <w:rPr>
          <w:rFonts w:ascii="Times New Roman" w:hAnsi="Times New Roman" w:cs="Times New Roman"/>
          <w:szCs w:val="24"/>
        </w:rPr>
        <w:t xml:space="preserve">Sundari, </w:t>
      </w:r>
      <w:r w:rsidRPr="00AF61DD">
        <w:rPr>
          <w:rFonts w:ascii="Times New Roman" w:hAnsi="Times New Roman" w:cs="Times New Roman"/>
          <w:szCs w:val="24"/>
        </w:rPr>
        <w:t xml:space="preserve">T., </w:t>
      </w:r>
      <w:r w:rsidR="003B780A">
        <w:rPr>
          <w:rFonts w:ascii="Times New Roman" w:hAnsi="Times New Roman" w:cs="Times New Roman"/>
          <w:szCs w:val="24"/>
        </w:rPr>
        <w:t xml:space="preserve">Nurkamilah, </w:t>
      </w:r>
      <w:r w:rsidRPr="00AF61DD">
        <w:rPr>
          <w:rFonts w:ascii="Times New Roman" w:hAnsi="Times New Roman" w:cs="Times New Roman"/>
          <w:szCs w:val="24"/>
        </w:rPr>
        <w:t xml:space="preserve">S., Nasrullah., </w:t>
      </w:r>
      <w:r w:rsidR="003B780A">
        <w:rPr>
          <w:rFonts w:ascii="Times New Roman" w:hAnsi="Times New Roman" w:cs="Times New Roman"/>
          <w:szCs w:val="24"/>
        </w:rPr>
        <w:t>&amp;</w:t>
      </w:r>
      <w:r w:rsidRPr="00AF61DD">
        <w:rPr>
          <w:rFonts w:ascii="Times New Roman" w:hAnsi="Times New Roman" w:cs="Times New Roman"/>
          <w:szCs w:val="24"/>
        </w:rPr>
        <w:t xml:space="preserve"> </w:t>
      </w:r>
      <w:r w:rsidR="003B780A">
        <w:rPr>
          <w:rFonts w:ascii="Times New Roman" w:hAnsi="Times New Roman" w:cs="Times New Roman"/>
          <w:szCs w:val="24"/>
        </w:rPr>
        <w:t xml:space="preserve">Amalia, </w:t>
      </w:r>
      <w:r w:rsidRPr="00AF61DD">
        <w:rPr>
          <w:rFonts w:ascii="Times New Roman" w:hAnsi="Times New Roman" w:cs="Times New Roman"/>
          <w:szCs w:val="24"/>
        </w:rPr>
        <w:t xml:space="preserve">D.A. </w:t>
      </w:r>
      <w:r w:rsidR="003B780A">
        <w:rPr>
          <w:rFonts w:ascii="Times New Roman" w:hAnsi="Times New Roman" w:cs="Times New Roman"/>
          <w:szCs w:val="24"/>
        </w:rPr>
        <w:t>(</w:t>
      </w:r>
      <w:r w:rsidRPr="00AF61DD">
        <w:rPr>
          <w:rFonts w:ascii="Times New Roman" w:hAnsi="Times New Roman" w:cs="Times New Roman"/>
          <w:szCs w:val="24"/>
        </w:rPr>
        <w:t>2020</w:t>
      </w:r>
      <w:r w:rsidR="003B780A">
        <w:rPr>
          <w:rFonts w:ascii="Times New Roman" w:hAnsi="Times New Roman" w:cs="Times New Roman"/>
          <w:szCs w:val="24"/>
        </w:rPr>
        <w:t>)</w:t>
      </w:r>
      <w:r w:rsidRPr="00AF61DD">
        <w:rPr>
          <w:rFonts w:ascii="Times New Roman" w:hAnsi="Times New Roman" w:cs="Times New Roman"/>
          <w:szCs w:val="24"/>
        </w:rPr>
        <w:t xml:space="preserve">. Analisis Bahan Ajar. </w:t>
      </w:r>
      <w:r w:rsidRPr="00AF61DD">
        <w:rPr>
          <w:rFonts w:ascii="Times New Roman" w:hAnsi="Times New Roman" w:cs="Times New Roman"/>
          <w:i/>
          <w:szCs w:val="24"/>
        </w:rPr>
        <w:t>Jurnal Pendidikan dan Ilmu Sosial</w:t>
      </w:r>
      <w:r w:rsidR="003B780A">
        <w:rPr>
          <w:rFonts w:ascii="Times New Roman" w:hAnsi="Times New Roman" w:cs="Times New Roman"/>
          <w:i/>
          <w:szCs w:val="24"/>
        </w:rPr>
        <w:t>,</w:t>
      </w:r>
      <w:r w:rsidRPr="00AF61DD">
        <w:rPr>
          <w:rFonts w:ascii="Times New Roman" w:hAnsi="Times New Roman" w:cs="Times New Roman"/>
          <w:szCs w:val="24"/>
        </w:rPr>
        <w:t xml:space="preserve"> </w:t>
      </w:r>
      <w:r w:rsidRPr="003B780A">
        <w:rPr>
          <w:rFonts w:ascii="Times New Roman" w:hAnsi="Times New Roman" w:cs="Times New Roman"/>
          <w:i/>
          <w:szCs w:val="24"/>
        </w:rPr>
        <w:t>2</w:t>
      </w:r>
      <w:r w:rsidR="003B780A">
        <w:rPr>
          <w:rFonts w:ascii="Times New Roman" w:hAnsi="Times New Roman" w:cs="Times New Roman"/>
          <w:szCs w:val="24"/>
        </w:rPr>
        <w:t xml:space="preserve"> (2),</w:t>
      </w:r>
      <w:r w:rsidRPr="00AF61DD">
        <w:rPr>
          <w:rFonts w:ascii="Times New Roman" w:hAnsi="Times New Roman" w:cs="Times New Roman"/>
          <w:szCs w:val="24"/>
        </w:rPr>
        <w:t xml:space="preserve"> 311-326. </w:t>
      </w:r>
      <w:r w:rsidRPr="00AF61DD">
        <w:rPr>
          <w:rFonts w:ascii="Times New Roman" w:hAnsi="Times New Roman" w:cs="Times New Roman"/>
          <w:szCs w:val="24"/>
        </w:rPr>
        <w:lastRenderedPageBreak/>
        <w:t xml:space="preserve">https://ejournal.stitpn.ac.id/index.php/nusantara </w:t>
      </w:r>
    </w:p>
    <w:p w:rsidR="00AF61DD" w:rsidRPr="00AF61DD" w:rsidRDefault="00AF61DD" w:rsidP="00AF61DD">
      <w:pPr>
        <w:shd w:val="clear" w:color="auto" w:fill="FFFFFF"/>
        <w:spacing w:after="0" w:line="240" w:lineRule="auto"/>
        <w:ind w:left="567" w:hanging="567"/>
        <w:jc w:val="both"/>
        <w:rPr>
          <w:rFonts w:ascii="Times New Roman" w:hAnsi="Times New Roman" w:cs="Times New Roman"/>
          <w:szCs w:val="24"/>
        </w:rPr>
      </w:pPr>
      <w:r w:rsidRPr="00AF61DD">
        <w:rPr>
          <w:rFonts w:ascii="Times New Roman" w:hAnsi="Times New Roman" w:cs="Times New Roman"/>
          <w:szCs w:val="24"/>
        </w:rPr>
        <w:t xml:space="preserve">Mitalia., </w:t>
      </w:r>
      <w:r w:rsidR="006408E3" w:rsidRPr="00AF61DD">
        <w:rPr>
          <w:rFonts w:ascii="Times New Roman" w:hAnsi="Times New Roman" w:cs="Times New Roman"/>
          <w:szCs w:val="24"/>
        </w:rPr>
        <w:t>Panjaitan,</w:t>
      </w:r>
      <w:r w:rsidR="006408E3">
        <w:rPr>
          <w:rFonts w:ascii="Times New Roman" w:hAnsi="Times New Roman" w:cs="Times New Roman"/>
          <w:szCs w:val="24"/>
        </w:rPr>
        <w:t xml:space="preserve"> </w:t>
      </w:r>
      <w:r w:rsidRPr="00AF61DD">
        <w:rPr>
          <w:rFonts w:ascii="Times New Roman" w:hAnsi="Times New Roman" w:cs="Times New Roman"/>
          <w:szCs w:val="24"/>
        </w:rPr>
        <w:t xml:space="preserve">R.G.P. </w:t>
      </w:r>
      <w:r w:rsidR="006408E3">
        <w:rPr>
          <w:rFonts w:ascii="Times New Roman" w:hAnsi="Times New Roman" w:cs="Times New Roman"/>
          <w:szCs w:val="24"/>
        </w:rPr>
        <w:t xml:space="preserve">&amp; </w:t>
      </w:r>
      <w:r w:rsidR="006408E3" w:rsidRPr="00AF61DD">
        <w:rPr>
          <w:rFonts w:ascii="Times New Roman" w:hAnsi="Times New Roman" w:cs="Times New Roman"/>
          <w:szCs w:val="24"/>
        </w:rPr>
        <w:t>Wahyun</w:t>
      </w:r>
      <w:r w:rsidR="006408E3">
        <w:rPr>
          <w:rFonts w:ascii="Times New Roman" w:hAnsi="Times New Roman" w:cs="Times New Roman"/>
          <w:szCs w:val="24"/>
        </w:rPr>
        <w:t xml:space="preserve">i, </w:t>
      </w:r>
      <w:r w:rsidRPr="00AF61DD">
        <w:rPr>
          <w:rFonts w:ascii="Times New Roman" w:hAnsi="Times New Roman" w:cs="Times New Roman"/>
          <w:szCs w:val="24"/>
        </w:rPr>
        <w:t xml:space="preserve">E.S. </w:t>
      </w:r>
      <w:r w:rsidR="006408E3">
        <w:rPr>
          <w:rFonts w:ascii="Times New Roman" w:hAnsi="Times New Roman" w:cs="Times New Roman"/>
          <w:szCs w:val="24"/>
        </w:rPr>
        <w:t>(</w:t>
      </w:r>
      <w:r w:rsidRPr="00AF61DD">
        <w:rPr>
          <w:rFonts w:ascii="Times New Roman" w:hAnsi="Times New Roman" w:cs="Times New Roman"/>
          <w:szCs w:val="24"/>
        </w:rPr>
        <w:t>2018</w:t>
      </w:r>
      <w:r w:rsidR="006408E3">
        <w:rPr>
          <w:rFonts w:ascii="Times New Roman" w:hAnsi="Times New Roman" w:cs="Times New Roman"/>
          <w:szCs w:val="24"/>
        </w:rPr>
        <w:t>)</w:t>
      </w:r>
      <w:r w:rsidRPr="00AF61DD">
        <w:rPr>
          <w:rFonts w:ascii="Times New Roman" w:hAnsi="Times New Roman" w:cs="Times New Roman"/>
          <w:szCs w:val="24"/>
        </w:rPr>
        <w:t>. Pembuatan Buku Saku Submateri Pemanfaatan Keanekaragaman Hayati Indonesia.</w:t>
      </w:r>
      <w:r w:rsidRPr="00AF61DD">
        <w:rPr>
          <w:rFonts w:ascii="Times New Roman" w:hAnsi="Times New Roman" w:cs="Times New Roman"/>
          <w:i/>
          <w:szCs w:val="24"/>
        </w:rPr>
        <w:t xml:space="preserve"> Jurnal Pendidikan dan Pembelajaran Khatulistiwa </w:t>
      </w:r>
      <w:r w:rsidRPr="006408E3">
        <w:rPr>
          <w:rFonts w:ascii="Times New Roman" w:hAnsi="Times New Roman" w:cs="Times New Roman"/>
          <w:i/>
          <w:szCs w:val="24"/>
        </w:rPr>
        <w:t>7</w:t>
      </w:r>
      <w:r w:rsidR="006408E3">
        <w:rPr>
          <w:rFonts w:ascii="Times New Roman" w:hAnsi="Times New Roman" w:cs="Times New Roman"/>
          <w:szCs w:val="24"/>
        </w:rPr>
        <w:t xml:space="preserve"> </w:t>
      </w:r>
      <w:r w:rsidRPr="00AF61DD">
        <w:rPr>
          <w:rFonts w:ascii="Times New Roman" w:hAnsi="Times New Roman" w:cs="Times New Roman"/>
          <w:szCs w:val="24"/>
        </w:rPr>
        <w:t>(7): 1-9.</w:t>
      </w:r>
    </w:p>
    <w:p w:rsidR="00AF61DD" w:rsidRPr="00AF61DD" w:rsidRDefault="00AF61DD" w:rsidP="00AF61DD">
      <w:pPr>
        <w:shd w:val="clear" w:color="auto" w:fill="FFFFFF"/>
        <w:spacing w:after="0" w:line="240" w:lineRule="auto"/>
        <w:ind w:left="567" w:hanging="567"/>
        <w:jc w:val="both"/>
        <w:rPr>
          <w:rFonts w:ascii="Times New Roman" w:hAnsi="Times New Roman" w:cs="Times New Roman"/>
          <w:szCs w:val="24"/>
        </w:rPr>
      </w:pPr>
      <w:r w:rsidRPr="00AF61DD">
        <w:rPr>
          <w:rFonts w:ascii="Times New Roman" w:hAnsi="Times New Roman" w:cs="Times New Roman"/>
          <w:szCs w:val="24"/>
        </w:rPr>
        <w:t xml:space="preserve">Mujiarti, L. </w:t>
      </w:r>
      <w:r w:rsidR="003B780A">
        <w:rPr>
          <w:rFonts w:ascii="Times New Roman" w:hAnsi="Times New Roman" w:cs="Times New Roman"/>
          <w:szCs w:val="24"/>
        </w:rPr>
        <w:t>(</w:t>
      </w:r>
      <w:r w:rsidRPr="00AF61DD">
        <w:rPr>
          <w:rFonts w:ascii="Times New Roman" w:hAnsi="Times New Roman" w:cs="Times New Roman"/>
          <w:szCs w:val="24"/>
        </w:rPr>
        <w:t>2014</w:t>
      </w:r>
      <w:r w:rsidR="003B780A">
        <w:rPr>
          <w:rFonts w:ascii="Times New Roman" w:hAnsi="Times New Roman" w:cs="Times New Roman"/>
          <w:szCs w:val="24"/>
        </w:rPr>
        <w:t>)</w:t>
      </w:r>
      <w:r w:rsidRPr="00AF61DD">
        <w:rPr>
          <w:rFonts w:ascii="Times New Roman" w:hAnsi="Times New Roman" w:cs="Times New Roman"/>
          <w:szCs w:val="24"/>
        </w:rPr>
        <w:t xml:space="preserve">. Pengembangan Buku Ajar Berbasis Gambar untuk Meningkatkan Hasil Belajar Siswa pada Mata Pelajaran IPS Materi Pokok Kenampakan Alam dan Buatan Kelas V Semester I MI Islamiyah Jatisari Nganjuk. </w:t>
      </w:r>
      <w:r w:rsidRPr="00AF61DD">
        <w:rPr>
          <w:rFonts w:ascii="Times New Roman" w:hAnsi="Times New Roman" w:cs="Times New Roman"/>
          <w:i/>
          <w:szCs w:val="24"/>
        </w:rPr>
        <w:t>Skripsi.</w:t>
      </w:r>
      <w:r w:rsidRPr="00AF61DD">
        <w:rPr>
          <w:rFonts w:ascii="Times New Roman" w:hAnsi="Times New Roman" w:cs="Times New Roman"/>
          <w:szCs w:val="24"/>
        </w:rPr>
        <w:t xml:space="preserve"> Universitas Islam Negeri Maulana Malik Ibrahim. Malang.</w:t>
      </w:r>
    </w:p>
    <w:p w:rsidR="00AF61DD" w:rsidRPr="00AF61DD" w:rsidRDefault="00AF61DD" w:rsidP="00AF61DD">
      <w:pPr>
        <w:shd w:val="clear" w:color="auto" w:fill="FFFFFF"/>
        <w:spacing w:after="0" w:line="240" w:lineRule="auto"/>
        <w:ind w:left="567" w:hanging="567"/>
        <w:jc w:val="both"/>
        <w:rPr>
          <w:rFonts w:ascii="Times New Roman" w:hAnsi="Times New Roman" w:cs="Times New Roman"/>
          <w:szCs w:val="24"/>
        </w:rPr>
      </w:pPr>
      <w:r w:rsidRPr="00AF61DD">
        <w:rPr>
          <w:rFonts w:ascii="Times New Roman" w:hAnsi="Times New Roman" w:cs="Times New Roman"/>
          <w:szCs w:val="24"/>
        </w:rPr>
        <w:t xml:space="preserve">Nana. 2019. </w:t>
      </w:r>
      <w:r w:rsidRPr="00AF61DD">
        <w:rPr>
          <w:rFonts w:ascii="Times New Roman" w:hAnsi="Times New Roman" w:cs="Times New Roman"/>
          <w:i/>
          <w:szCs w:val="24"/>
        </w:rPr>
        <w:t>Pengembangan Bahan Ajar.</w:t>
      </w:r>
      <w:r w:rsidRPr="00AF61DD">
        <w:rPr>
          <w:rFonts w:ascii="Times New Roman" w:hAnsi="Times New Roman" w:cs="Times New Roman"/>
          <w:szCs w:val="24"/>
        </w:rPr>
        <w:t xml:space="preserve"> </w:t>
      </w:r>
      <w:r w:rsidR="003B780A">
        <w:rPr>
          <w:rFonts w:ascii="Times New Roman" w:hAnsi="Times New Roman" w:cs="Times New Roman"/>
          <w:szCs w:val="24"/>
        </w:rPr>
        <w:t xml:space="preserve">Jawa Tengah: </w:t>
      </w:r>
      <w:r w:rsidRPr="00AF61DD">
        <w:rPr>
          <w:rFonts w:ascii="Times New Roman" w:hAnsi="Times New Roman" w:cs="Times New Roman"/>
          <w:szCs w:val="24"/>
        </w:rPr>
        <w:t xml:space="preserve">Penerbit Lakeisha. </w:t>
      </w:r>
    </w:p>
    <w:p w:rsidR="00AF61DD" w:rsidRPr="00AF61DD" w:rsidRDefault="00AF61DD" w:rsidP="00AF61DD">
      <w:pPr>
        <w:shd w:val="clear" w:color="auto" w:fill="FFFFFF"/>
        <w:spacing w:after="0" w:line="240" w:lineRule="auto"/>
        <w:ind w:left="567" w:hanging="567"/>
        <w:jc w:val="both"/>
        <w:rPr>
          <w:rFonts w:ascii="Times New Roman" w:hAnsi="Times New Roman" w:cs="Times New Roman"/>
        </w:rPr>
      </w:pPr>
      <w:r w:rsidRPr="00AF61DD">
        <w:rPr>
          <w:rFonts w:ascii="Times New Roman" w:hAnsi="Times New Roman" w:cs="Times New Roman"/>
        </w:rPr>
        <w:t xml:space="preserve">Sopialena. </w:t>
      </w:r>
      <w:r w:rsidR="003B780A">
        <w:rPr>
          <w:rFonts w:ascii="Times New Roman" w:hAnsi="Times New Roman" w:cs="Times New Roman"/>
        </w:rPr>
        <w:t>(</w:t>
      </w:r>
      <w:r w:rsidRPr="00AF61DD">
        <w:rPr>
          <w:rFonts w:ascii="Times New Roman" w:hAnsi="Times New Roman" w:cs="Times New Roman"/>
        </w:rPr>
        <w:t>2017</w:t>
      </w:r>
      <w:r w:rsidR="003B780A">
        <w:rPr>
          <w:rFonts w:ascii="Times New Roman" w:hAnsi="Times New Roman" w:cs="Times New Roman"/>
        </w:rPr>
        <w:t>)</w:t>
      </w:r>
      <w:r w:rsidRPr="00AF61DD">
        <w:rPr>
          <w:rFonts w:ascii="Times New Roman" w:hAnsi="Times New Roman" w:cs="Times New Roman"/>
        </w:rPr>
        <w:t xml:space="preserve">. </w:t>
      </w:r>
      <w:r w:rsidRPr="00AF61DD">
        <w:rPr>
          <w:rFonts w:ascii="Times New Roman" w:hAnsi="Times New Roman" w:cs="Times New Roman"/>
          <w:i/>
        </w:rPr>
        <w:t>Segitiga Penyakit Tanaman.</w:t>
      </w:r>
      <w:r w:rsidRPr="00AF61DD">
        <w:rPr>
          <w:rFonts w:ascii="Times New Roman" w:hAnsi="Times New Roman" w:cs="Times New Roman"/>
        </w:rPr>
        <w:t xml:space="preserve"> </w:t>
      </w:r>
      <w:r w:rsidR="003B780A">
        <w:rPr>
          <w:rFonts w:ascii="Times New Roman" w:hAnsi="Times New Roman" w:cs="Times New Roman"/>
        </w:rPr>
        <w:t xml:space="preserve">Samarinda: </w:t>
      </w:r>
      <w:r w:rsidRPr="00AF61DD">
        <w:rPr>
          <w:rFonts w:ascii="Times New Roman" w:hAnsi="Times New Roman" w:cs="Times New Roman"/>
        </w:rPr>
        <w:t xml:space="preserve">Mulawarman University Press. </w:t>
      </w:r>
    </w:p>
    <w:p w:rsidR="00AF61DD" w:rsidRPr="00AF61DD" w:rsidRDefault="00AF61DD" w:rsidP="00AF61DD">
      <w:pPr>
        <w:shd w:val="clear" w:color="auto" w:fill="FFFFFF"/>
        <w:spacing w:after="0" w:line="240" w:lineRule="auto"/>
        <w:ind w:left="567" w:hanging="567"/>
        <w:jc w:val="both"/>
        <w:rPr>
          <w:rFonts w:ascii="Times New Roman" w:hAnsi="Times New Roman" w:cs="Times New Roman"/>
          <w:szCs w:val="24"/>
        </w:rPr>
      </w:pPr>
      <w:r w:rsidRPr="00AF61DD">
        <w:rPr>
          <w:rFonts w:ascii="Times New Roman" w:hAnsi="Times New Roman" w:cs="Times New Roman"/>
          <w:szCs w:val="24"/>
        </w:rPr>
        <w:t xml:space="preserve">Tanjung, M.Y., </w:t>
      </w:r>
      <w:r w:rsidR="003B780A" w:rsidRPr="00AF61DD">
        <w:rPr>
          <w:rFonts w:ascii="Times New Roman" w:hAnsi="Times New Roman" w:cs="Times New Roman"/>
          <w:szCs w:val="24"/>
        </w:rPr>
        <w:t>Kristalisasi</w:t>
      </w:r>
      <w:r w:rsidR="003B780A">
        <w:rPr>
          <w:rFonts w:ascii="Times New Roman" w:hAnsi="Times New Roman" w:cs="Times New Roman"/>
          <w:szCs w:val="24"/>
        </w:rPr>
        <w:t>,</w:t>
      </w:r>
      <w:r w:rsidR="003B780A" w:rsidRPr="00AF61DD">
        <w:rPr>
          <w:rFonts w:ascii="Times New Roman" w:hAnsi="Times New Roman" w:cs="Times New Roman"/>
          <w:szCs w:val="24"/>
        </w:rPr>
        <w:t xml:space="preserve"> </w:t>
      </w:r>
      <w:r w:rsidRPr="00AF61DD">
        <w:rPr>
          <w:rFonts w:ascii="Times New Roman" w:hAnsi="Times New Roman" w:cs="Times New Roman"/>
          <w:szCs w:val="24"/>
        </w:rPr>
        <w:t xml:space="preserve">E.N., </w:t>
      </w:r>
      <w:r w:rsidR="003B780A">
        <w:rPr>
          <w:rFonts w:ascii="Times New Roman" w:hAnsi="Times New Roman" w:cs="Times New Roman"/>
          <w:szCs w:val="24"/>
        </w:rPr>
        <w:t>&amp;</w:t>
      </w:r>
      <w:r w:rsidRPr="00AF61DD">
        <w:rPr>
          <w:rFonts w:ascii="Times New Roman" w:hAnsi="Times New Roman" w:cs="Times New Roman"/>
          <w:szCs w:val="24"/>
        </w:rPr>
        <w:t xml:space="preserve"> </w:t>
      </w:r>
      <w:r w:rsidR="003B780A">
        <w:rPr>
          <w:rFonts w:ascii="Times New Roman" w:hAnsi="Times New Roman" w:cs="Times New Roman"/>
          <w:szCs w:val="24"/>
        </w:rPr>
        <w:t>Yuniasih,</w:t>
      </w:r>
      <w:r w:rsidR="003B780A" w:rsidRPr="00AF61DD">
        <w:rPr>
          <w:rFonts w:ascii="Times New Roman" w:hAnsi="Times New Roman" w:cs="Times New Roman"/>
          <w:szCs w:val="24"/>
        </w:rPr>
        <w:t xml:space="preserve"> </w:t>
      </w:r>
      <w:r w:rsidRPr="00AF61DD">
        <w:rPr>
          <w:rFonts w:ascii="Times New Roman" w:hAnsi="Times New Roman" w:cs="Times New Roman"/>
          <w:szCs w:val="24"/>
        </w:rPr>
        <w:t xml:space="preserve">B. </w:t>
      </w:r>
      <w:r w:rsidR="003B780A">
        <w:rPr>
          <w:rFonts w:ascii="Times New Roman" w:hAnsi="Times New Roman" w:cs="Times New Roman"/>
          <w:szCs w:val="24"/>
        </w:rPr>
        <w:t>(</w:t>
      </w:r>
      <w:r w:rsidRPr="00AF61DD">
        <w:rPr>
          <w:rFonts w:ascii="Times New Roman" w:hAnsi="Times New Roman" w:cs="Times New Roman"/>
          <w:szCs w:val="24"/>
        </w:rPr>
        <w:t>2018</w:t>
      </w:r>
      <w:r w:rsidR="003B780A">
        <w:rPr>
          <w:rFonts w:ascii="Times New Roman" w:hAnsi="Times New Roman" w:cs="Times New Roman"/>
          <w:szCs w:val="24"/>
        </w:rPr>
        <w:t>)</w:t>
      </w:r>
      <w:r w:rsidRPr="00AF61DD">
        <w:rPr>
          <w:rFonts w:ascii="Times New Roman" w:hAnsi="Times New Roman" w:cs="Times New Roman"/>
          <w:szCs w:val="24"/>
        </w:rPr>
        <w:t>. Keanekaragaman Hama dan Penyakit Pada Tanaman Cabai Merah (</w:t>
      </w:r>
      <w:r w:rsidRPr="00AF61DD">
        <w:rPr>
          <w:rFonts w:ascii="Times New Roman" w:hAnsi="Times New Roman" w:cs="Times New Roman"/>
          <w:i/>
          <w:szCs w:val="24"/>
        </w:rPr>
        <w:t>Capsicum annum</w:t>
      </w:r>
      <w:r w:rsidRPr="00AF61DD">
        <w:rPr>
          <w:rFonts w:ascii="Times New Roman" w:hAnsi="Times New Roman" w:cs="Times New Roman"/>
          <w:szCs w:val="24"/>
        </w:rPr>
        <w:t xml:space="preserve"> L) Pada Daerah Pesisir dan Dataran Rendah. </w:t>
      </w:r>
      <w:r w:rsidRPr="00AF61DD">
        <w:rPr>
          <w:rFonts w:ascii="Times New Roman" w:hAnsi="Times New Roman" w:cs="Times New Roman"/>
          <w:i/>
          <w:szCs w:val="24"/>
        </w:rPr>
        <w:t>Jurnal Agromast</w:t>
      </w:r>
      <w:r w:rsidR="003B780A">
        <w:rPr>
          <w:rFonts w:ascii="Times New Roman" w:hAnsi="Times New Roman" w:cs="Times New Roman"/>
          <w:i/>
          <w:szCs w:val="24"/>
        </w:rPr>
        <w:t>,</w:t>
      </w:r>
      <w:r w:rsidRPr="00AF61DD">
        <w:rPr>
          <w:rFonts w:ascii="Times New Roman" w:hAnsi="Times New Roman" w:cs="Times New Roman"/>
          <w:szCs w:val="24"/>
        </w:rPr>
        <w:t xml:space="preserve"> </w:t>
      </w:r>
      <w:r w:rsidRPr="003B780A">
        <w:rPr>
          <w:rFonts w:ascii="Times New Roman" w:hAnsi="Times New Roman" w:cs="Times New Roman"/>
          <w:i/>
          <w:szCs w:val="24"/>
        </w:rPr>
        <w:t>3</w:t>
      </w:r>
      <w:r w:rsidR="003B780A">
        <w:rPr>
          <w:rFonts w:ascii="Times New Roman" w:hAnsi="Times New Roman" w:cs="Times New Roman"/>
          <w:szCs w:val="24"/>
        </w:rPr>
        <w:t xml:space="preserve"> (1),</w:t>
      </w:r>
      <w:r w:rsidRPr="00AF61DD">
        <w:rPr>
          <w:rFonts w:ascii="Times New Roman" w:hAnsi="Times New Roman" w:cs="Times New Roman"/>
          <w:szCs w:val="24"/>
        </w:rPr>
        <w:t xml:space="preserve"> 1-10. </w:t>
      </w:r>
    </w:p>
    <w:p w:rsidR="00AF61DD" w:rsidRPr="00AF61DD" w:rsidRDefault="00AF61DD" w:rsidP="00AF61DD">
      <w:pPr>
        <w:shd w:val="clear" w:color="auto" w:fill="FFFFFF"/>
        <w:spacing w:after="0" w:line="240" w:lineRule="auto"/>
        <w:ind w:left="567" w:hanging="567"/>
        <w:jc w:val="both"/>
        <w:rPr>
          <w:rFonts w:ascii="Times New Roman" w:hAnsi="Times New Roman" w:cs="Times New Roman"/>
          <w:szCs w:val="24"/>
        </w:rPr>
      </w:pPr>
    </w:p>
    <w:p w:rsidR="00AF61DD" w:rsidRPr="00AF61DD" w:rsidRDefault="00AF61DD" w:rsidP="00AF61DD">
      <w:pPr>
        <w:spacing w:after="0" w:line="240" w:lineRule="auto"/>
        <w:jc w:val="both"/>
        <w:rPr>
          <w:rFonts w:ascii="Times New Roman" w:hAnsi="Times New Roman" w:cs="Times New Roman"/>
          <w:b/>
        </w:rPr>
      </w:pPr>
    </w:p>
    <w:p w:rsidR="00AF61DD" w:rsidRPr="00AF61DD" w:rsidRDefault="00AF61DD" w:rsidP="00AF61DD">
      <w:pPr>
        <w:spacing w:after="0" w:line="240" w:lineRule="auto"/>
        <w:jc w:val="both"/>
        <w:rPr>
          <w:rFonts w:ascii="Times New Roman" w:hAnsi="Times New Roman" w:cs="Times New Roman"/>
        </w:rPr>
      </w:pPr>
    </w:p>
    <w:p w:rsidR="00AF61DD" w:rsidRPr="00AF61DD" w:rsidRDefault="00AF61DD" w:rsidP="00AF61DD">
      <w:pPr>
        <w:spacing w:after="0" w:line="240" w:lineRule="auto"/>
        <w:ind w:left="709" w:hanging="709"/>
        <w:rPr>
          <w:rFonts w:ascii="Times New Roman" w:hAnsi="Times New Roman" w:cs="Times New Roman"/>
          <w:szCs w:val="20"/>
        </w:rPr>
        <w:sectPr w:rsidR="00AF61DD" w:rsidRPr="00AF61DD" w:rsidSect="00D1593F">
          <w:type w:val="continuous"/>
          <w:pgSz w:w="11906" w:h="16838"/>
          <w:pgMar w:top="1701" w:right="1701" w:bottom="1418" w:left="1701" w:header="709" w:footer="709" w:gutter="0"/>
          <w:cols w:num="2" w:space="708"/>
          <w:docGrid w:linePitch="360"/>
        </w:sectPr>
      </w:pPr>
    </w:p>
    <w:p w:rsidR="00765358" w:rsidRPr="00765358" w:rsidRDefault="00765358" w:rsidP="00AF61DD">
      <w:pPr>
        <w:tabs>
          <w:tab w:val="right" w:pos="8222"/>
        </w:tabs>
        <w:spacing w:after="0" w:line="240" w:lineRule="auto"/>
        <w:ind w:right="-1"/>
        <w:jc w:val="both"/>
        <w:rPr>
          <w:rFonts w:ascii="Times New Roman" w:eastAsia="Times New Roman" w:hAnsi="Times New Roman" w:cs="Times New Roman"/>
          <w:szCs w:val="24"/>
        </w:rPr>
      </w:pPr>
    </w:p>
    <w:p w:rsidR="0013032E" w:rsidRPr="0013032E" w:rsidRDefault="0013032E" w:rsidP="00AF61DD">
      <w:pPr>
        <w:spacing w:line="240" w:lineRule="auto"/>
        <w:rPr>
          <w:rFonts w:ascii="Times New Roman" w:hAnsi="Times New Roman" w:cs="Times New Roman"/>
          <w:b/>
        </w:rPr>
      </w:pPr>
      <w:bookmarkStart w:id="0" w:name="_GoBack"/>
      <w:bookmarkEnd w:id="0"/>
    </w:p>
    <w:sectPr w:rsidR="0013032E" w:rsidRPr="0013032E" w:rsidSect="00765358">
      <w:type w:val="continuous"/>
      <w:pgSz w:w="11906" w:h="16838"/>
      <w:pgMar w:top="170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86D21"/>
    <w:multiLevelType w:val="hybridMultilevel"/>
    <w:tmpl w:val="C8FE5F0E"/>
    <w:lvl w:ilvl="0" w:tplc="0421000F">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6C"/>
    <w:rsid w:val="0004036C"/>
    <w:rsid w:val="0013032E"/>
    <w:rsid w:val="003B780A"/>
    <w:rsid w:val="004A1BB8"/>
    <w:rsid w:val="004A6404"/>
    <w:rsid w:val="00536232"/>
    <w:rsid w:val="00545C9A"/>
    <w:rsid w:val="006408E3"/>
    <w:rsid w:val="00765358"/>
    <w:rsid w:val="00824389"/>
    <w:rsid w:val="009F44FB"/>
    <w:rsid w:val="00A26891"/>
    <w:rsid w:val="00AF61DD"/>
    <w:rsid w:val="00B37CE0"/>
    <w:rsid w:val="00D1593F"/>
    <w:rsid w:val="00D34EE0"/>
    <w:rsid w:val="00DC195F"/>
    <w:rsid w:val="00E047F6"/>
    <w:rsid w:val="00E7557B"/>
    <w:rsid w:val="00E94AB0"/>
    <w:rsid w:val="00ED4230"/>
    <w:rsid w:val="00F40C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036C"/>
    <w:rPr>
      <w:color w:val="0000FF"/>
      <w:u w:val="single"/>
    </w:rPr>
  </w:style>
  <w:style w:type="character" w:customStyle="1" w:styleId="ListParagraphChar">
    <w:name w:val="List Paragraph Char"/>
    <w:aliases w:val="Body of text Char,List Paragraph1 Char,Body of text+1 Char,Body of text+2 Char,Body of text+3 Char,List Paragraph11 Char,Medium Grid 1 - Accent 21 Char,Body of textCxSp Char,Colorful List - Accent 11 Char,HEADING 1 Char"/>
    <w:link w:val="ListParagraph"/>
    <w:uiPriority w:val="34"/>
    <w:qFormat/>
    <w:locked/>
    <w:rsid w:val="00765358"/>
  </w:style>
  <w:style w:type="paragraph" w:styleId="ListParagraph">
    <w:name w:val="List Paragraph"/>
    <w:aliases w:val="Body of text,List Paragraph1,Body of text+1,Body of text+2,Body of text+3,List Paragraph11,Medium Grid 1 - Accent 21,Body of textCxSp,Colorful List - Accent 11,HEADING 1"/>
    <w:basedOn w:val="Normal"/>
    <w:link w:val="ListParagraphChar"/>
    <w:uiPriority w:val="34"/>
    <w:qFormat/>
    <w:rsid w:val="00765358"/>
    <w:pPr>
      <w:ind w:left="720"/>
      <w:contextualSpacing/>
    </w:pPr>
  </w:style>
  <w:style w:type="paragraph" w:styleId="BalloonText">
    <w:name w:val="Balloon Text"/>
    <w:basedOn w:val="Normal"/>
    <w:link w:val="BalloonTextChar"/>
    <w:uiPriority w:val="99"/>
    <w:semiHidden/>
    <w:unhideWhenUsed/>
    <w:rsid w:val="00765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358"/>
    <w:rPr>
      <w:rFonts w:ascii="Tahoma" w:hAnsi="Tahoma" w:cs="Tahoma"/>
      <w:sz w:val="16"/>
      <w:szCs w:val="16"/>
    </w:rPr>
  </w:style>
  <w:style w:type="paragraph" w:customStyle="1" w:styleId="E-JOURNALAbstrakKeywords">
    <w:name w:val="E-JOURNAL_AbstrakKeywords"/>
    <w:basedOn w:val="Normal"/>
    <w:qFormat/>
    <w:rsid w:val="00A26891"/>
    <w:pPr>
      <w:spacing w:before="240" w:after="240" w:line="240" w:lineRule="auto"/>
      <w:jc w:val="both"/>
    </w:pPr>
    <w:rPr>
      <w:rFonts w:ascii="Times New Roman" w:eastAsia="Times New Roman" w:hAnsi="Times New Roman" w:cs="Times New Roman"/>
      <w:i/>
    </w:rPr>
  </w:style>
  <w:style w:type="character" w:styleId="PageNumber">
    <w:name w:val="page number"/>
    <w:basedOn w:val="DefaultParagraphFont"/>
    <w:uiPriority w:val="99"/>
    <w:semiHidden/>
    <w:unhideWhenUsed/>
    <w:rsid w:val="00A26891"/>
  </w:style>
  <w:style w:type="character" w:styleId="Strong">
    <w:name w:val="Strong"/>
    <w:basedOn w:val="DefaultParagraphFont"/>
    <w:uiPriority w:val="22"/>
    <w:qFormat/>
    <w:rsid w:val="00A26891"/>
    <w:rPr>
      <w:b/>
      <w:bCs/>
    </w:rPr>
  </w:style>
  <w:style w:type="paragraph" w:styleId="NoSpacing">
    <w:name w:val="No Spacing"/>
    <w:uiPriority w:val="1"/>
    <w:qFormat/>
    <w:rsid w:val="00E047F6"/>
    <w:pPr>
      <w:spacing w:after="0" w:line="240" w:lineRule="auto"/>
    </w:pPr>
  </w:style>
  <w:style w:type="table" w:styleId="TableGrid">
    <w:name w:val="Table Grid"/>
    <w:basedOn w:val="TableNormal"/>
    <w:uiPriority w:val="59"/>
    <w:qFormat/>
    <w:rsid w:val="00E04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Heading1">
    <w:name w:val="E-JOURNAL_Heading 1"/>
    <w:basedOn w:val="Normal"/>
    <w:qFormat/>
    <w:rsid w:val="00AF61DD"/>
    <w:pPr>
      <w:spacing w:before="120" w:after="120" w:line="240" w:lineRule="auto"/>
    </w:pPr>
    <w:rPr>
      <w:rFonts w:ascii="Times New Roman" w:eastAsia="Times New Roman" w:hAnsi="Times New Roman" w:cs="Times New Roman"/>
      <w:b/>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036C"/>
    <w:rPr>
      <w:color w:val="0000FF"/>
      <w:u w:val="single"/>
    </w:rPr>
  </w:style>
  <w:style w:type="character" w:customStyle="1" w:styleId="ListParagraphChar">
    <w:name w:val="List Paragraph Char"/>
    <w:aliases w:val="Body of text Char,List Paragraph1 Char,Body of text+1 Char,Body of text+2 Char,Body of text+3 Char,List Paragraph11 Char,Medium Grid 1 - Accent 21 Char,Body of textCxSp Char,Colorful List - Accent 11 Char,HEADING 1 Char"/>
    <w:link w:val="ListParagraph"/>
    <w:uiPriority w:val="34"/>
    <w:qFormat/>
    <w:locked/>
    <w:rsid w:val="00765358"/>
  </w:style>
  <w:style w:type="paragraph" w:styleId="ListParagraph">
    <w:name w:val="List Paragraph"/>
    <w:aliases w:val="Body of text,List Paragraph1,Body of text+1,Body of text+2,Body of text+3,List Paragraph11,Medium Grid 1 - Accent 21,Body of textCxSp,Colorful List - Accent 11,HEADING 1"/>
    <w:basedOn w:val="Normal"/>
    <w:link w:val="ListParagraphChar"/>
    <w:uiPriority w:val="34"/>
    <w:qFormat/>
    <w:rsid w:val="00765358"/>
    <w:pPr>
      <w:ind w:left="720"/>
      <w:contextualSpacing/>
    </w:pPr>
  </w:style>
  <w:style w:type="paragraph" w:styleId="BalloonText">
    <w:name w:val="Balloon Text"/>
    <w:basedOn w:val="Normal"/>
    <w:link w:val="BalloonTextChar"/>
    <w:uiPriority w:val="99"/>
    <w:semiHidden/>
    <w:unhideWhenUsed/>
    <w:rsid w:val="00765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358"/>
    <w:rPr>
      <w:rFonts w:ascii="Tahoma" w:hAnsi="Tahoma" w:cs="Tahoma"/>
      <w:sz w:val="16"/>
      <w:szCs w:val="16"/>
    </w:rPr>
  </w:style>
  <w:style w:type="paragraph" w:customStyle="1" w:styleId="E-JOURNALAbstrakKeywords">
    <w:name w:val="E-JOURNAL_AbstrakKeywords"/>
    <w:basedOn w:val="Normal"/>
    <w:qFormat/>
    <w:rsid w:val="00A26891"/>
    <w:pPr>
      <w:spacing w:before="240" w:after="240" w:line="240" w:lineRule="auto"/>
      <w:jc w:val="both"/>
    </w:pPr>
    <w:rPr>
      <w:rFonts w:ascii="Times New Roman" w:eastAsia="Times New Roman" w:hAnsi="Times New Roman" w:cs="Times New Roman"/>
      <w:i/>
    </w:rPr>
  </w:style>
  <w:style w:type="character" w:styleId="PageNumber">
    <w:name w:val="page number"/>
    <w:basedOn w:val="DefaultParagraphFont"/>
    <w:uiPriority w:val="99"/>
    <w:semiHidden/>
    <w:unhideWhenUsed/>
    <w:rsid w:val="00A26891"/>
  </w:style>
  <w:style w:type="character" w:styleId="Strong">
    <w:name w:val="Strong"/>
    <w:basedOn w:val="DefaultParagraphFont"/>
    <w:uiPriority w:val="22"/>
    <w:qFormat/>
    <w:rsid w:val="00A26891"/>
    <w:rPr>
      <w:b/>
      <w:bCs/>
    </w:rPr>
  </w:style>
  <w:style w:type="paragraph" w:styleId="NoSpacing">
    <w:name w:val="No Spacing"/>
    <w:uiPriority w:val="1"/>
    <w:qFormat/>
    <w:rsid w:val="00E047F6"/>
    <w:pPr>
      <w:spacing w:after="0" w:line="240" w:lineRule="auto"/>
    </w:pPr>
  </w:style>
  <w:style w:type="table" w:styleId="TableGrid">
    <w:name w:val="Table Grid"/>
    <w:basedOn w:val="TableNormal"/>
    <w:uiPriority w:val="59"/>
    <w:qFormat/>
    <w:rsid w:val="00E04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Heading1">
    <w:name w:val="E-JOURNAL_Heading 1"/>
    <w:basedOn w:val="Normal"/>
    <w:qFormat/>
    <w:rsid w:val="00AF61DD"/>
    <w:pPr>
      <w:spacing w:before="120" w:after="120" w:line="240" w:lineRule="auto"/>
    </w:pPr>
    <w:rPr>
      <w:rFonts w:ascii="Times New Roman" w:eastAsia="Times New Roman" w:hAnsi="Times New Roman"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2738">
      <w:bodyDiv w:val="1"/>
      <w:marLeft w:val="0"/>
      <w:marRight w:val="0"/>
      <w:marTop w:val="0"/>
      <w:marBottom w:val="0"/>
      <w:divBdr>
        <w:top w:val="none" w:sz="0" w:space="0" w:color="auto"/>
        <w:left w:val="none" w:sz="0" w:space="0" w:color="auto"/>
        <w:bottom w:val="none" w:sz="0" w:space="0" w:color="auto"/>
        <w:right w:val="none" w:sz="0" w:space="0" w:color="auto"/>
      </w:divBdr>
    </w:div>
    <w:div w:id="151869273">
      <w:bodyDiv w:val="1"/>
      <w:marLeft w:val="0"/>
      <w:marRight w:val="0"/>
      <w:marTop w:val="0"/>
      <w:marBottom w:val="0"/>
      <w:divBdr>
        <w:top w:val="none" w:sz="0" w:space="0" w:color="auto"/>
        <w:left w:val="none" w:sz="0" w:space="0" w:color="auto"/>
        <w:bottom w:val="none" w:sz="0" w:space="0" w:color="auto"/>
        <w:right w:val="none" w:sz="0" w:space="0" w:color="auto"/>
      </w:divBdr>
    </w:div>
    <w:div w:id="178857399">
      <w:bodyDiv w:val="1"/>
      <w:marLeft w:val="0"/>
      <w:marRight w:val="0"/>
      <w:marTop w:val="0"/>
      <w:marBottom w:val="0"/>
      <w:divBdr>
        <w:top w:val="none" w:sz="0" w:space="0" w:color="auto"/>
        <w:left w:val="none" w:sz="0" w:space="0" w:color="auto"/>
        <w:bottom w:val="none" w:sz="0" w:space="0" w:color="auto"/>
        <w:right w:val="none" w:sz="0" w:space="0" w:color="auto"/>
      </w:divBdr>
    </w:div>
    <w:div w:id="574243657">
      <w:bodyDiv w:val="1"/>
      <w:marLeft w:val="0"/>
      <w:marRight w:val="0"/>
      <w:marTop w:val="0"/>
      <w:marBottom w:val="0"/>
      <w:divBdr>
        <w:top w:val="none" w:sz="0" w:space="0" w:color="auto"/>
        <w:left w:val="none" w:sz="0" w:space="0" w:color="auto"/>
        <w:bottom w:val="none" w:sz="0" w:space="0" w:color="auto"/>
        <w:right w:val="none" w:sz="0" w:space="0" w:color="auto"/>
      </w:divBdr>
    </w:div>
    <w:div w:id="601767631">
      <w:bodyDiv w:val="1"/>
      <w:marLeft w:val="0"/>
      <w:marRight w:val="0"/>
      <w:marTop w:val="0"/>
      <w:marBottom w:val="0"/>
      <w:divBdr>
        <w:top w:val="none" w:sz="0" w:space="0" w:color="auto"/>
        <w:left w:val="none" w:sz="0" w:space="0" w:color="auto"/>
        <w:bottom w:val="none" w:sz="0" w:space="0" w:color="auto"/>
        <w:right w:val="none" w:sz="0" w:space="0" w:color="auto"/>
      </w:divBdr>
    </w:div>
    <w:div w:id="774978681">
      <w:bodyDiv w:val="1"/>
      <w:marLeft w:val="0"/>
      <w:marRight w:val="0"/>
      <w:marTop w:val="0"/>
      <w:marBottom w:val="0"/>
      <w:divBdr>
        <w:top w:val="none" w:sz="0" w:space="0" w:color="auto"/>
        <w:left w:val="none" w:sz="0" w:space="0" w:color="auto"/>
        <w:bottom w:val="none" w:sz="0" w:space="0" w:color="auto"/>
        <w:right w:val="none" w:sz="0" w:space="0" w:color="auto"/>
      </w:divBdr>
    </w:div>
    <w:div w:id="852576693">
      <w:bodyDiv w:val="1"/>
      <w:marLeft w:val="0"/>
      <w:marRight w:val="0"/>
      <w:marTop w:val="0"/>
      <w:marBottom w:val="0"/>
      <w:divBdr>
        <w:top w:val="none" w:sz="0" w:space="0" w:color="auto"/>
        <w:left w:val="none" w:sz="0" w:space="0" w:color="auto"/>
        <w:bottom w:val="none" w:sz="0" w:space="0" w:color="auto"/>
        <w:right w:val="none" w:sz="0" w:space="0" w:color="auto"/>
      </w:divBdr>
    </w:div>
    <w:div w:id="881676487">
      <w:bodyDiv w:val="1"/>
      <w:marLeft w:val="0"/>
      <w:marRight w:val="0"/>
      <w:marTop w:val="0"/>
      <w:marBottom w:val="0"/>
      <w:divBdr>
        <w:top w:val="none" w:sz="0" w:space="0" w:color="auto"/>
        <w:left w:val="none" w:sz="0" w:space="0" w:color="auto"/>
        <w:bottom w:val="none" w:sz="0" w:space="0" w:color="auto"/>
        <w:right w:val="none" w:sz="0" w:space="0" w:color="auto"/>
      </w:divBdr>
    </w:div>
    <w:div w:id="1009139833">
      <w:bodyDiv w:val="1"/>
      <w:marLeft w:val="0"/>
      <w:marRight w:val="0"/>
      <w:marTop w:val="0"/>
      <w:marBottom w:val="0"/>
      <w:divBdr>
        <w:top w:val="none" w:sz="0" w:space="0" w:color="auto"/>
        <w:left w:val="none" w:sz="0" w:space="0" w:color="auto"/>
        <w:bottom w:val="none" w:sz="0" w:space="0" w:color="auto"/>
        <w:right w:val="none" w:sz="0" w:space="0" w:color="auto"/>
      </w:divBdr>
    </w:div>
    <w:div w:id="1048916788">
      <w:bodyDiv w:val="1"/>
      <w:marLeft w:val="0"/>
      <w:marRight w:val="0"/>
      <w:marTop w:val="0"/>
      <w:marBottom w:val="0"/>
      <w:divBdr>
        <w:top w:val="none" w:sz="0" w:space="0" w:color="auto"/>
        <w:left w:val="none" w:sz="0" w:space="0" w:color="auto"/>
        <w:bottom w:val="none" w:sz="0" w:space="0" w:color="auto"/>
        <w:right w:val="none" w:sz="0" w:space="0" w:color="auto"/>
      </w:divBdr>
    </w:div>
    <w:div w:id="1079909007">
      <w:bodyDiv w:val="1"/>
      <w:marLeft w:val="0"/>
      <w:marRight w:val="0"/>
      <w:marTop w:val="0"/>
      <w:marBottom w:val="0"/>
      <w:divBdr>
        <w:top w:val="none" w:sz="0" w:space="0" w:color="auto"/>
        <w:left w:val="none" w:sz="0" w:space="0" w:color="auto"/>
        <w:bottom w:val="none" w:sz="0" w:space="0" w:color="auto"/>
        <w:right w:val="none" w:sz="0" w:space="0" w:color="auto"/>
      </w:divBdr>
    </w:div>
    <w:div w:id="1476530509">
      <w:bodyDiv w:val="1"/>
      <w:marLeft w:val="0"/>
      <w:marRight w:val="0"/>
      <w:marTop w:val="0"/>
      <w:marBottom w:val="0"/>
      <w:divBdr>
        <w:top w:val="none" w:sz="0" w:space="0" w:color="auto"/>
        <w:left w:val="none" w:sz="0" w:space="0" w:color="auto"/>
        <w:bottom w:val="none" w:sz="0" w:space="0" w:color="auto"/>
        <w:right w:val="none" w:sz="0" w:space="0" w:color="auto"/>
      </w:divBdr>
    </w:div>
    <w:div w:id="1544977767">
      <w:bodyDiv w:val="1"/>
      <w:marLeft w:val="0"/>
      <w:marRight w:val="0"/>
      <w:marTop w:val="0"/>
      <w:marBottom w:val="0"/>
      <w:divBdr>
        <w:top w:val="none" w:sz="0" w:space="0" w:color="auto"/>
        <w:left w:val="none" w:sz="0" w:space="0" w:color="auto"/>
        <w:bottom w:val="none" w:sz="0" w:space="0" w:color="auto"/>
        <w:right w:val="none" w:sz="0" w:space="0" w:color="auto"/>
      </w:divBdr>
    </w:div>
    <w:div w:id="1547598122">
      <w:bodyDiv w:val="1"/>
      <w:marLeft w:val="0"/>
      <w:marRight w:val="0"/>
      <w:marTop w:val="0"/>
      <w:marBottom w:val="0"/>
      <w:divBdr>
        <w:top w:val="none" w:sz="0" w:space="0" w:color="auto"/>
        <w:left w:val="none" w:sz="0" w:space="0" w:color="auto"/>
        <w:bottom w:val="none" w:sz="0" w:space="0" w:color="auto"/>
        <w:right w:val="none" w:sz="0" w:space="0" w:color="auto"/>
      </w:divBdr>
    </w:div>
    <w:div w:id="163285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8</Pages>
  <Words>3991</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2021-10-20T08:56:00Z</dcterms:created>
  <dcterms:modified xsi:type="dcterms:W3CDTF">2021-11-04T09:33:00Z</dcterms:modified>
</cp:coreProperties>
</file>