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21"/>
        <w:tblW w:w="8910" w:type="dxa"/>
        <w:tblLayout w:type="fixed"/>
        <w:tblLook w:val="04A0" w:firstRow="1" w:lastRow="0" w:firstColumn="1" w:lastColumn="0" w:noHBand="0" w:noVBand="1"/>
      </w:tblPr>
      <w:tblGrid>
        <w:gridCol w:w="1800"/>
        <w:gridCol w:w="5490"/>
        <w:gridCol w:w="1620"/>
      </w:tblGrid>
      <w:tr w:rsidR="00B839C5" w:rsidRPr="00623E19" w14:paraId="192558A8" w14:textId="77777777" w:rsidTr="00122ACD">
        <w:trPr>
          <w:trHeight w:val="1478"/>
        </w:trPr>
        <w:tc>
          <w:tcPr>
            <w:tcW w:w="1800" w:type="dxa"/>
            <w:tcBorders>
              <w:top w:val="single" w:sz="4" w:space="0" w:color="auto"/>
              <w:left w:val="nil"/>
              <w:bottom w:val="single" w:sz="4" w:space="0" w:color="auto"/>
              <w:right w:val="nil"/>
            </w:tcBorders>
            <w:vAlign w:val="center"/>
            <w:hideMark/>
          </w:tcPr>
          <w:p w14:paraId="6D09974F" w14:textId="77777777" w:rsidR="00B839C5" w:rsidRPr="00623E19" w:rsidRDefault="00122ACD" w:rsidP="00122ACD">
            <w:pPr>
              <w:pStyle w:val="BasicParagraph"/>
              <w:spacing w:line="276" w:lineRule="auto"/>
              <w:jc w:val="center"/>
              <w:rPr>
                <w:rFonts w:asciiTheme="majorBidi" w:hAnsiTheme="majorBidi" w:cstheme="majorBidi"/>
                <w:b/>
                <w:bCs/>
                <w:lang w:val="id-ID"/>
              </w:rPr>
            </w:pPr>
            <w:r w:rsidRPr="00623E19">
              <w:rPr>
                <w:rFonts w:asciiTheme="majorBidi" w:hAnsiTheme="majorBidi" w:cstheme="majorBidi"/>
                <w:b/>
                <w:bCs/>
                <w:noProof/>
                <w:lang w:val="en-US"/>
              </w:rPr>
              <w:drawing>
                <wp:anchor distT="0" distB="0" distL="114300" distR="114300" simplePos="0" relativeHeight="251658240" behindDoc="0" locked="0" layoutInCell="1" allowOverlap="1" wp14:anchorId="2B107FEB" wp14:editId="33081F88">
                  <wp:simplePos x="0" y="0"/>
                  <wp:positionH relativeFrom="column">
                    <wp:posOffset>156845</wp:posOffset>
                  </wp:positionH>
                  <wp:positionV relativeFrom="paragraph">
                    <wp:posOffset>-635</wp:posOffset>
                  </wp:positionV>
                  <wp:extent cx="566420" cy="822960"/>
                  <wp:effectExtent l="0" t="0" r="0" b="0"/>
                  <wp:wrapNone/>
                  <wp:docPr id="2" name="Picture 2" descr="D:\cover_issue_270_en_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over_issue_270_en_U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420" cy="822960"/>
                          </a:xfrm>
                          <a:prstGeom prst="rect">
                            <a:avLst/>
                          </a:prstGeom>
                          <a:noFill/>
                          <a:ln>
                            <a:noFill/>
                          </a:ln>
                        </pic:spPr>
                      </pic:pic>
                    </a:graphicData>
                  </a:graphic>
                </wp:anchor>
              </w:drawing>
            </w:r>
          </w:p>
        </w:tc>
        <w:tc>
          <w:tcPr>
            <w:tcW w:w="5490" w:type="dxa"/>
            <w:tcBorders>
              <w:top w:val="single" w:sz="4" w:space="0" w:color="auto"/>
              <w:left w:val="nil"/>
              <w:bottom w:val="single" w:sz="4" w:space="0" w:color="auto"/>
              <w:right w:val="nil"/>
            </w:tcBorders>
            <w:shd w:val="clear" w:color="auto" w:fill="B6DDE8" w:themeFill="accent5" w:themeFillTint="66"/>
          </w:tcPr>
          <w:p w14:paraId="23FE91FC" w14:textId="77777777" w:rsidR="00B839C5" w:rsidRPr="00623E19" w:rsidRDefault="00B839C5" w:rsidP="00F24B83">
            <w:pPr>
              <w:pStyle w:val="BasicParagraph"/>
              <w:spacing w:line="360" w:lineRule="auto"/>
              <w:rPr>
                <w:rFonts w:asciiTheme="majorBidi" w:hAnsiTheme="majorBidi" w:cstheme="majorBidi"/>
                <w:sz w:val="16"/>
                <w:szCs w:val="16"/>
                <w:lang w:val="id-ID"/>
              </w:rPr>
            </w:pPr>
          </w:p>
          <w:p w14:paraId="783333C1" w14:textId="77777777" w:rsidR="008A2611" w:rsidRPr="00623E19" w:rsidRDefault="008A2611" w:rsidP="008A2611">
            <w:pPr>
              <w:pStyle w:val="BasicParagraph"/>
              <w:spacing w:line="360" w:lineRule="auto"/>
              <w:jc w:val="center"/>
              <w:rPr>
                <w:rFonts w:asciiTheme="majorBidi" w:hAnsiTheme="majorBidi" w:cstheme="majorBidi"/>
                <w:b/>
                <w:bCs/>
                <w:sz w:val="24"/>
                <w:szCs w:val="24"/>
                <w:lang w:val="id-ID"/>
              </w:rPr>
            </w:pPr>
            <w:r w:rsidRPr="00623E19">
              <w:rPr>
                <w:rFonts w:asciiTheme="majorBidi" w:hAnsiTheme="majorBidi" w:cstheme="majorBidi"/>
                <w:b/>
                <w:bCs/>
                <w:sz w:val="24"/>
                <w:szCs w:val="24"/>
                <w:lang w:val="id-ID"/>
              </w:rPr>
              <w:t xml:space="preserve">JURNAL </w:t>
            </w:r>
            <w:r w:rsidR="00122ACD" w:rsidRPr="00623E19">
              <w:rPr>
                <w:rFonts w:asciiTheme="majorBidi" w:hAnsiTheme="majorBidi" w:cstheme="majorBidi"/>
                <w:b/>
                <w:bCs/>
                <w:sz w:val="24"/>
                <w:szCs w:val="24"/>
                <w:lang w:val="en-US"/>
              </w:rPr>
              <w:t>ILMU</w:t>
            </w:r>
            <w:r w:rsidRPr="00623E19">
              <w:rPr>
                <w:rFonts w:asciiTheme="majorBidi" w:hAnsiTheme="majorBidi" w:cstheme="majorBidi"/>
                <w:b/>
                <w:bCs/>
                <w:sz w:val="24"/>
                <w:szCs w:val="24"/>
                <w:lang w:val="id-ID"/>
              </w:rPr>
              <w:t xml:space="preserve"> MANAJEMEN</w:t>
            </w:r>
          </w:p>
          <w:p w14:paraId="5F5570B1" w14:textId="77777777" w:rsidR="00122ACD" w:rsidRPr="00623E19" w:rsidRDefault="008A2611" w:rsidP="008A2611">
            <w:pPr>
              <w:autoSpaceDE w:val="0"/>
              <w:autoSpaceDN w:val="0"/>
              <w:adjustRightInd w:val="0"/>
              <w:spacing w:line="288" w:lineRule="auto"/>
              <w:jc w:val="center"/>
              <w:textAlignment w:val="center"/>
              <w:rPr>
                <w:rFonts w:asciiTheme="majorBidi" w:hAnsiTheme="majorBidi" w:cstheme="majorBidi"/>
                <w:color w:val="000000"/>
                <w:sz w:val="17"/>
                <w:szCs w:val="17"/>
              </w:rPr>
            </w:pPr>
            <w:r w:rsidRPr="00623E19">
              <w:rPr>
                <w:rFonts w:asciiTheme="majorBidi" w:hAnsiTheme="majorBidi" w:cstheme="majorBidi"/>
                <w:color w:val="000000"/>
                <w:sz w:val="17"/>
                <w:szCs w:val="17"/>
                <w:lang w:val="id-ID"/>
              </w:rPr>
              <w:t xml:space="preserve">Published every June and December  </w:t>
            </w:r>
          </w:p>
          <w:p w14:paraId="6BD1209F" w14:textId="77777777" w:rsidR="00B839C5" w:rsidRPr="00623E19" w:rsidRDefault="008A2611" w:rsidP="008A2611">
            <w:pPr>
              <w:autoSpaceDE w:val="0"/>
              <w:autoSpaceDN w:val="0"/>
              <w:adjustRightInd w:val="0"/>
              <w:spacing w:line="288" w:lineRule="auto"/>
              <w:jc w:val="center"/>
              <w:textAlignment w:val="center"/>
              <w:rPr>
                <w:rFonts w:asciiTheme="majorBidi" w:hAnsiTheme="majorBidi" w:cstheme="majorBidi"/>
                <w:sz w:val="17"/>
                <w:szCs w:val="17"/>
              </w:rPr>
            </w:pPr>
            <w:r w:rsidRPr="00623E19">
              <w:rPr>
                <w:rFonts w:asciiTheme="majorBidi" w:hAnsiTheme="majorBidi" w:cstheme="majorBidi"/>
                <w:color w:val="000000"/>
                <w:sz w:val="17"/>
                <w:szCs w:val="17"/>
                <w:lang w:val="id-ID"/>
              </w:rPr>
              <w:t>e-ISSN:</w:t>
            </w:r>
            <w:r w:rsidR="00122ACD" w:rsidRPr="00623E19">
              <w:rPr>
                <w:rFonts w:asciiTheme="majorBidi" w:hAnsiTheme="majorBidi" w:cstheme="majorBidi"/>
                <w:sz w:val="17"/>
                <w:szCs w:val="17"/>
              </w:rPr>
              <w:t>2623-2081</w:t>
            </w:r>
            <w:r w:rsidRPr="00623E19">
              <w:rPr>
                <w:rFonts w:asciiTheme="majorBidi" w:hAnsiTheme="majorBidi" w:cstheme="majorBidi"/>
                <w:color w:val="000000"/>
                <w:sz w:val="17"/>
                <w:szCs w:val="17"/>
                <w:lang w:val="id-ID"/>
              </w:rPr>
              <w:t xml:space="preserve">, p-ISSN: </w:t>
            </w:r>
            <w:r w:rsidR="00122ACD" w:rsidRPr="00623E19">
              <w:rPr>
                <w:rFonts w:asciiTheme="majorBidi" w:hAnsiTheme="majorBidi" w:cstheme="majorBidi"/>
                <w:sz w:val="17"/>
                <w:szCs w:val="17"/>
              </w:rPr>
              <w:t>2089-8177</w:t>
            </w:r>
          </w:p>
          <w:p w14:paraId="50DD6A4C" w14:textId="77777777" w:rsidR="00122ACD" w:rsidRPr="00623E19" w:rsidRDefault="00122ACD" w:rsidP="008A2611">
            <w:pPr>
              <w:autoSpaceDE w:val="0"/>
              <w:autoSpaceDN w:val="0"/>
              <w:adjustRightInd w:val="0"/>
              <w:spacing w:line="288" w:lineRule="auto"/>
              <w:jc w:val="center"/>
              <w:textAlignment w:val="center"/>
              <w:rPr>
                <w:rFonts w:asciiTheme="majorBidi" w:hAnsiTheme="majorBidi" w:cstheme="majorBidi"/>
                <w:color w:val="000000"/>
                <w:sz w:val="17"/>
                <w:szCs w:val="17"/>
              </w:rPr>
            </w:pPr>
            <w:r w:rsidRPr="00623E19">
              <w:rPr>
                <w:rFonts w:asciiTheme="majorBidi" w:hAnsiTheme="majorBidi" w:cstheme="majorBidi"/>
                <w:sz w:val="17"/>
                <w:szCs w:val="17"/>
              </w:rPr>
              <w:t xml:space="preserve">Journal homepage: </w:t>
            </w:r>
            <w:hyperlink r:id="rId9" w:history="1">
              <w:r w:rsidRPr="00623E19">
                <w:rPr>
                  <w:rStyle w:val="Hyperlink"/>
                  <w:rFonts w:asciiTheme="majorBidi" w:hAnsiTheme="majorBidi" w:cstheme="majorBidi"/>
                  <w:sz w:val="17"/>
                  <w:szCs w:val="17"/>
                </w:rPr>
                <w:t>http://jurnal.um-palembang.ac.id/ilmu_manajemen</w:t>
              </w:r>
            </w:hyperlink>
          </w:p>
        </w:tc>
        <w:tc>
          <w:tcPr>
            <w:tcW w:w="1620" w:type="dxa"/>
            <w:tcBorders>
              <w:top w:val="single" w:sz="4" w:space="0" w:color="auto"/>
              <w:left w:val="nil"/>
              <w:bottom w:val="single" w:sz="4" w:space="0" w:color="auto"/>
              <w:right w:val="nil"/>
            </w:tcBorders>
            <w:vAlign w:val="center"/>
          </w:tcPr>
          <w:p w14:paraId="5943CD3C" w14:textId="77777777" w:rsidR="00B839C5" w:rsidRPr="00623E19" w:rsidRDefault="00122ACD" w:rsidP="00122ACD">
            <w:pPr>
              <w:pStyle w:val="BasicParagraph"/>
              <w:spacing w:line="276" w:lineRule="auto"/>
              <w:jc w:val="center"/>
              <w:rPr>
                <w:rFonts w:asciiTheme="majorBidi" w:hAnsiTheme="majorBidi" w:cstheme="majorBidi"/>
                <w:sz w:val="18"/>
                <w:szCs w:val="18"/>
                <w:lang w:val="id-ID"/>
              </w:rPr>
            </w:pPr>
            <w:r w:rsidRPr="00623E19">
              <w:rPr>
                <w:rFonts w:asciiTheme="majorBidi" w:hAnsiTheme="majorBidi" w:cstheme="majorBidi"/>
                <w:noProof/>
                <w:sz w:val="18"/>
                <w:szCs w:val="18"/>
                <w:lang w:val="en-US"/>
              </w:rPr>
              <w:drawing>
                <wp:inline distT="0" distB="0" distL="0" distR="0" wp14:anchorId="59AE70FB" wp14:editId="14313F74">
                  <wp:extent cx="954405" cy="814705"/>
                  <wp:effectExtent l="0" t="0" r="0" b="0"/>
                  <wp:docPr id="1" name="Picture 1" desc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4405" cy="814705"/>
                          </a:xfrm>
                          <a:prstGeom prst="rect">
                            <a:avLst/>
                          </a:prstGeom>
                          <a:noFill/>
                          <a:ln>
                            <a:noFill/>
                          </a:ln>
                        </pic:spPr>
                      </pic:pic>
                    </a:graphicData>
                  </a:graphic>
                </wp:inline>
              </w:drawing>
            </w:r>
          </w:p>
        </w:tc>
      </w:tr>
    </w:tbl>
    <w:p w14:paraId="48C6E10C" w14:textId="77777777" w:rsidR="00F24B83" w:rsidRPr="00623E19" w:rsidRDefault="00F24B83" w:rsidP="00C77608">
      <w:pPr>
        <w:pStyle w:val="Title"/>
        <w:rPr>
          <w:rFonts w:asciiTheme="majorBidi" w:hAnsiTheme="majorBidi" w:cstheme="majorBidi"/>
          <w:color w:val="000000" w:themeColor="text1"/>
          <w:szCs w:val="28"/>
        </w:rPr>
      </w:pPr>
    </w:p>
    <w:p w14:paraId="10B47629" w14:textId="77777777" w:rsidR="004E21EF" w:rsidRPr="00623E19" w:rsidRDefault="004E21EF" w:rsidP="00FC6BFC">
      <w:pPr>
        <w:outlineLvl w:val="0"/>
        <w:rPr>
          <w:rFonts w:asciiTheme="majorBidi" w:hAnsiTheme="majorBidi" w:cstheme="majorBidi"/>
          <w:b/>
          <w:sz w:val="32"/>
          <w:szCs w:val="32"/>
          <w:lang w:val="fi-FI"/>
        </w:rPr>
      </w:pPr>
      <w:r w:rsidRPr="00623E19">
        <w:rPr>
          <w:rFonts w:asciiTheme="majorBidi" w:hAnsiTheme="majorBidi" w:cstheme="majorBidi"/>
          <w:b/>
          <w:bCs/>
          <w:sz w:val="32"/>
          <w:szCs w:val="32"/>
        </w:rPr>
        <w:t>PERAN BEBAN KERJA DAN KOMITMEN ORGAN</w:t>
      </w:r>
      <w:r w:rsidR="00FC6BFC" w:rsidRPr="00623E19">
        <w:rPr>
          <w:rFonts w:asciiTheme="majorBidi" w:hAnsiTheme="majorBidi" w:cstheme="majorBidi"/>
          <w:b/>
          <w:bCs/>
          <w:sz w:val="32"/>
          <w:szCs w:val="32"/>
        </w:rPr>
        <w:t xml:space="preserve">ISASI TERHADAP </w:t>
      </w:r>
      <w:r w:rsidR="00FC6BFC" w:rsidRPr="00D92B9E">
        <w:rPr>
          <w:rFonts w:asciiTheme="majorBidi" w:hAnsiTheme="majorBidi" w:cstheme="majorBidi"/>
          <w:b/>
          <w:bCs/>
          <w:i/>
          <w:iCs/>
          <w:sz w:val="32"/>
          <w:szCs w:val="32"/>
        </w:rPr>
        <w:t xml:space="preserve">TURNOVER </w:t>
      </w:r>
      <w:r w:rsidR="00FC6BFC" w:rsidRPr="00D92B9E">
        <w:rPr>
          <w:rFonts w:asciiTheme="majorBidi" w:hAnsiTheme="majorBidi" w:cstheme="majorBidi"/>
          <w:b/>
          <w:bCs/>
          <w:sz w:val="32"/>
          <w:szCs w:val="32"/>
        </w:rPr>
        <w:t>PEKERJA</w:t>
      </w:r>
    </w:p>
    <w:p w14:paraId="7625AC7A" w14:textId="77777777" w:rsidR="00AF380E" w:rsidRPr="00623E19" w:rsidRDefault="00AF380E" w:rsidP="0042519A">
      <w:pPr>
        <w:spacing w:line="276" w:lineRule="auto"/>
        <w:jc w:val="center"/>
        <w:rPr>
          <w:rFonts w:asciiTheme="majorBidi" w:hAnsiTheme="majorBidi" w:cstheme="majorBidi"/>
          <w:b/>
        </w:rPr>
      </w:pPr>
    </w:p>
    <w:p w14:paraId="1E56BD42" w14:textId="77777777" w:rsidR="00AF380E" w:rsidRPr="00623E19" w:rsidRDefault="004E21EF" w:rsidP="00FC6BFC">
      <w:pPr>
        <w:spacing w:line="276" w:lineRule="auto"/>
        <w:outlineLvl w:val="0"/>
        <w:rPr>
          <w:rFonts w:asciiTheme="majorBidi" w:hAnsiTheme="majorBidi" w:cstheme="majorBidi"/>
          <w:b/>
          <w:i/>
          <w:sz w:val="24"/>
          <w:szCs w:val="24"/>
          <w:vertAlign w:val="superscript"/>
        </w:rPr>
      </w:pPr>
      <w:r w:rsidRPr="00623E19">
        <w:rPr>
          <w:rFonts w:asciiTheme="majorBidi" w:hAnsiTheme="majorBidi" w:cstheme="majorBidi"/>
          <w:b/>
          <w:i/>
          <w:sz w:val="24"/>
          <w:szCs w:val="24"/>
        </w:rPr>
        <w:t>Umi Farida</w:t>
      </w:r>
      <w:r w:rsidR="00FC6BFC" w:rsidRPr="00623E19">
        <w:rPr>
          <w:rFonts w:asciiTheme="majorBidi" w:hAnsiTheme="majorBidi" w:cstheme="majorBidi"/>
          <w:b/>
          <w:i/>
          <w:sz w:val="24"/>
          <w:szCs w:val="24"/>
          <w:vertAlign w:val="superscript"/>
        </w:rPr>
        <w:t>a</w:t>
      </w:r>
      <w:r w:rsidR="00FC6BFC" w:rsidRPr="00623E19">
        <w:rPr>
          <w:rFonts w:asciiTheme="majorBidi" w:hAnsiTheme="majorBidi" w:cstheme="majorBidi"/>
          <w:b/>
          <w:i/>
          <w:sz w:val="24"/>
          <w:szCs w:val="24"/>
        </w:rPr>
        <w:t xml:space="preserve"> dan Beti Me</w:t>
      </w:r>
      <w:r w:rsidRPr="00623E19">
        <w:rPr>
          <w:rFonts w:asciiTheme="majorBidi" w:hAnsiTheme="majorBidi" w:cstheme="majorBidi"/>
          <w:b/>
          <w:i/>
          <w:sz w:val="24"/>
          <w:szCs w:val="24"/>
        </w:rPr>
        <w:t>linda</w:t>
      </w:r>
      <w:r w:rsidR="00FC6BFC" w:rsidRPr="00623E19">
        <w:rPr>
          <w:rFonts w:asciiTheme="majorBidi" w:hAnsiTheme="majorBidi" w:cstheme="majorBidi"/>
          <w:b/>
          <w:i/>
          <w:sz w:val="24"/>
          <w:szCs w:val="24"/>
          <w:vertAlign w:val="superscript"/>
        </w:rPr>
        <w:t>b</w:t>
      </w:r>
    </w:p>
    <w:p w14:paraId="00A7470D" w14:textId="77777777" w:rsidR="00AF380E" w:rsidRPr="00623E19" w:rsidRDefault="00FC6BFC" w:rsidP="00FC6BFC">
      <w:pPr>
        <w:spacing w:line="276" w:lineRule="auto"/>
        <w:outlineLvl w:val="0"/>
        <w:rPr>
          <w:rFonts w:asciiTheme="majorBidi" w:hAnsiTheme="majorBidi" w:cstheme="majorBidi"/>
          <w:b/>
          <w:i/>
          <w:sz w:val="24"/>
          <w:szCs w:val="24"/>
        </w:rPr>
      </w:pPr>
      <w:r w:rsidRPr="00623E19">
        <w:rPr>
          <w:rFonts w:asciiTheme="majorBidi" w:hAnsiTheme="majorBidi" w:cstheme="majorBidi"/>
          <w:b/>
          <w:i/>
          <w:sz w:val="24"/>
          <w:szCs w:val="24"/>
          <w:vertAlign w:val="superscript"/>
        </w:rPr>
        <w:t>a,b</w:t>
      </w:r>
      <w:r w:rsidR="004E21EF" w:rsidRPr="00623E19">
        <w:rPr>
          <w:rFonts w:asciiTheme="majorBidi" w:hAnsiTheme="majorBidi" w:cstheme="majorBidi"/>
          <w:b/>
          <w:i/>
          <w:sz w:val="24"/>
          <w:szCs w:val="24"/>
        </w:rPr>
        <w:t>Universitas Muhammadiyah Ponorogo</w:t>
      </w:r>
    </w:p>
    <w:p w14:paraId="2C5D686F" w14:textId="77777777" w:rsidR="00FC6BFC" w:rsidRPr="00623E19" w:rsidRDefault="00FC6BFC" w:rsidP="00FC6BFC">
      <w:pPr>
        <w:spacing w:line="276" w:lineRule="auto"/>
        <w:outlineLvl w:val="0"/>
        <w:rPr>
          <w:rFonts w:asciiTheme="majorBidi" w:hAnsiTheme="majorBidi" w:cstheme="majorBidi"/>
          <w:b/>
          <w:i/>
          <w:sz w:val="24"/>
          <w:szCs w:val="24"/>
        </w:rPr>
      </w:pPr>
      <w:r w:rsidRPr="00623E19">
        <w:rPr>
          <w:rFonts w:asciiTheme="majorBidi" w:hAnsiTheme="majorBidi" w:cstheme="majorBidi"/>
          <w:i/>
          <w:lang w:eastAsia="zh-CN"/>
        </w:rPr>
        <w:t>* Corresponding author e-mail:umifarida899@gmail.com,  betimelinda@gmail.com</w:t>
      </w:r>
    </w:p>
    <w:tbl>
      <w:tblPr>
        <w:tblW w:w="9923" w:type="dxa"/>
        <w:tblInd w:w="108" w:type="dxa"/>
        <w:tblBorders>
          <w:bottom w:val="single" w:sz="4" w:space="0" w:color="auto"/>
        </w:tblBorders>
        <w:tblLayout w:type="fixed"/>
        <w:tblLook w:val="04A0" w:firstRow="1" w:lastRow="0" w:firstColumn="1" w:lastColumn="0" w:noHBand="0" w:noVBand="1"/>
      </w:tblPr>
      <w:tblGrid>
        <w:gridCol w:w="3011"/>
        <w:gridCol w:w="285"/>
        <w:gridCol w:w="6627"/>
      </w:tblGrid>
      <w:tr w:rsidR="0038665A" w:rsidRPr="00623E19" w14:paraId="266737C4" w14:textId="77777777" w:rsidTr="009A7723">
        <w:trPr>
          <w:trHeight w:val="845"/>
        </w:trPr>
        <w:tc>
          <w:tcPr>
            <w:tcW w:w="3011" w:type="dxa"/>
            <w:shd w:val="clear" w:color="auto" w:fill="auto"/>
          </w:tcPr>
          <w:p w14:paraId="167C3256" w14:textId="77777777" w:rsidR="0038665A" w:rsidRPr="00623E19" w:rsidRDefault="0038665A" w:rsidP="0042519A">
            <w:pPr>
              <w:pStyle w:val="Abstract-head"/>
              <w:rPr>
                <w:rFonts w:asciiTheme="majorBidi" w:hAnsiTheme="majorBidi" w:cstheme="majorBidi"/>
                <w:b/>
              </w:rPr>
            </w:pPr>
            <w:r w:rsidRPr="00623E19">
              <w:rPr>
                <w:rFonts w:asciiTheme="majorBidi" w:hAnsiTheme="majorBidi" w:cstheme="majorBidi"/>
              </w:rPr>
              <w:t>A R T I C L E  I N F O</w:t>
            </w:r>
          </w:p>
          <w:p w14:paraId="35A3BB36" w14:textId="77777777" w:rsidR="0038665A" w:rsidRPr="00623E19" w:rsidRDefault="0038665A" w:rsidP="0042519A">
            <w:pPr>
              <w:pStyle w:val="Els-history-head"/>
              <w:rPr>
                <w:rFonts w:asciiTheme="majorBidi" w:hAnsiTheme="majorBidi" w:cstheme="majorBidi"/>
                <w:i w:val="0"/>
                <w:iCs/>
                <w:sz w:val="20"/>
              </w:rPr>
            </w:pPr>
            <w:r w:rsidRPr="00623E19">
              <w:rPr>
                <w:rFonts w:asciiTheme="majorBidi" w:hAnsiTheme="majorBidi" w:cstheme="majorBidi"/>
                <w:i w:val="0"/>
                <w:iCs/>
                <w:sz w:val="20"/>
              </w:rPr>
              <w:t xml:space="preserve">DOI: </w:t>
            </w:r>
            <w:hyperlink r:id="rId11" w:history="1">
              <w:r w:rsidRPr="00623E19">
                <w:rPr>
                  <w:rStyle w:val="Hyperlink"/>
                  <w:rFonts w:asciiTheme="majorBidi" w:hAnsiTheme="majorBidi" w:cstheme="majorBidi"/>
                  <w:i w:val="0"/>
                  <w:color w:val="auto"/>
                  <w:sz w:val="20"/>
                  <w:u w:val="none"/>
                  <w:shd w:val="clear" w:color="auto" w:fill="FFFFFF"/>
                </w:rPr>
                <w:t>10.32502/jimn</w:t>
              </w:r>
            </w:hyperlink>
            <w:r w:rsidRPr="00623E19">
              <w:rPr>
                <w:rFonts w:asciiTheme="majorBidi" w:hAnsiTheme="majorBidi" w:cstheme="majorBidi"/>
                <w:i w:val="0"/>
                <w:iCs/>
                <w:sz w:val="20"/>
              </w:rPr>
              <w:t>.</w:t>
            </w:r>
            <w:r w:rsidRPr="00B827ED">
              <w:rPr>
                <w:rFonts w:asciiTheme="majorBidi" w:hAnsiTheme="majorBidi" w:cstheme="majorBidi"/>
                <w:i w:val="0"/>
                <w:iCs/>
                <w:color w:val="000000" w:themeColor="text1"/>
                <w:sz w:val="20"/>
              </w:rPr>
              <w:t xml:space="preserve">vXiX.XXXX </w:t>
            </w:r>
          </w:p>
          <w:p w14:paraId="6551DE05" w14:textId="77777777" w:rsidR="0038665A" w:rsidRPr="00623E19" w:rsidRDefault="0038665A" w:rsidP="0042519A">
            <w:pPr>
              <w:rPr>
                <w:rFonts w:asciiTheme="majorBidi" w:hAnsiTheme="majorBidi" w:cstheme="majorBidi"/>
              </w:rPr>
            </w:pPr>
          </w:p>
          <w:p w14:paraId="10BF4E6B" w14:textId="77777777" w:rsidR="0038665A" w:rsidRPr="00623E19" w:rsidRDefault="0038665A" w:rsidP="0042519A">
            <w:pPr>
              <w:pStyle w:val="Els-history-head"/>
              <w:rPr>
                <w:rFonts w:asciiTheme="majorBidi" w:hAnsiTheme="majorBidi" w:cstheme="majorBidi"/>
                <w:sz w:val="20"/>
              </w:rPr>
            </w:pPr>
            <w:r w:rsidRPr="00623E19">
              <w:rPr>
                <w:rFonts w:asciiTheme="majorBidi" w:hAnsiTheme="majorBidi" w:cstheme="majorBidi"/>
                <w:sz w:val="20"/>
              </w:rPr>
              <w:t xml:space="preserve">Article history: </w:t>
            </w:r>
          </w:p>
          <w:p w14:paraId="1630283B" w14:textId="77777777" w:rsidR="0038665A" w:rsidRPr="00623E19" w:rsidRDefault="0038665A" w:rsidP="0042519A">
            <w:pPr>
              <w:pStyle w:val="1fHistory"/>
              <w:rPr>
                <w:rFonts w:asciiTheme="majorBidi" w:hAnsiTheme="majorBidi" w:cstheme="majorBidi"/>
                <w:sz w:val="20"/>
              </w:rPr>
            </w:pPr>
            <w:r w:rsidRPr="00623E19">
              <w:rPr>
                <w:rFonts w:asciiTheme="majorBidi" w:hAnsiTheme="majorBidi" w:cstheme="majorBidi"/>
                <w:sz w:val="20"/>
              </w:rPr>
              <w:t xml:space="preserve">Received: </w:t>
            </w:r>
          </w:p>
          <w:p w14:paraId="50840C3D" w14:textId="3E64DC15" w:rsidR="0038665A" w:rsidRPr="00B827ED" w:rsidRDefault="00B827ED" w:rsidP="0042519A">
            <w:pPr>
              <w:pStyle w:val="1fHistory"/>
              <w:rPr>
                <w:rFonts w:asciiTheme="majorBidi" w:hAnsiTheme="majorBidi" w:cstheme="majorBidi"/>
                <w:color w:val="000000" w:themeColor="text1"/>
                <w:sz w:val="20"/>
              </w:rPr>
            </w:pPr>
            <w:r>
              <w:rPr>
                <w:rFonts w:asciiTheme="majorBidi" w:hAnsiTheme="majorBidi" w:cstheme="majorBidi"/>
                <w:color w:val="000000" w:themeColor="text1"/>
                <w:sz w:val="20"/>
              </w:rPr>
              <w:t>20 September 2019</w:t>
            </w:r>
            <w:bookmarkStart w:id="0" w:name="_GoBack"/>
            <w:bookmarkEnd w:id="0"/>
          </w:p>
          <w:p w14:paraId="74D671D3" w14:textId="77777777" w:rsidR="0038665A" w:rsidRPr="00623E19" w:rsidRDefault="0038665A" w:rsidP="0042519A">
            <w:pPr>
              <w:pStyle w:val="1fHistory"/>
              <w:rPr>
                <w:rFonts w:asciiTheme="majorBidi" w:hAnsiTheme="majorBidi" w:cstheme="majorBidi"/>
                <w:sz w:val="20"/>
              </w:rPr>
            </w:pPr>
            <w:r w:rsidRPr="00623E19">
              <w:rPr>
                <w:rFonts w:asciiTheme="majorBidi" w:hAnsiTheme="majorBidi" w:cstheme="majorBidi"/>
                <w:sz w:val="20"/>
              </w:rPr>
              <w:t xml:space="preserve">Accepted: </w:t>
            </w:r>
          </w:p>
          <w:p w14:paraId="61D99A8B" w14:textId="77777777" w:rsidR="0038665A" w:rsidRPr="00623E19" w:rsidRDefault="00B51592" w:rsidP="0042519A">
            <w:pPr>
              <w:pStyle w:val="1fHistory"/>
              <w:rPr>
                <w:rFonts w:asciiTheme="majorBidi" w:hAnsiTheme="majorBidi" w:cstheme="majorBidi"/>
                <w:sz w:val="20"/>
              </w:rPr>
            </w:pPr>
            <w:r w:rsidRPr="00623E19">
              <w:rPr>
                <w:rFonts w:asciiTheme="majorBidi" w:hAnsiTheme="majorBidi" w:cstheme="majorBidi"/>
                <w:sz w:val="20"/>
              </w:rPr>
              <w:t>28 Oktober 2019</w:t>
            </w:r>
          </w:p>
          <w:p w14:paraId="740AC01A" w14:textId="77777777" w:rsidR="0038665A" w:rsidRPr="00623E19" w:rsidRDefault="0038665A" w:rsidP="0042519A">
            <w:pPr>
              <w:pStyle w:val="1fHistory"/>
              <w:rPr>
                <w:rFonts w:asciiTheme="majorBidi" w:hAnsiTheme="majorBidi" w:cstheme="majorBidi"/>
                <w:sz w:val="20"/>
              </w:rPr>
            </w:pPr>
            <w:r w:rsidRPr="00623E19">
              <w:rPr>
                <w:rFonts w:asciiTheme="majorBidi" w:hAnsiTheme="majorBidi" w:cstheme="majorBidi"/>
                <w:sz w:val="20"/>
              </w:rPr>
              <w:t xml:space="preserve">Available online: </w:t>
            </w:r>
          </w:p>
          <w:p w14:paraId="5B789E14" w14:textId="77777777" w:rsidR="0038665A" w:rsidRPr="00623E19" w:rsidRDefault="00B51592" w:rsidP="0042519A">
            <w:pPr>
              <w:pStyle w:val="1fHistory"/>
              <w:rPr>
                <w:rFonts w:asciiTheme="majorBidi" w:hAnsiTheme="majorBidi" w:cstheme="majorBidi"/>
                <w:sz w:val="20"/>
              </w:rPr>
            </w:pPr>
            <w:r w:rsidRPr="00623E19">
              <w:rPr>
                <w:rFonts w:asciiTheme="majorBidi" w:hAnsiTheme="majorBidi" w:cstheme="majorBidi"/>
                <w:sz w:val="20"/>
              </w:rPr>
              <w:t>15 Desember 2019</w:t>
            </w:r>
          </w:p>
          <w:p w14:paraId="3D555030" w14:textId="77777777" w:rsidR="0038665A" w:rsidRPr="00623E19" w:rsidRDefault="0038665A" w:rsidP="0042519A">
            <w:pPr>
              <w:rPr>
                <w:rFonts w:asciiTheme="majorBidi" w:hAnsiTheme="majorBidi" w:cstheme="majorBidi"/>
              </w:rPr>
            </w:pPr>
          </w:p>
          <w:p w14:paraId="0CF222FF" w14:textId="77777777" w:rsidR="0038665A" w:rsidRPr="00623E19" w:rsidRDefault="0038665A" w:rsidP="00AF380E">
            <w:pPr>
              <w:pStyle w:val="1dKeywords"/>
              <w:rPr>
                <w:rFonts w:asciiTheme="majorBidi" w:hAnsiTheme="majorBidi" w:cstheme="majorBidi"/>
                <w:sz w:val="20"/>
                <w:szCs w:val="20"/>
              </w:rPr>
            </w:pPr>
            <w:r w:rsidRPr="00623E19">
              <w:rPr>
                <w:rFonts w:asciiTheme="majorBidi" w:hAnsiTheme="majorBidi" w:cstheme="majorBidi"/>
                <w:sz w:val="20"/>
                <w:szCs w:val="20"/>
              </w:rPr>
              <w:t>Keywords:</w:t>
            </w:r>
          </w:p>
          <w:p w14:paraId="40355725" w14:textId="77777777" w:rsidR="0038665A" w:rsidRPr="00623E19" w:rsidRDefault="002E28AB" w:rsidP="002E28AB">
            <w:pPr>
              <w:pStyle w:val="1dKeywords"/>
              <w:rPr>
                <w:rFonts w:asciiTheme="majorBidi" w:hAnsiTheme="majorBidi" w:cstheme="majorBidi"/>
              </w:rPr>
            </w:pPr>
            <w:r w:rsidRPr="00623E19">
              <w:rPr>
                <w:rFonts w:asciiTheme="majorBidi" w:hAnsiTheme="majorBidi" w:cstheme="majorBidi"/>
                <w:sz w:val="20"/>
                <w:szCs w:val="20"/>
              </w:rPr>
              <w:t>Beban kerja, komitmen organisasi, dan perputaran karyawan</w:t>
            </w:r>
          </w:p>
        </w:tc>
        <w:tc>
          <w:tcPr>
            <w:tcW w:w="285" w:type="dxa"/>
            <w:tcBorders>
              <w:bottom w:val="nil"/>
            </w:tcBorders>
            <w:shd w:val="clear" w:color="auto" w:fill="auto"/>
          </w:tcPr>
          <w:p w14:paraId="595CFD5B" w14:textId="77777777" w:rsidR="0038665A" w:rsidRPr="00623E19" w:rsidRDefault="0038665A" w:rsidP="0042519A">
            <w:pPr>
              <w:rPr>
                <w:rFonts w:asciiTheme="majorBidi" w:hAnsiTheme="majorBidi" w:cstheme="majorBidi"/>
              </w:rPr>
            </w:pPr>
          </w:p>
        </w:tc>
        <w:tc>
          <w:tcPr>
            <w:tcW w:w="6627" w:type="dxa"/>
            <w:shd w:val="clear" w:color="auto" w:fill="auto"/>
          </w:tcPr>
          <w:p w14:paraId="5F7080DF" w14:textId="77777777" w:rsidR="0038665A" w:rsidRPr="00623E19" w:rsidRDefault="0038665A" w:rsidP="0042519A">
            <w:pPr>
              <w:pStyle w:val="Abstract-head"/>
              <w:rPr>
                <w:rFonts w:asciiTheme="majorBidi" w:hAnsiTheme="majorBidi" w:cstheme="majorBidi"/>
                <w:b/>
              </w:rPr>
            </w:pPr>
            <w:r w:rsidRPr="00623E19">
              <w:rPr>
                <w:rFonts w:asciiTheme="majorBidi" w:hAnsiTheme="majorBidi" w:cstheme="majorBidi"/>
              </w:rPr>
              <w:t>A B S T R A C T</w:t>
            </w:r>
          </w:p>
          <w:p w14:paraId="7A0CCBAA" w14:textId="77777777" w:rsidR="00AF380E" w:rsidRPr="00623E19" w:rsidRDefault="00AF380E" w:rsidP="0042519A">
            <w:pPr>
              <w:pStyle w:val="1eAbstract-text"/>
              <w:rPr>
                <w:rFonts w:asciiTheme="majorBidi" w:hAnsiTheme="majorBidi" w:cstheme="majorBidi"/>
                <w:sz w:val="20"/>
              </w:rPr>
            </w:pPr>
          </w:p>
          <w:p w14:paraId="57EE4519" w14:textId="77777777" w:rsidR="002E28AB" w:rsidRPr="00623E19" w:rsidRDefault="002E28AB" w:rsidP="008206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 w:right="566"/>
              <w:jc w:val="both"/>
              <w:rPr>
                <w:rFonts w:asciiTheme="majorBidi" w:hAnsiTheme="majorBidi" w:cstheme="majorBidi"/>
                <w:i/>
                <w:color w:val="222222"/>
                <w:lang w:eastAsia="id-ID"/>
              </w:rPr>
            </w:pPr>
            <w:r w:rsidRPr="00623E19">
              <w:rPr>
                <w:rFonts w:asciiTheme="majorBidi" w:hAnsiTheme="majorBidi" w:cstheme="majorBidi"/>
                <w:i/>
                <w:color w:val="222222"/>
                <w:lang w:eastAsia="id-ID"/>
              </w:rPr>
              <w:t>Turnover intention is very disruptive to the company's activities in achieving its goals. Among the causes of turnover intention are workload and organizational commitment. The purpose of this study was to determine the role of workload and organizational commitment to turnover intention. The object of this research was PT Agrofarm Nusa Raya Ponorogo workers, with 38 respondents. The nature of causality research with primary data primary data taken through questionnaires. The analytical method used is descriptive analysis and multiple linear regression analysis.</w:t>
            </w:r>
          </w:p>
          <w:p w14:paraId="6ADDB229" w14:textId="77777777" w:rsidR="002E28AB" w:rsidRPr="00623E19" w:rsidRDefault="002E28AB" w:rsidP="008206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6"/>
              <w:jc w:val="both"/>
              <w:rPr>
                <w:rFonts w:asciiTheme="majorBidi" w:hAnsiTheme="majorBidi" w:cstheme="majorBidi"/>
                <w:i/>
                <w:color w:val="222222"/>
                <w:lang w:eastAsia="id-ID"/>
              </w:rPr>
            </w:pPr>
            <w:r w:rsidRPr="00623E19">
              <w:rPr>
                <w:rFonts w:asciiTheme="majorBidi" w:hAnsiTheme="majorBidi" w:cstheme="majorBidi"/>
                <w:i/>
                <w:color w:val="222222"/>
                <w:lang w:eastAsia="id-ID"/>
              </w:rPr>
              <w:t>The results of this study 1) Workload and organizational commitment play a significant role together towards employee turnover intention 2) Workload has a positive and not significant role on employee turnover intention. 3) Organizational commitment plays a negative and significant role in workers' turnover intention.</w:t>
            </w:r>
          </w:p>
          <w:p w14:paraId="5608C62E" w14:textId="77777777" w:rsidR="00AF380E" w:rsidRPr="00623E19" w:rsidRDefault="00AF380E" w:rsidP="00AF380E">
            <w:pPr>
              <w:ind w:firstLine="720"/>
              <w:jc w:val="both"/>
              <w:rPr>
                <w:rFonts w:asciiTheme="majorBidi" w:hAnsiTheme="majorBidi" w:cstheme="majorBidi"/>
                <w:i/>
              </w:rPr>
            </w:pPr>
            <w:r w:rsidRPr="00623E19">
              <w:rPr>
                <w:rFonts w:asciiTheme="majorBidi" w:hAnsiTheme="majorBidi" w:cstheme="majorBidi"/>
                <w:i/>
              </w:rPr>
              <w:t>.</w:t>
            </w:r>
          </w:p>
          <w:p w14:paraId="29A7B325" w14:textId="77777777" w:rsidR="00AF380E" w:rsidRPr="00623E19" w:rsidRDefault="00AF380E" w:rsidP="00AF380E">
            <w:pPr>
              <w:ind w:firstLine="720"/>
              <w:jc w:val="both"/>
              <w:rPr>
                <w:rFonts w:asciiTheme="majorBidi" w:hAnsiTheme="majorBidi" w:cstheme="majorBidi"/>
                <w:i/>
              </w:rPr>
            </w:pPr>
          </w:p>
          <w:p w14:paraId="21906384" w14:textId="77777777" w:rsidR="00AF380E" w:rsidRPr="00623E19" w:rsidRDefault="00AF380E" w:rsidP="00AF380E">
            <w:pPr>
              <w:pStyle w:val="Els-Abstract-Copyright"/>
              <w:jc w:val="left"/>
              <w:rPr>
                <w:rFonts w:asciiTheme="majorBidi" w:hAnsiTheme="majorBidi" w:cstheme="majorBidi"/>
                <w:sz w:val="20"/>
              </w:rPr>
            </w:pPr>
          </w:p>
          <w:p w14:paraId="3B4686F6" w14:textId="77777777" w:rsidR="00AF380E" w:rsidRPr="00623E19" w:rsidRDefault="00AF380E" w:rsidP="00AF380E">
            <w:pPr>
              <w:pStyle w:val="Els-Abstract-Copyright"/>
              <w:jc w:val="left"/>
              <w:rPr>
                <w:rFonts w:asciiTheme="majorBidi" w:hAnsiTheme="majorBidi" w:cstheme="majorBidi"/>
                <w:b/>
                <w:sz w:val="20"/>
              </w:rPr>
            </w:pPr>
            <w:r w:rsidRPr="00623E19">
              <w:rPr>
                <w:rFonts w:asciiTheme="majorBidi" w:hAnsiTheme="majorBidi" w:cstheme="majorBidi"/>
                <w:sz w:val="20"/>
              </w:rPr>
              <w:t>A B S T R A K</w:t>
            </w:r>
          </w:p>
          <w:p w14:paraId="1BB45433" w14:textId="77777777" w:rsidR="00AF380E" w:rsidRPr="00623E19" w:rsidRDefault="00AF380E" w:rsidP="00AF380E">
            <w:pPr>
              <w:jc w:val="both"/>
              <w:rPr>
                <w:rFonts w:asciiTheme="majorBidi" w:hAnsiTheme="majorBidi" w:cstheme="majorBidi"/>
                <w:i/>
              </w:rPr>
            </w:pPr>
          </w:p>
          <w:p w14:paraId="700EF148" w14:textId="77777777" w:rsidR="00AF380E" w:rsidRPr="00623E19" w:rsidRDefault="00AF380E" w:rsidP="00AF380E">
            <w:pPr>
              <w:pStyle w:val="Els-Abstract-Copyright"/>
              <w:jc w:val="left"/>
              <w:rPr>
                <w:rFonts w:asciiTheme="majorBidi" w:eastAsia="Times New Roman" w:hAnsiTheme="majorBidi" w:cstheme="majorBidi"/>
                <w:sz w:val="20"/>
              </w:rPr>
            </w:pPr>
          </w:p>
          <w:p w14:paraId="084B3F4F" w14:textId="77777777" w:rsidR="002E28AB" w:rsidRPr="00623E19" w:rsidRDefault="002E28AB" w:rsidP="008206CB">
            <w:pPr>
              <w:pStyle w:val="HTMLPreformatted"/>
              <w:shd w:val="clear" w:color="auto" w:fill="F8F9FA"/>
              <w:tabs>
                <w:tab w:val="clear" w:pos="6412"/>
              </w:tabs>
              <w:ind w:right="601"/>
              <w:jc w:val="both"/>
              <w:rPr>
                <w:rFonts w:asciiTheme="majorBidi" w:hAnsiTheme="majorBidi" w:cstheme="majorBidi"/>
                <w:color w:val="222222"/>
                <w:lang w:val="id-ID"/>
              </w:rPr>
            </w:pPr>
            <w:r w:rsidRPr="00623E19">
              <w:rPr>
                <w:rFonts w:asciiTheme="majorBidi" w:hAnsiTheme="majorBidi" w:cstheme="majorBidi"/>
                <w:color w:val="222222"/>
              </w:rPr>
              <w:t>Perputaran karyawan</w:t>
            </w:r>
            <w:r w:rsidRPr="00623E19">
              <w:rPr>
                <w:rFonts w:asciiTheme="majorBidi" w:hAnsiTheme="majorBidi" w:cstheme="majorBidi"/>
                <w:color w:val="222222"/>
                <w:lang w:val="id-ID"/>
              </w:rPr>
              <w:t xml:space="preserve"> sangat mengganggu aktivitas perusahaan dalam mencapai tujuannya. Di antara penyebab </w:t>
            </w:r>
            <w:r w:rsidRPr="00623E19">
              <w:rPr>
                <w:rFonts w:asciiTheme="majorBidi" w:hAnsiTheme="majorBidi" w:cstheme="majorBidi"/>
                <w:color w:val="222222"/>
              </w:rPr>
              <w:t xml:space="preserve"> perputaran karyawan</w:t>
            </w:r>
            <w:r w:rsidRPr="00623E19">
              <w:rPr>
                <w:rFonts w:asciiTheme="majorBidi" w:hAnsiTheme="majorBidi" w:cstheme="majorBidi"/>
                <w:color w:val="222222"/>
                <w:lang w:val="id-ID"/>
              </w:rPr>
              <w:t xml:space="preserve"> adalah beban kerja dan komitmen organisasi. Tujuan dari penelitian ini adalah untuk mengetahui peran beban kerja dan komitmen organisasi terhadap </w:t>
            </w:r>
            <w:r w:rsidRPr="00623E19">
              <w:rPr>
                <w:rFonts w:asciiTheme="majorBidi" w:hAnsiTheme="majorBidi" w:cstheme="majorBidi"/>
                <w:color w:val="222222"/>
              </w:rPr>
              <w:t>perputaran karyawan</w:t>
            </w:r>
            <w:r w:rsidRPr="00623E19">
              <w:rPr>
                <w:rFonts w:asciiTheme="majorBidi" w:hAnsiTheme="majorBidi" w:cstheme="majorBidi"/>
                <w:color w:val="222222"/>
                <w:lang w:val="id-ID"/>
              </w:rPr>
              <w:t xml:space="preserve">. Objek penelitian ini adalah pekerja PT Agrofarm Nusa Raya Ponorogo, dengan 38 responden. Sifat penelitian kausalitas dengan data primer data </w:t>
            </w:r>
            <w:r w:rsidRPr="00623E19">
              <w:rPr>
                <w:rFonts w:asciiTheme="majorBidi" w:hAnsiTheme="majorBidi" w:cstheme="majorBidi"/>
                <w:color w:val="222222"/>
              </w:rPr>
              <w:t>yang</w:t>
            </w:r>
            <w:r w:rsidRPr="00623E19">
              <w:rPr>
                <w:rFonts w:asciiTheme="majorBidi" w:hAnsiTheme="majorBidi" w:cstheme="majorBidi"/>
                <w:color w:val="222222"/>
                <w:lang w:val="id-ID"/>
              </w:rPr>
              <w:t xml:space="preserve"> diambil melalui kuesioner. Metode analisis yang digunakan adalah analisis deskriptif dan analisis regresi linier berganda.</w:t>
            </w:r>
          </w:p>
          <w:p w14:paraId="49C87FC2" w14:textId="77777777" w:rsidR="00AF380E" w:rsidRPr="00623E19" w:rsidRDefault="002E28AB" w:rsidP="00B51592">
            <w:pPr>
              <w:pStyle w:val="HTMLPreformatted"/>
              <w:shd w:val="clear" w:color="auto" w:fill="F8F9FA"/>
              <w:tabs>
                <w:tab w:val="clear" w:pos="6412"/>
              </w:tabs>
              <w:ind w:right="601"/>
              <w:jc w:val="both"/>
              <w:rPr>
                <w:rFonts w:asciiTheme="majorBidi" w:hAnsiTheme="majorBidi" w:cstheme="majorBidi"/>
                <w:color w:val="222222"/>
              </w:rPr>
            </w:pPr>
            <w:r w:rsidRPr="00623E19">
              <w:rPr>
                <w:rFonts w:asciiTheme="majorBidi" w:hAnsiTheme="majorBidi" w:cstheme="majorBidi"/>
                <w:color w:val="222222"/>
                <w:lang w:val="id-ID"/>
              </w:rPr>
              <w:t xml:space="preserve">Hasil penelitian ini 1) Beban kerja dan komitmen organisasi memainkan peran yang signifikan bersama terhadap </w:t>
            </w:r>
            <w:r w:rsidRPr="00623E19">
              <w:rPr>
                <w:rFonts w:asciiTheme="majorBidi" w:hAnsiTheme="majorBidi" w:cstheme="majorBidi"/>
                <w:color w:val="222222"/>
              </w:rPr>
              <w:t>perputaran</w:t>
            </w:r>
            <w:r w:rsidRPr="00623E19">
              <w:rPr>
                <w:rFonts w:asciiTheme="majorBidi" w:hAnsiTheme="majorBidi" w:cstheme="majorBidi"/>
                <w:color w:val="222222"/>
                <w:lang w:val="id-ID"/>
              </w:rPr>
              <w:t xml:space="preserve"> karyawan 2) Beban kerja memiliki peran positif dan tidak signifikan terhadap </w:t>
            </w:r>
            <w:r w:rsidRPr="00623E19">
              <w:rPr>
                <w:rFonts w:asciiTheme="majorBidi" w:hAnsiTheme="majorBidi" w:cstheme="majorBidi"/>
                <w:color w:val="222222"/>
              </w:rPr>
              <w:t xml:space="preserve">perputaran </w:t>
            </w:r>
            <w:r w:rsidRPr="00623E19">
              <w:rPr>
                <w:rFonts w:asciiTheme="majorBidi" w:hAnsiTheme="majorBidi" w:cstheme="majorBidi"/>
                <w:color w:val="222222"/>
                <w:lang w:val="id-ID"/>
              </w:rPr>
              <w:t xml:space="preserve"> karyawan. 3) Komitmen organisasi memainkan peran negatif dan signifikan dalam</w:t>
            </w:r>
            <w:r w:rsidRPr="00623E19">
              <w:rPr>
                <w:rFonts w:asciiTheme="majorBidi" w:hAnsiTheme="majorBidi" w:cstheme="majorBidi"/>
                <w:color w:val="222222"/>
              </w:rPr>
              <w:t xml:space="preserve"> perputaran karyawan</w:t>
            </w:r>
            <w:r w:rsidRPr="00623E19">
              <w:rPr>
                <w:rFonts w:asciiTheme="majorBidi" w:hAnsiTheme="majorBidi" w:cstheme="majorBidi"/>
                <w:color w:val="222222"/>
                <w:lang w:val="id-ID"/>
              </w:rPr>
              <w:t>.</w:t>
            </w:r>
          </w:p>
          <w:p w14:paraId="2BDA08F3" w14:textId="77777777" w:rsidR="009A7723" w:rsidRPr="00623E19" w:rsidRDefault="009A7723" w:rsidP="00AF380E">
            <w:pPr>
              <w:autoSpaceDE w:val="0"/>
              <w:autoSpaceDN w:val="0"/>
              <w:adjustRightInd w:val="0"/>
              <w:jc w:val="both"/>
              <w:rPr>
                <w:rFonts w:asciiTheme="majorBidi" w:hAnsiTheme="majorBidi" w:cstheme="majorBidi"/>
                <w:i/>
              </w:rPr>
            </w:pPr>
          </w:p>
          <w:p w14:paraId="66961317" w14:textId="77777777" w:rsidR="00AF380E" w:rsidRPr="00623E19" w:rsidRDefault="00E95E1B" w:rsidP="00B51592">
            <w:pPr>
              <w:pStyle w:val="Els-Abstract-Copyright"/>
              <w:spacing w:line="360" w:lineRule="auto"/>
              <w:jc w:val="left"/>
              <w:rPr>
                <w:rFonts w:asciiTheme="majorBidi" w:hAnsiTheme="majorBidi" w:cstheme="majorBidi"/>
                <w:sz w:val="20"/>
              </w:rPr>
            </w:pPr>
            <w:hyperlink r:id="rId12" w:history="1">
              <w:r w:rsidR="00B51592" w:rsidRPr="00623E19">
                <w:rPr>
                  <w:rStyle w:val="Hyperlink"/>
                  <w:rFonts w:asciiTheme="majorBidi" w:hAnsiTheme="majorBidi" w:cstheme="majorBidi"/>
                </w:rPr>
                <w:t>Creative Commons Attribution-ShareAlike 4.0 International License</w:t>
              </w:r>
            </w:hyperlink>
            <w:r w:rsidR="00B51592" w:rsidRPr="00623E19">
              <w:rPr>
                <w:rFonts w:asciiTheme="majorBidi" w:hAnsiTheme="majorBidi" w:cstheme="majorBidi"/>
              </w:rPr>
              <w:t>.</w:t>
            </w:r>
          </w:p>
        </w:tc>
      </w:tr>
    </w:tbl>
    <w:p w14:paraId="60D32EF2" w14:textId="77777777" w:rsidR="00EB7E27" w:rsidRPr="00623E19" w:rsidRDefault="00EB7E27" w:rsidP="00EB7E27">
      <w:pPr>
        <w:rPr>
          <w:rFonts w:asciiTheme="majorBidi" w:hAnsiTheme="majorBidi" w:cstheme="majorBidi"/>
          <w:sz w:val="22"/>
        </w:rPr>
      </w:pPr>
    </w:p>
    <w:p w14:paraId="20BCE477" w14:textId="77777777" w:rsidR="00E0016C" w:rsidRPr="00623E19" w:rsidRDefault="00E0016C" w:rsidP="00B55B63">
      <w:pPr>
        <w:jc w:val="both"/>
        <w:rPr>
          <w:rFonts w:asciiTheme="majorBidi" w:hAnsiTheme="majorBidi" w:cstheme="majorBidi"/>
          <w:bCs/>
          <w:sz w:val="24"/>
          <w:szCs w:val="24"/>
        </w:rPr>
        <w:sectPr w:rsidR="00E0016C" w:rsidRPr="00623E19" w:rsidSect="00D4344D">
          <w:headerReference w:type="even" r:id="rId13"/>
          <w:headerReference w:type="default" r:id="rId14"/>
          <w:footerReference w:type="even" r:id="rId15"/>
          <w:footerReference w:type="default" r:id="rId16"/>
          <w:footerReference w:type="first" r:id="rId17"/>
          <w:type w:val="continuous"/>
          <w:pgSz w:w="11906" w:h="16838"/>
          <w:pgMar w:top="1418" w:right="1276" w:bottom="1418" w:left="1276" w:header="709" w:footer="1134" w:gutter="0"/>
          <w:pgNumType w:start="52"/>
          <w:cols w:space="708"/>
          <w:docGrid w:linePitch="360"/>
        </w:sectPr>
      </w:pPr>
    </w:p>
    <w:p w14:paraId="099567F3" w14:textId="77777777" w:rsidR="00627912" w:rsidRPr="00623E19" w:rsidRDefault="00AB37F2" w:rsidP="00627912">
      <w:pPr>
        <w:pStyle w:val="Heading3"/>
        <w:spacing w:before="0" w:after="0" w:line="276" w:lineRule="auto"/>
        <w:rPr>
          <w:rFonts w:asciiTheme="majorBidi" w:hAnsiTheme="majorBidi" w:cstheme="majorBidi"/>
          <w:bCs w:val="0"/>
          <w:color w:val="000000" w:themeColor="text1"/>
          <w:sz w:val="28"/>
          <w:szCs w:val="24"/>
          <w:lang w:val="id-ID"/>
        </w:rPr>
      </w:pPr>
      <w:r w:rsidRPr="00623E19">
        <w:rPr>
          <w:rFonts w:asciiTheme="majorBidi" w:hAnsiTheme="majorBidi" w:cstheme="majorBidi"/>
          <w:bCs w:val="0"/>
          <w:color w:val="000000" w:themeColor="text1"/>
          <w:sz w:val="28"/>
          <w:szCs w:val="24"/>
          <w:lang w:val="id-ID"/>
        </w:rPr>
        <w:lastRenderedPageBreak/>
        <w:t>Pendahuluan</w:t>
      </w:r>
    </w:p>
    <w:p w14:paraId="43C18A07" w14:textId="1DDF833B" w:rsidR="001D107D" w:rsidRPr="00623E19" w:rsidRDefault="001D107D" w:rsidP="008206CB">
      <w:pPr>
        <w:jc w:val="both"/>
        <w:rPr>
          <w:rFonts w:asciiTheme="majorBidi" w:hAnsiTheme="majorBidi" w:cstheme="majorBidi"/>
          <w:i/>
          <w:sz w:val="24"/>
          <w:szCs w:val="24"/>
        </w:rPr>
      </w:pPr>
      <w:r w:rsidRPr="00623E19">
        <w:rPr>
          <w:rFonts w:asciiTheme="majorBidi" w:hAnsiTheme="majorBidi" w:cstheme="majorBidi"/>
          <w:sz w:val="24"/>
          <w:szCs w:val="24"/>
        </w:rPr>
        <w:t>Dengan perkembangan jaman di era 4.0 yang sangat ketat ini perusahaan diharuskan bersing karena banyak  perusahaan</w:t>
      </w:r>
      <w:r w:rsidR="00DC0F31" w:rsidRPr="00623E19">
        <w:rPr>
          <w:rFonts w:asciiTheme="majorBidi" w:hAnsiTheme="majorBidi" w:cstheme="majorBidi"/>
          <w:sz w:val="24"/>
          <w:szCs w:val="24"/>
        </w:rPr>
        <w:t xml:space="preserve"> </w:t>
      </w:r>
      <w:r w:rsidRPr="00623E19">
        <w:rPr>
          <w:rFonts w:asciiTheme="majorBidi" w:hAnsiTheme="majorBidi" w:cstheme="majorBidi"/>
          <w:sz w:val="24"/>
          <w:szCs w:val="24"/>
        </w:rPr>
        <w:t>baru bermunculan yang akan menjadi pesaing bisnisnya. Oleh karena itu harus berbenah diri untuk menata sumber daya perusahaan, terutama pada  sumber daya manusia atau karyawan.Karyawan harus di kelola dengan efektif agar perusahaan mendapatkan karyawan yang berkualitas, sehingga perusahaan bisa bersaing dengan perusahaan lainnya.</w:t>
      </w:r>
      <w:r w:rsidR="00DC0F31" w:rsidRPr="00623E19">
        <w:rPr>
          <w:rFonts w:asciiTheme="majorBidi" w:hAnsiTheme="majorBidi" w:cstheme="majorBidi"/>
          <w:sz w:val="24"/>
          <w:szCs w:val="24"/>
        </w:rPr>
        <w:t xml:space="preserve"> </w:t>
      </w:r>
      <w:r w:rsidRPr="00623E19">
        <w:rPr>
          <w:rFonts w:asciiTheme="majorBidi" w:hAnsiTheme="majorBidi" w:cstheme="majorBidi"/>
          <w:sz w:val="24"/>
          <w:szCs w:val="24"/>
        </w:rPr>
        <w:t xml:space="preserve">Perusahaan harus memperhatikan karyawannya terutama beban kerja dan komitmen organisasi sehingga karyawan merasa betah/ loyal terhadap perusahaan dan karyawan tidak berkeinginan untuk </w:t>
      </w:r>
      <w:r w:rsidRPr="00623E19">
        <w:rPr>
          <w:rFonts w:asciiTheme="majorBidi" w:hAnsiTheme="majorBidi" w:cstheme="majorBidi"/>
          <w:i/>
          <w:sz w:val="24"/>
          <w:szCs w:val="24"/>
        </w:rPr>
        <w:t>resign</w:t>
      </w:r>
      <w:r w:rsidRPr="00623E19">
        <w:rPr>
          <w:rFonts w:asciiTheme="majorBidi" w:hAnsiTheme="majorBidi" w:cstheme="majorBidi"/>
          <w:sz w:val="24"/>
          <w:szCs w:val="24"/>
        </w:rPr>
        <w:t xml:space="preserve"> (</w:t>
      </w:r>
      <w:r w:rsidRPr="00623E19">
        <w:rPr>
          <w:rFonts w:asciiTheme="majorBidi" w:hAnsiTheme="majorBidi" w:cstheme="majorBidi"/>
          <w:i/>
          <w:sz w:val="24"/>
          <w:szCs w:val="24"/>
        </w:rPr>
        <w:t>turnover intention).</w:t>
      </w:r>
    </w:p>
    <w:p w14:paraId="72D90395" w14:textId="77777777" w:rsidR="00B51592" w:rsidRPr="00623E19" w:rsidRDefault="00B51592" w:rsidP="008206CB">
      <w:pPr>
        <w:jc w:val="both"/>
        <w:rPr>
          <w:rFonts w:asciiTheme="majorBidi" w:hAnsiTheme="majorBidi" w:cstheme="majorBidi"/>
          <w:i/>
          <w:sz w:val="24"/>
          <w:szCs w:val="24"/>
        </w:rPr>
      </w:pPr>
    </w:p>
    <w:p w14:paraId="1BEE33ED" w14:textId="44E28A8D" w:rsidR="00DC0F31" w:rsidRPr="00623E19" w:rsidRDefault="001D107D" w:rsidP="008206CB">
      <w:pPr>
        <w:jc w:val="both"/>
        <w:rPr>
          <w:rFonts w:asciiTheme="majorBidi" w:hAnsiTheme="majorBidi" w:cstheme="majorBidi"/>
          <w:sz w:val="24"/>
          <w:szCs w:val="24"/>
        </w:rPr>
      </w:pPr>
      <w:r w:rsidRPr="00623E19">
        <w:rPr>
          <w:rFonts w:asciiTheme="majorBidi" w:hAnsiTheme="majorBidi" w:cstheme="majorBidi"/>
          <w:color w:val="000000"/>
          <w:sz w:val="24"/>
          <w:szCs w:val="24"/>
        </w:rPr>
        <w:t xml:space="preserve">Beban kerja merupakan salah satu faktor yang berpengaruh terhadap </w:t>
      </w:r>
      <w:r w:rsidRPr="00623E19">
        <w:rPr>
          <w:rFonts w:asciiTheme="majorBidi" w:hAnsiTheme="majorBidi" w:cstheme="majorBidi"/>
          <w:i/>
          <w:sz w:val="24"/>
          <w:szCs w:val="24"/>
        </w:rPr>
        <w:t>turnover intention.</w:t>
      </w:r>
      <w:r w:rsidR="00DC0F31" w:rsidRPr="00623E19">
        <w:rPr>
          <w:rFonts w:asciiTheme="majorBidi" w:hAnsiTheme="majorBidi" w:cstheme="majorBidi"/>
          <w:i/>
          <w:sz w:val="24"/>
          <w:szCs w:val="24"/>
        </w:rPr>
        <w:t xml:space="preserve"> </w:t>
      </w:r>
      <w:r w:rsidRPr="00623E19">
        <w:rPr>
          <w:rFonts w:asciiTheme="majorBidi" w:hAnsiTheme="majorBidi" w:cstheme="majorBidi"/>
          <w:color w:val="000000"/>
          <w:sz w:val="24"/>
          <w:szCs w:val="24"/>
        </w:rPr>
        <w:t>Menurut Riani dan Putra (2017)</w:t>
      </w:r>
      <w:r w:rsidR="00DC0F31" w:rsidRPr="00623E19">
        <w:rPr>
          <w:rFonts w:asciiTheme="majorBidi" w:hAnsiTheme="majorBidi" w:cstheme="majorBidi"/>
          <w:color w:val="000000"/>
          <w:sz w:val="24"/>
          <w:szCs w:val="24"/>
        </w:rPr>
        <w:t xml:space="preserve"> </w:t>
      </w:r>
      <w:r w:rsidRPr="00623E19">
        <w:rPr>
          <w:rFonts w:asciiTheme="majorBidi" w:hAnsiTheme="majorBidi" w:cstheme="majorBidi"/>
          <w:sz w:val="24"/>
          <w:szCs w:val="24"/>
        </w:rPr>
        <w:t xml:space="preserve">semakin banyak pekerjaan yang diberikan semakin terbebani karyawan dan karyawan akan meninggalkan perusahaan. </w:t>
      </w:r>
      <w:r w:rsidR="00DC0F31" w:rsidRPr="00623E19">
        <w:rPr>
          <w:rFonts w:asciiTheme="majorBidi" w:hAnsiTheme="majorBidi" w:cstheme="majorBidi"/>
          <w:sz w:val="24"/>
          <w:szCs w:val="24"/>
        </w:rPr>
        <w:t>Beban kerja tentu akan menguras fisik maupun fikiran karyawan. Apabila kondisi tersebut berbarengan dengan ketidakmampuan karyawan maka akan semakin besar menimbulkan tekanan sehingga membuat karyawan kurang nyaman. Akibatnya karyawan akan mencari-cari kesempatan berkarier yang menurutnya lebih baik di luar.</w:t>
      </w:r>
    </w:p>
    <w:p w14:paraId="41EA1C2A" w14:textId="77777777" w:rsidR="00DC0F31" w:rsidRPr="00623E19" w:rsidRDefault="00DC0F31" w:rsidP="008206CB">
      <w:pPr>
        <w:jc w:val="both"/>
        <w:rPr>
          <w:rFonts w:asciiTheme="majorBidi" w:hAnsiTheme="majorBidi" w:cstheme="majorBidi"/>
          <w:sz w:val="24"/>
          <w:szCs w:val="24"/>
        </w:rPr>
      </w:pPr>
    </w:p>
    <w:p w14:paraId="0A6B718E" w14:textId="5D6AA72A" w:rsidR="001D107D" w:rsidRPr="00623E19" w:rsidRDefault="001D107D" w:rsidP="008206CB">
      <w:pPr>
        <w:jc w:val="both"/>
        <w:rPr>
          <w:rFonts w:asciiTheme="majorBidi" w:hAnsiTheme="majorBidi" w:cstheme="majorBidi"/>
          <w:sz w:val="24"/>
          <w:szCs w:val="24"/>
        </w:rPr>
      </w:pPr>
      <w:r w:rsidRPr="00623E19">
        <w:rPr>
          <w:rFonts w:asciiTheme="majorBidi" w:hAnsiTheme="majorBidi" w:cstheme="majorBidi"/>
          <w:sz w:val="24"/>
          <w:szCs w:val="24"/>
        </w:rPr>
        <w:t xml:space="preserve">Komitmen organisasi juga dapat berpengaruh terhadap </w:t>
      </w:r>
      <w:r w:rsidRPr="00623E19">
        <w:rPr>
          <w:rFonts w:asciiTheme="majorBidi" w:hAnsiTheme="majorBidi" w:cstheme="majorBidi"/>
          <w:i/>
          <w:sz w:val="24"/>
          <w:szCs w:val="24"/>
        </w:rPr>
        <w:t>turnover intention</w:t>
      </w:r>
      <w:r w:rsidR="00DC0F31" w:rsidRPr="00623E19">
        <w:rPr>
          <w:rFonts w:asciiTheme="majorBidi" w:hAnsiTheme="majorBidi" w:cstheme="majorBidi"/>
          <w:i/>
          <w:sz w:val="24"/>
          <w:szCs w:val="24"/>
        </w:rPr>
        <w:t xml:space="preserve"> </w:t>
      </w:r>
      <w:r w:rsidRPr="00623E19">
        <w:rPr>
          <w:rFonts w:asciiTheme="majorBidi" w:hAnsiTheme="majorBidi" w:cstheme="majorBidi"/>
          <w:sz w:val="24"/>
          <w:szCs w:val="24"/>
        </w:rPr>
        <w:t>(Firdaus, Widiana, dan Fattah</w:t>
      </w:r>
      <w:r w:rsidR="00E56C0B" w:rsidRPr="00623E19">
        <w:rPr>
          <w:rFonts w:asciiTheme="majorBidi" w:hAnsiTheme="majorBidi" w:cstheme="majorBidi"/>
          <w:sz w:val="24"/>
          <w:szCs w:val="24"/>
        </w:rPr>
        <w:t>,</w:t>
      </w:r>
      <w:r w:rsidR="00DC0F31" w:rsidRPr="00623E19">
        <w:rPr>
          <w:rFonts w:asciiTheme="majorBidi" w:hAnsiTheme="majorBidi" w:cstheme="majorBidi"/>
          <w:sz w:val="24"/>
          <w:szCs w:val="24"/>
        </w:rPr>
        <w:t xml:space="preserve"> 2017</w:t>
      </w:r>
      <w:r w:rsidR="00E56C0B" w:rsidRPr="00623E19">
        <w:rPr>
          <w:rFonts w:asciiTheme="majorBidi" w:hAnsiTheme="majorBidi" w:cstheme="majorBidi"/>
          <w:sz w:val="24"/>
          <w:szCs w:val="24"/>
        </w:rPr>
        <w:t xml:space="preserve"> </w:t>
      </w:r>
      <w:r w:rsidRPr="00623E19">
        <w:rPr>
          <w:rFonts w:asciiTheme="majorBidi" w:hAnsiTheme="majorBidi" w:cstheme="majorBidi"/>
          <w:sz w:val="24"/>
          <w:szCs w:val="24"/>
        </w:rPr>
        <w:t>)</w:t>
      </w:r>
      <w:r w:rsidRPr="00623E19">
        <w:rPr>
          <w:rFonts w:asciiTheme="majorBidi" w:hAnsiTheme="majorBidi" w:cstheme="majorBidi"/>
          <w:i/>
          <w:sz w:val="24"/>
          <w:szCs w:val="24"/>
        </w:rPr>
        <w:t>.</w:t>
      </w:r>
      <w:r w:rsidR="00E56C0B" w:rsidRPr="00623E19">
        <w:rPr>
          <w:rFonts w:asciiTheme="majorBidi" w:hAnsiTheme="majorBidi" w:cstheme="majorBidi"/>
          <w:i/>
          <w:sz w:val="24"/>
          <w:szCs w:val="24"/>
        </w:rPr>
        <w:t xml:space="preserve"> </w:t>
      </w:r>
      <w:r w:rsidRPr="00623E19">
        <w:rPr>
          <w:rFonts w:asciiTheme="majorBidi" w:hAnsiTheme="majorBidi" w:cstheme="majorBidi"/>
          <w:sz w:val="24"/>
          <w:szCs w:val="24"/>
        </w:rPr>
        <w:t>Komitmen dapat dibangun dengan pemberian semangat, motivasi dan arahan, serta komunikasi yang baik antar pekerja. Apabila hal-hal tersebut dapat</w:t>
      </w:r>
      <w:r w:rsidR="005341A8" w:rsidRPr="00623E19">
        <w:rPr>
          <w:rFonts w:asciiTheme="majorBidi" w:hAnsiTheme="majorBidi" w:cstheme="majorBidi"/>
          <w:sz w:val="24"/>
          <w:szCs w:val="24"/>
        </w:rPr>
        <w:t xml:space="preserve"> </w:t>
      </w:r>
      <w:r w:rsidRPr="00623E19">
        <w:rPr>
          <w:rFonts w:asciiTheme="majorBidi" w:hAnsiTheme="majorBidi" w:cstheme="majorBidi"/>
          <w:sz w:val="24"/>
          <w:szCs w:val="24"/>
        </w:rPr>
        <w:t xml:space="preserve">dibangun maka akan timbul </w:t>
      </w:r>
      <w:r w:rsidR="005341A8" w:rsidRPr="00623E19">
        <w:rPr>
          <w:rFonts w:asciiTheme="majorBidi" w:hAnsiTheme="majorBidi" w:cstheme="majorBidi"/>
          <w:sz w:val="24"/>
          <w:szCs w:val="24"/>
        </w:rPr>
        <w:t xml:space="preserve">suasana kerja yang nyaman, akibatnya karyawan akan merasa betah bertahan, bahkan merasa perusahaan telah membuatnya aman. Selanjutnya karyawan juga akan ikut melakukan usaha-usaha untuk mempertahankan kondisi baik tersebut. Keberhasilan itu akan membuat </w:t>
      </w:r>
      <w:r w:rsidRPr="00623E19">
        <w:rPr>
          <w:rFonts w:asciiTheme="majorBidi" w:hAnsiTheme="majorBidi" w:cstheme="majorBidi"/>
          <w:sz w:val="24"/>
          <w:szCs w:val="24"/>
        </w:rPr>
        <w:t xml:space="preserve">perasaan bangga karyawan terhadap organisasi sehingga para karyawan akan betah dan </w:t>
      </w:r>
      <w:r w:rsidRPr="00623E19">
        <w:rPr>
          <w:rFonts w:asciiTheme="majorBidi" w:hAnsiTheme="majorBidi" w:cstheme="majorBidi"/>
          <w:sz w:val="24"/>
          <w:szCs w:val="24"/>
        </w:rPr>
        <w:lastRenderedPageBreak/>
        <w:t xml:space="preserve">berusaha bertahan (Lestari dan Mujiati (2018). </w:t>
      </w:r>
    </w:p>
    <w:p w14:paraId="56F002F7" w14:textId="77777777" w:rsidR="00B51592" w:rsidRPr="00623E19" w:rsidRDefault="00B51592" w:rsidP="008206CB">
      <w:pPr>
        <w:jc w:val="both"/>
        <w:rPr>
          <w:rFonts w:asciiTheme="majorBidi" w:hAnsiTheme="majorBidi" w:cstheme="majorBidi"/>
          <w:sz w:val="24"/>
          <w:szCs w:val="24"/>
        </w:rPr>
      </w:pPr>
    </w:p>
    <w:p w14:paraId="50AEA847" w14:textId="64781273" w:rsidR="001D107D" w:rsidRPr="00623E19" w:rsidRDefault="001D107D" w:rsidP="008206CB">
      <w:pPr>
        <w:jc w:val="both"/>
        <w:rPr>
          <w:rFonts w:asciiTheme="majorBidi" w:hAnsiTheme="majorBidi" w:cstheme="majorBidi"/>
          <w:sz w:val="24"/>
          <w:szCs w:val="24"/>
        </w:rPr>
      </w:pPr>
      <w:r w:rsidRPr="00623E19">
        <w:rPr>
          <w:rFonts w:asciiTheme="majorBidi" w:hAnsiTheme="majorBidi" w:cstheme="majorBidi"/>
          <w:sz w:val="24"/>
          <w:szCs w:val="24"/>
        </w:rPr>
        <w:t xml:space="preserve">Penelitian ini membahas </w:t>
      </w:r>
      <w:r w:rsidRPr="00623E19">
        <w:rPr>
          <w:rFonts w:asciiTheme="majorBidi" w:hAnsiTheme="majorBidi" w:cstheme="majorBidi"/>
          <w:i/>
          <w:sz w:val="24"/>
          <w:szCs w:val="24"/>
        </w:rPr>
        <w:t xml:space="preserve">turnover intention </w:t>
      </w:r>
      <w:r w:rsidR="00623E19" w:rsidRPr="00623E19">
        <w:rPr>
          <w:rFonts w:asciiTheme="majorBidi" w:hAnsiTheme="majorBidi" w:cstheme="majorBidi"/>
          <w:sz w:val="24"/>
          <w:szCs w:val="24"/>
        </w:rPr>
        <w:t xml:space="preserve">pekerja di PT Agrofarm Nusa </w:t>
      </w:r>
      <w:r w:rsidR="00623E19" w:rsidRPr="00623E19">
        <w:rPr>
          <w:rFonts w:asciiTheme="majorBidi" w:hAnsiTheme="majorBidi" w:cstheme="majorBidi"/>
          <w:sz w:val="24"/>
          <w:szCs w:val="24"/>
          <w:lang w:val="id-ID"/>
        </w:rPr>
        <w:t>R</w:t>
      </w:r>
      <w:r w:rsidRPr="00623E19">
        <w:rPr>
          <w:rFonts w:asciiTheme="majorBidi" w:hAnsiTheme="majorBidi" w:cstheme="majorBidi"/>
          <w:sz w:val="24"/>
          <w:szCs w:val="24"/>
        </w:rPr>
        <w:t xml:space="preserve">aya Ponorogo yang bergerak memproduksi pupuk an Organik yang bermutu  untuk pertanian dan perkebunan di Indonesia. Permasalah di tempat penelitian  adalah sering terjadi </w:t>
      </w:r>
      <w:r w:rsidR="005341A8" w:rsidRPr="00623E19">
        <w:rPr>
          <w:rFonts w:asciiTheme="majorBidi" w:hAnsiTheme="majorBidi" w:cstheme="majorBidi"/>
          <w:sz w:val="24"/>
          <w:szCs w:val="24"/>
        </w:rPr>
        <w:t>k</w:t>
      </w:r>
      <w:r w:rsidRPr="00623E19">
        <w:rPr>
          <w:rFonts w:asciiTheme="majorBidi" w:hAnsiTheme="majorBidi" w:cstheme="majorBidi"/>
          <w:sz w:val="24"/>
          <w:szCs w:val="24"/>
        </w:rPr>
        <w:t>aryawan yang pindah kerja (</w:t>
      </w:r>
      <w:r w:rsidRPr="00623E19">
        <w:rPr>
          <w:rFonts w:asciiTheme="majorBidi" w:hAnsiTheme="majorBidi" w:cstheme="majorBidi"/>
          <w:i/>
          <w:sz w:val="24"/>
          <w:szCs w:val="24"/>
        </w:rPr>
        <w:t>turnover Intentioan</w:t>
      </w:r>
      <w:r w:rsidR="00623E19" w:rsidRPr="00623E19">
        <w:rPr>
          <w:rFonts w:asciiTheme="majorBidi" w:hAnsiTheme="majorBidi" w:cstheme="majorBidi"/>
          <w:sz w:val="24"/>
          <w:szCs w:val="24"/>
        </w:rPr>
        <w:t xml:space="preserve"> )</w:t>
      </w:r>
      <w:r w:rsidR="005341A8" w:rsidRPr="00623E19">
        <w:rPr>
          <w:rFonts w:asciiTheme="majorBidi" w:hAnsiTheme="majorBidi" w:cstheme="majorBidi"/>
          <w:sz w:val="24"/>
          <w:szCs w:val="24"/>
        </w:rPr>
        <w:t>. O</w:t>
      </w:r>
      <w:r w:rsidRPr="00623E19">
        <w:rPr>
          <w:rFonts w:asciiTheme="majorBidi" w:hAnsiTheme="majorBidi" w:cstheme="majorBidi"/>
          <w:sz w:val="24"/>
          <w:szCs w:val="24"/>
        </w:rPr>
        <w:t xml:space="preserve">leh sebab itu perusahaan wajib memperhatikan </w:t>
      </w:r>
      <w:r w:rsidR="005341A8" w:rsidRPr="00623E19">
        <w:rPr>
          <w:rFonts w:asciiTheme="majorBidi" w:hAnsiTheme="majorBidi" w:cstheme="majorBidi"/>
          <w:sz w:val="24"/>
          <w:szCs w:val="24"/>
        </w:rPr>
        <w:t>b</w:t>
      </w:r>
      <w:r w:rsidRPr="00623E19">
        <w:rPr>
          <w:rFonts w:asciiTheme="majorBidi" w:hAnsiTheme="majorBidi" w:cstheme="majorBidi"/>
          <w:sz w:val="24"/>
          <w:szCs w:val="24"/>
        </w:rPr>
        <w:t xml:space="preserve">eban kerja dan karyawan diberi pengarahan agar komitmen organisasi muncul sehingga dapat menurunkan tingkat </w:t>
      </w:r>
      <w:r w:rsidRPr="00623E19">
        <w:rPr>
          <w:rFonts w:asciiTheme="majorBidi" w:hAnsiTheme="majorBidi" w:cstheme="majorBidi"/>
          <w:i/>
          <w:sz w:val="24"/>
          <w:szCs w:val="24"/>
        </w:rPr>
        <w:t>turnover intentioan</w:t>
      </w:r>
      <w:r w:rsidRPr="00623E19">
        <w:rPr>
          <w:rFonts w:asciiTheme="majorBidi" w:hAnsiTheme="majorBidi" w:cstheme="majorBidi"/>
          <w:sz w:val="24"/>
          <w:szCs w:val="24"/>
        </w:rPr>
        <w:t xml:space="preserve">  karyawan. Dalam hal beban kerja seperti </w:t>
      </w:r>
      <w:r w:rsidR="005341A8" w:rsidRPr="00623E19">
        <w:rPr>
          <w:rFonts w:asciiTheme="majorBidi" w:hAnsiTheme="majorBidi" w:cstheme="majorBidi"/>
          <w:sz w:val="24"/>
          <w:szCs w:val="24"/>
        </w:rPr>
        <w:t>t</w:t>
      </w:r>
      <w:r w:rsidRPr="00623E19">
        <w:rPr>
          <w:rFonts w:asciiTheme="majorBidi" w:hAnsiTheme="majorBidi" w:cstheme="majorBidi"/>
          <w:sz w:val="24"/>
          <w:szCs w:val="24"/>
        </w:rPr>
        <w:t xml:space="preserve">arget yang tinggi dengan waktu yang tertalu singkat sehingga karyawan tidak nyaman dalam bekerja. Penyebab lain dengan tingginya </w:t>
      </w:r>
      <w:r w:rsidRPr="00623E19">
        <w:rPr>
          <w:rFonts w:asciiTheme="majorBidi" w:hAnsiTheme="majorBidi" w:cstheme="majorBidi"/>
          <w:i/>
          <w:iCs/>
          <w:sz w:val="24"/>
          <w:szCs w:val="24"/>
        </w:rPr>
        <w:t xml:space="preserve">turnover </w:t>
      </w:r>
      <w:r w:rsidR="005341A8" w:rsidRPr="00623E19">
        <w:rPr>
          <w:rFonts w:asciiTheme="majorBidi" w:hAnsiTheme="majorBidi" w:cstheme="majorBidi"/>
          <w:i/>
          <w:iCs/>
          <w:sz w:val="24"/>
          <w:szCs w:val="24"/>
        </w:rPr>
        <w:t>i</w:t>
      </w:r>
      <w:r w:rsidRPr="00623E19">
        <w:rPr>
          <w:rFonts w:asciiTheme="majorBidi" w:hAnsiTheme="majorBidi" w:cstheme="majorBidi"/>
          <w:i/>
          <w:iCs/>
          <w:sz w:val="24"/>
          <w:szCs w:val="24"/>
        </w:rPr>
        <w:t>ntention</w:t>
      </w:r>
      <w:r w:rsidRPr="00623E19">
        <w:rPr>
          <w:rFonts w:asciiTheme="majorBidi" w:hAnsiTheme="majorBidi" w:cstheme="majorBidi"/>
          <w:sz w:val="24"/>
          <w:szCs w:val="24"/>
        </w:rPr>
        <w:t xml:space="preserve"> adalah terjadinya penurunan komitmen organisasi karyawan karena salah satunya  kesejahteraan karyawan yang kurang diperhatikan oleh perusahaan.</w:t>
      </w:r>
      <w:r w:rsidR="005341A8" w:rsidRPr="00623E19">
        <w:rPr>
          <w:rFonts w:asciiTheme="majorBidi" w:hAnsiTheme="majorBidi" w:cstheme="majorBidi"/>
          <w:sz w:val="24"/>
          <w:szCs w:val="24"/>
        </w:rPr>
        <w:t xml:space="preserve"> </w:t>
      </w:r>
      <w:r w:rsidRPr="00623E19">
        <w:rPr>
          <w:rFonts w:asciiTheme="majorBidi" w:hAnsiTheme="majorBidi" w:cstheme="majorBidi"/>
          <w:sz w:val="24"/>
          <w:szCs w:val="24"/>
        </w:rPr>
        <w:t xml:space="preserve">Pentingnya </w:t>
      </w:r>
      <w:r w:rsidR="005341A8" w:rsidRPr="00623E19">
        <w:rPr>
          <w:rFonts w:asciiTheme="majorBidi" w:hAnsiTheme="majorBidi" w:cstheme="majorBidi"/>
          <w:sz w:val="24"/>
          <w:szCs w:val="24"/>
        </w:rPr>
        <w:t>p</w:t>
      </w:r>
      <w:r w:rsidRPr="00623E19">
        <w:rPr>
          <w:rFonts w:asciiTheme="majorBidi" w:hAnsiTheme="majorBidi" w:cstheme="majorBidi"/>
          <w:sz w:val="24"/>
          <w:szCs w:val="24"/>
        </w:rPr>
        <w:t xml:space="preserve">enelitian ini untuk memberikan sumbangan yang posirif bagi perusahaan sehingga bisa menurunkan tingkat </w:t>
      </w:r>
      <w:r w:rsidRPr="00623E19">
        <w:rPr>
          <w:rFonts w:asciiTheme="majorBidi" w:hAnsiTheme="majorBidi" w:cstheme="majorBidi"/>
          <w:i/>
          <w:sz w:val="24"/>
          <w:szCs w:val="24"/>
        </w:rPr>
        <w:t>turnover intention</w:t>
      </w:r>
      <w:r w:rsidRPr="00623E19">
        <w:rPr>
          <w:rFonts w:asciiTheme="majorBidi" w:hAnsiTheme="majorBidi" w:cstheme="majorBidi"/>
          <w:sz w:val="24"/>
          <w:szCs w:val="24"/>
        </w:rPr>
        <w:t>pekerjadi PT Agrofarm Nusa Raya Ponorogo.</w:t>
      </w:r>
    </w:p>
    <w:p w14:paraId="577A90DF" w14:textId="77777777" w:rsidR="00B51592" w:rsidRPr="00623E19" w:rsidRDefault="00B51592" w:rsidP="008206CB">
      <w:pPr>
        <w:jc w:val="both"/>
        <w:rPr>
          <w:rFonts w:asciiTheme="majorBidi" w:hAnsiTheme="majorBidi" w:cstheme="majorBidi"/>
          <w:sz w:val="24"/>
          <w:szCs w:val="24"/>
        </w:rPr>
      </w:pPr>
    </w:p>
    <w:p w14:paraId="14149621" w14:textId="472B4631" w:rsidR="001D107D" w:rsidRPr="00623E19" w:rsidRDefault="001D107D" w:rsidP="008206CB">
      <w:pPr>
        <w:jc w:val="both"/>
        <w:rPr>
          <w:rFonts w:asciiTheme="majorBidi" w:hAnsiTheme="majorBidi" w:cstheme="majorBidi"/>
          <w:sz w:val="24"/>
          <w:szCs w:val="24"/>
        </w:rPr>
      </w:pPr>
      <w:r w:rsidRPr="00623E19">
        <w:rPr>
          <w:rFonts w:asciiTheme="majorBidi" w:hAnsiTheme="majorBidi" w:cstheme="majorBidi"/>
          <w:sz w:val="24"/>
          <w:szCs w:val="24"/>
        </w:rPr>
        <w:t>Berdasarkan latar belakang tersebut maka perlu dilakukan penelitian yang berhubungan dengan</w:t>
      </w:r>
      <w:r w:rsidR="006A4AC9" w:rsidRPr="00623E19">
        <w:rPr>
          <w:rFonts w:asciiTheme="majorBidi" w:hAnsiTheme="majorBidi" w:cstheme="majorBidi"/>
          <w:sz w:val="24"/>
          <w:szCs w:val="24"/>
        </w:rPr>
        <w:t xml:space="preserve"> </w:t>
      </w:r>
      <w:r w:rsidR="005341A8" w:rsidRPr="00623E19">
        <w:rPr>
          <w:rFonts w:asciiTheme="majorBidi" w:hAnsiTheme="majorBidi" w:cstheme="majorBidi"/>
          <w:i/>
          <w:sz w:val="24"/>
          <w:szCs w:val="24"/>
        </w:rPr>
        <w:t>t</w:t>
      </w:r>
      <w:r w:rsidRPr="00623E19">
        <w:rPr>
          <w:rFonts w:asciiTheme="majorBidi" w:hAnsiTheme="majorBidi" w:cstheme="majorBidi"/>
          <w:i/>
          <w:sz w:val="24"/>
          <w:szCs w:val="24"/>
        </w:rPr>
        <w:t>urnover Intention</w:t>
      </w:r>
      <w:r w:rsidR="005341A8" w:rsidRPr="00623E19">
        <w:rPr>
          <w:rFonts w:asciiTheme="majorBidi" w:hAnsiTheme="majorBidi" w:cstheme="majorBidi"/>
          <w:i/>
          <w:sz w:val="24"/>
          <w:szCs w:val="24"/>
        </w:rPr>
        <w:t xml:space="preserve"> </w:t>
      </w:r>
      <w:r w:rsidRPr="00623E19">
        <w:rPr>
          <w:rFonts w:asciiTheme="majorBidi" w:hAnsiTheme="majorBidi" w:cstheme="majorBidi"/>
          <w:sz w:val="24"/>
          <w:szCs w:val="24"/>
        </w:rPr>
        <w:t>pekerja dengan obyek karyawan di PT Agrofarm Nusa Raya Ponorogo, sebab beban kerja karyawan sangat tinggi untuk memenuhi target setiap bulannya dan komitmen karyawan yang semakin menurun karena kurangnya kesejahteraan.</w:t>
      </w:r>
    </w:p>
    <w:p w14:paraId="74D01EAA" w14:textId="77777777" w:rsidR="001D107D" w:rsidRPr="00623E19" w:rsidRDefault="001D107D" w:rsidP="001D107D">
      <w:pPr>
        <w:ind w:firstLine="567"/>
        <w:jc w:val="both"/>
        <w:rPr>
          <w:rFonts w:asciiTheme="majorBidi" w:hAnsiTheme="majorBidi" w:cstheme="majorBidi"/>
          <w:sz w:val="24"/>
          <w:szCs w:val="24"/>
        </w:rPr>
      </w:pPr>
    </w:p>
    <w:p w14:paraId="6F35662D" w14:textId="77777777" w:rsidR="001D107D" w:rsidRPr="00623E19" w:rsidRDefault="001D107D" w:rsidP="001D107D">
      <w:pPr>
        <w:pStyle w:val="ListParagraph"/>
        <w:spacing w:after="0" w:line="240" w:lineRule="auto"/>
        <w:ind w:left="0"/>
        <w:jc w:val="both"/>
        <w:rPr>
          <w:rFonts w:asciiTheme="majorBidi" w:hAnsiTheme="majorBidi" w:cstheme="majorBidi"/>
          <w:b/>
          <w:sz w:val="28"/>
          <w:szCs w:val="24"/>
        </w:rPr>
      </w:pPr>
      <w:r w:rsidRPr="00623E19">
        <w:rPr>
          <w:rFonts w:asciiTheme="majorBidi" w:hAnsiTheme="majorBidi" w:cstheme="majorBidi"/>
          <w:b/>
          <w:sz w:val="28"/>
          <w:szCs w:val="24"/>
        </w:rPr>
        <w:t>Kajian Pustaka</w:t>
      </w:r>
    </w:p>
    <w:p w14:paraId="6E9DC774" w14:textId="77777777" w:rsidR="001D107D" w:rsidRPr="00623E19" w:rsidRDefault="001D107D" w:rsidP="001D107D">
      <w:pPr>
        <w:pStyle w:val="ListParagraph"/>
        <w:spacing w:after="0" w:line="240" w:lineRule="auto"/>
        <w:ind w:left="0"/>
        <w:jc w:val="both"/>
        <w:rPr>
          <w:rFonts w:asciiTheme="majorBidi" w:hAnsiTheme="majorBidi" w:cstheme="majorBidi"/>
          <w:b/>
          <w:sz w:val="24"/>
          <w:szCs w:val="24"/>
        </w:rPr>
      </w:pPr>
      <w:r w:rsidRPr="00623E19">
        <w:rPr>
          <w:rFonts w:asciiTheme="majorBidi" w:hAnsiTheme="majorBidi" w:cstheme="majorBidi"/>
          <w:b/>
          <w:sz w:val="24"/>
          <w:szCs w:val="24"/>
        </w:rPr>
        <w:t>Beban kerja karyawan</w:t>
      </w:r>
    </w:p>
    <w:p w14:paraId="35F997C4" w14:textId="08127620" w:rsidR="001D107D" w:rsidRPr="00D92B9E" w:rsidRDefault="001D107D" w:rsidP="001D107D">
      <w:pPr>
        <w:pStyle w:val="ListParagraph"/>
        <w:spacing w:after="0" w:line="240" w:lineRule="auto"/>
        <w:ind w:left="0"/>
        <w:jc w:val="both"/>
        <w:rPr>
          <w:rFonts w:asciiTheme="majorBidi" w:hAnsiTheme="majorBidi" w:cstheme="majorBidi"/>
          <w:sz w:val="24"/>
          <w:szCs w:val="24"/>
          <w:lang w:val="id-ID"/>
        </w:rPr>
      </w:pPr>
      <w:r w:rsidRPr="00623E19">
        <w:rPr>
          <w:rFonts w:asciiTheme="majorBidi" w:hAnsiTheme="majorBidi" w:cstheme="majorBidi"/>
          <w:sz w:val="24"/>
          <w:szCs w:val="24"/>
        </w:rPr>
        <w:t>Definisi</w:t>
      </w:r>
      <w:r w:rsidR="008206CB" w:rsidRPr="00623E19">
        <w:rPr>
          <w:rFonts w:asciiTheme="majorBidi" w:hAnsiTheme="majorBidi" w:cstheme="majorBidi"/>
          <w:sz w:val="24"/>
          <w:szCs w:val="24"/>
        </w:rPr>
        <w:t xml:space="preserve"> b</w:t>
      </w:r>
      <w:r w:rsidRPr="00623E19">
        <w:rPr>
          <w:rFonts w:asciiTheme="majorBidi" w:hAnsiTheme="majorBidi" w:cstheme="majorBidi"/>
          <w:sz w:val="24"/>
          <w:szCs w:val="24"/>
        </w:rPr>
        <w:t>eban kerja yaitu suatu yang muncul dari interaksi atara tuntutan pekerjaan</w:t>
      </w:r>
      <w:r w:rsidR="00D92B9E">
        <w:rPr>
          <w:rFonts w:asciiTheme="majorBidi" w:hAnsiTheme="majorBidi" w:cstheme="majorBidi"/>
          <w:sz w:val="24"/>
          <w:szCs w:val="24"/>
          <w:lang w:val="id-ID"/>
        </w:rPr>
        <w:t xml:space="preserve"> </w:t>
      </w:r>
      <w:r w:rsidRPr="00623E19">
        <w:rPr>
          <w:rFonts w:asciiTheme="majorBidi" w:hAnsiTheme="majorBidi" w:cstheme="majorBidi"/>
          <w:sz w:val="24"/>
          <w:szCs w:val="24"/>
        </w:rPr>
        <w:t>di tempat kerja, ketrampilan dan persepsi dari pekerja, menurut Tarwaka (2011).</w:t>
      </w:r>
      <w:r w:rsidR="00D92B9E">
        <w:rPr>
          <w:rFonts w:asciiTheme="majorBidi" w:hAnsiTheme="majorBidi" w:cstheme="majorBidi"/>
          <w:sz w:val="24"/>
          <w:szCs w:val="24"/>
          <w:lang w:val="id-ID"/>
        </w:rPr>
        <w:t xml:space="preserve"> </w:t>
      </w:r>
      <w:r w:rsidRPr="00D92B9E">
        <w:rPr>
          <w:rFonts w:asciiTheme="majorBidi" w:hAnsiTheme="majorBidi" w:cstheme="majorBidi"/>
          <w:sz w:val="24"/>
          <w:szCs w:val="24"/>
          <w:lang w:val="id-ID"/>
        </w:rPr>
        <w:t xml:space="preserve">Suatu tugas dapat menjadi problem dalam beban kerja jika karyawan gagal menyelesaian tanggung jawab yang di emban, tetapi sebaliknya  jika karyawan bisa menyelesaian </w:t>
      </w:r>
      <w:r w:rsidRPr="00D92B9E">
        <w:rPr>
          <w:rFonts w:asciiTheme="majorBidi" w:hAnsiTheme="majorBidi" w:cstheme="majorBidi"/>
          <w:sz w:val="24"/>
          <w:szCs w:val="24"/>
          <w:lang w:val="id-ID"/>
        </w:rPr>
        <w:lastRenderedPageBreak/>
        <w:t>dan bisa</w:t>
      </w:r>
      <w:r w:rsidR="00D92B9E">
        <w:rPr>
          <w:rFonts w:asciiTheme="majorBidi" w:hAnsiTheme="majorBidi" w:cstheme="majorBidi"/>
          <w:sz w:val="24"/>
          <w:szCs w:val="24"/>
          <w:lang w:val="id-ID"/>
        </w:rPr>
        <w:t xml:space="preserve"> </w:t>
      </w:r>
      <w:r w:rsidRPr="00D92B9E">
        <w:rPr>
          <w:rFonts w:asciiTheme="majorBidi" w:hAnsiTheme="majorBidi" w:cstheme="majorBidi"/>
          <w:sz w:val="24"/>
          <w:szCs w:val="24"/>
          <w:lang w:val="id-ID"/>
        </w:rPr>
        <w:t>b</w:t>
      </w:r>
      <w:r w:rsidR="00D92B9E">
        <w:rPr>
          <w:rFonts w:asciiTheme="majorBidi" w:hAnsiTheme="majorBidi" w:cstheme="majorBidi"/>
          <w:sz w:val="24"/>
          <w:szCs w:val="24"/>
          <w:lang w:val="id-ID"/>
        </w:rPr>
        <w:t>eradap</w:t>
      </w:r>
      <w:r w:rsidRPr="00D92B9E">
        <w:rPr>
          <w:rFonts w:asciiTheme="majorBidi" w:hAnsiTheme="majorBidi" w:cstheme="majorBidi"/>
          <w:sz w:val="24"/>
          <w:szCs w:val="24"/>
          <w:lang w:val="id-ID"/>
        </w:rPr>
        <w:t>tasi terhadap pekerjaan yang ditugaskan maka tidak menjadi beban kerja.</w:t>
      </w:r>
    </w:p>
    <w:p w14:paraId="433FFFF6" w14:textId="77777777" w:rsidR="00B51592" w:rsidRPr="00D92B9E" w:rsidRDefault="00B51592" w:rsidP="001D107D">
      <w:pPr>
        <w:pStyle w:val="ListParagraph"/>
        <w:spacing w:after="0" w:line="240" w:lineRule="auto"/>
        <w:ind w:left="0"/>
        <w:jc w:val="both"/>
        <w:rPr>
          <w:rFonts w:asciiTheme="majorBidi" w:hAnsiTheme="majorBidi" w:cstheme="majorBidi"/>
          <w:sz w:val="24"/>
          <w:szCs w:val="24"/>
          <w:lang w:val="id-ID"/>
        </w:rPr>
      </w:pPr>
    </w:p>
    <w:p w14:paraId="094B5E55" w14:textId="77777777" w:rsidR="001D107D" w:rsidRPr="00623E19" w:rsidRDefault="001D107D" w:rsidP="001D107D">
      <w:pPr>
        <w:pStyle w:val="ListParagraph"/>
        <w:spacing w:after="0" w:line="240" w:lineRule="auto"/>
        <w:ind w:left="0"/>
        <w:jc w:val="both"/>
        <w:rPr>
          <w:rFonts w:asciiTheme="majorBidi" w:hAnsiTheme="majorBidi" w:cstheme="majorBidi"/>
          <w:sz w:val="24"/>
          <w:szCs w:val="24"/>
        </w:rPr>
      </w:pPr>
      <w:r w:rsidRPr="00623E19">
        <w:rPr>
          <w:rFonts w:asciiTheme="majorBidi" w:hAnsiTheme="majorBidi" w:cstheme="majorBidi"/>
          <w:sz w:val="24"/>
          <w:szCs w:val="24"/>
        </w:rPr>
        <w:t>Unsur unsur yang menentukan beban kerja yaitu :</w:t>
      </w:r>
    </w:p>
    <w:p w14:paraId="2B6E8DD0" w14:textId="77777777" w:rsidR="001D107D" w:rsidRPr="00623E19" w:rsidRDefault="001D107D" w:rsidP="001D107D">
      <w:pPr>
        <w:pStyle w:val="ListParagraph"/>
        <w:numPr>
          <w:ilvl w:val="0"/>
          <w:numId w:val="26"/>
        </w:numPr>
        <w:spacing w:after="0" w:line="240" w:lineRule="auto"/>
        <w:jc w:val="both"/>
        <w:rPr>
          <w:rFonts w:asciiTheme="majorBidi" w:hAnsiTheme="majorBidi" w:cstheme="majorBidi"/>
          <w:sz w:val="24"/>
          <w:szCs w:val="24"/>
        </w:rPr>
      </w:pPr>
      <w:r w:rsidRPr="00623E19">
        <w:rPr>
          <w:rFonts w:asciiTheme="majorBidi" w:hAnsiTheme="majorBidi" w:cstheme="majorBidi"/>
          <w:sz w:val="24"/>
          <w:szCs w:val="24"/>
        </w:rPr>
        <w:t>Faktor dari dalam adalah faktor yang berasal dari dalam tubuh itu sendiri sebagai akibat adanya reaksi dari beban kerja eksternal. Faktor ini meliputi faktor somatisn ( jenis kelamin, umur, ukuran tubuh, status gizi dan kondisi kesehatan dan lain sebagainya) dan faktor psikis ( motivasi, persepsi, kepercayaan, keinginan dan kepuasan)</w:t>
      </w:r>
    </w:p>
    <w:p w14:paraId="4B434179" w14:textId="77777777" w:rsidR="001D107D" w:rsidRPr="00623E19" w:rsidRDefault="001D107D" w:rsidP="001D107D">
      <w:pPr>
        <w:pStyle w:val="ListParagraph"/>
        <w:numPr>
          <w:ilvl w:val="0"/>
          <w:numId w:val="26"/>
        </w:numPr>
        <w:spacing w:after="0" w:line="240" w:lineRule="auto"/>
        <w:jc w:val="both"/>
        <w:rPr>
          <w:rFonts w:asciiTheme="majorBidi" w:hAnsiTheme="majorBidi" w:cstheme="majorBidi"/>
          <w:sz w:val="24"/>
          <w:szCs w:val="24"/>
        </w:rPr>
      </w:pPr>
      <w:r w:rsidRPr="00623E19">
        <w:rPr>
          <w:rFonts w:asciiTheme="majorBidi" w:hAnsiTheme="majorBidi" w:cstheme="majorBidi"/>
          <w:sz w:val="24"/>
          <w:szCs w:val="24"/>
        </w:rPr>
        <w:t>Faktor dariluar yaitu beban kerja yang berasal dari ekternal pekerja seperti tugas yang bersifat mental, organisasi kerja dan lingkungan yang dapat memberikan beban tambahan.”</w:t>
      </w:r>
    </w:p>
    <w:p w14:paraId="6E33A1C9" w14:textId="77777777" w:rsidR="001D107D" w:rsidRPr="00623E19" w:rsidRDefault="001D107D" w:rsidP="001D107D">
      <w:pPr>
        <w:pStyle w:val="ListParagraph"/>
        <w:spacing w:after="0" w:line="240" w:lineRule="auto"/>
        <w:ind w:left="0"/>
        <w:jc w:val="both"/>
        <w:rPr>
          <w:rFonts w:asciiTheme="majorBidi" w:hAnsiTheme="majorBidi" w:cstheme="majorBidi"/>
          <w:b/>
          <w:sz w:val="24"/>
          <w:szCs w:val="24"/>
        </w:rPr>
      </w:pPr>
    </w:p>
    <w:p w14:paraId="4DD28C43" w14:textId="681B2CD5" w:rsidR="001D107D" w:rsidRPr="00623E19" w:rsidRDefault="001D107D" w:rsidP="001D107D">
      <w:pPr>
        <w:jc w:val="both"/>
        <w:rPr>
          <w:rFonts w:asciiTheme="majorBidi" w:hAnsiTheme="majorBidi" w:cstheme="majorBidi"/>
          <w:b/>
          <w:sz w:val="24"/>
          <w:szCs w:val="24"/>
        </w:rPr>
      </w:pPr>
      <w:r w:rsidRPr="00623E19">
        <w:rPr>
          <w:rFonts w:asciiTheme="majorBidi" w:hAnsiTheme="majorBidi" w:cstheme="majorBidi"/>
          <w:b/>
          <w:sz w:val="24"/>
          <w:szCs w:val="24"/>
        </w:rPr>
        <w:t>Komitmen Organisasional</w:t>
      </w:r>
    </w:p>
    <w:p w14:paraId="219A42D9" w14:textId="01D57E9A" w:rsidR="0042519A" w:rsidRPr="00623E19" w:rsidRDefault="0042519A" w:rsidP="0042519A">
      <w:pPr>
        <w:jc w:val="both"/>
        <w:rPr>
          <w:rFonts w:asciiTheme="majorBidi" w:hAnsiTheme="majorBidi" w:cstheme="majorBidi"/>
          <w:sz w:val="24"/>
          <w:szCs w:val="24"/>
        </w:rPr>
      </w:pPr>
      <w:r w:rsidRPr="00623E19">
        <w:rPr>
          <w:rFonts w:asciiTheme="majorBidi" w:hAnsiTheme="majorBidi" w:cstheme="majorBidi"/>
          <w:bCs/>
          <w:sz w:val="24"/>
          <w:szCs w:val="24"/>
        </w:rPr>
        <w:t xml:space="preserve">Perusahaan pada dasarnya merupakan kelompok social yang terdiri dari banyak anggota dengan persepsi yang sama tentang kesatuan mereka. </w:t>
      </w:r>
      <w:r w:rsidRPr="00623E19">
        <w:rPr>
          <w:rFonts w:asciiTheme="majorBidi" w:hAnsiTheme="majorBidi" w:cstheme="majorBidi"/>
          <w:color w:val="333333"/>
          <w:sz w:val="24"/>
          <w:szCs w:val="24"/>
        </w:rPr>
        <w:t xml:space="preserve">Masing-masing anggota memperoleh kompensasi guna mencapai tujuan tersebut. Apabla sebuah kelompok dibentuk dengan kesadaran penuh setiap anggota tentang adanya saling ketergantungan dan kompensasi masing-masing maka problem social kelompok tdak akan terjadi. Kenyataannya banyak problem yang berkembang dalam organisasi  muncul merpakan problem kelompok yang membuat organisasi tidak dinamis, justru melemahkan posisi organisasi. Untuk mencegah terjadinya hal-hal tersebut, diperlukan komitmen orgaisasi, baik bagi karyawan maupun pimpinan. </w:t>
      </w:r>
    </w:p>
    <w:p w14:paraId="215BC414" w14:textId="1BA4F00F" w:rsidR="001D107D" w:rsidRPr="00623E19" w:rsidRDefault="001D107D" w:rsidP="001D107D">
      <w:pPr>
        <w:jc w:val="both"/>
        <w:rPr>
          <w:rFonts w:asciiTheme="majorBidi" w:hAnsiTheme="majorBidi" w:cstheme="majorBidi"/>
          <w:sz w:val="24"/>
          <w:szCs w:val="24"/>
        </w:rPr>
      </w:pPr>
      <w:r w:rsidRPr="00623E19">
        <w:rPr>
          <w:rFonts w:asciiTheme="majorBidi" w:hAnsiTheme="majorBidi" w:cstheme="majorBidi"/>
          <w:sz w:val="24"/>
          <w:szCs w:val="24"/>
        </w:rPr>
        <w:t>Komit</w:t>
      </w:r>
      <w:r w:rsidR="00965A9B" w:rsidRPr="00623E19">
        <w:rPr>
          <w:rFonts w:asciiTheme="majorBidi" w:hAnsiTheme="majorBidi" w:cstheme="majorBidi"/>
          <w:sz w:val="24"/>
          <w:szCs w:val="24"/>
        </w:rPr>
        <w:t>men Organisasi menurut Kaswan (</w:t>
      </w:r>
      <w:r w:rsidRPr="00623E19">
        <w:rPr>
          <w:rFonts w:asciiTheme="majorBidi" w:hAnsiTheme="majorBidi" w:cstheme="majorBidi"/>
          <w:sz w:val="24"/>
          <w:szCs w:val="24"/>
        </w:rPr>
        <w:t xml:space="preserve">2015) mendifinisikan bahwa komitmen organisasi merupakan ukuran kesediaan karyawan bertahan di sebuah perusahaan pada waktu yang datang. Karyawan yang mempunai komitmen tinggi akan menyelesaikan tugasnya dengan efektif untuk perusahaandan beranggapan bahwa menyelesaikan pekerjaan dengan efektif dalam organisasi merupakan hal yang </w:t>
      </w:r>
      <w:r w:rsidRPr="00623E19">
        <w:rPr>
          <w:rFonts w:asciiTheme="majorBidi" w:hAnsiTheme="majorBidi" w:cstheme="majorBidi"/>
          <w:sz w:val="24"/>
          <w:szCs w:val="24"/>
        </w:rPr>
        <w:lastRenderedPageBreak/>
        <w:t>terpeting dan adanya kemauan untuk melindungi keanggotaan organisasi.</w:t>
      </w:r>
    </w:p>
    <w:p w14:paraId="587DEFA8" w14:textId="77777777" w:rsidR="001A4A17" w:rsidRPr="00623E19" w:rsidRDefault="001A4A17" w:rsidP="001D107D">
      <w:pPr>
        <w:jc w:val="both"/>
        <w:rPr>
          <w:rFonts w:asciiTheme="majorBidi" w:hAnsiTheme="majorBidi" w:cstheme="majorBidi"/>
          <w:sz w:val="24"/>
          <w:szCs w:val="24"/>
        </w:rPr>
      </w:pPr>
    </w:p>
    <w:p w14:paraId="725FE94E" w14:textId="0120C8F5" w:rsidR="001D107D" w:rsidRPr="00623E19" w:rsidRDefault="001D107D" w:rsidP="001D107D">
      <w:pPr>
        <w:jc w:val="both"/>
        <w:rPr>
          <w:rFonts w:asciiTheme="majorBidi" w:hAnsiTheme="majorBidi" w:cstheme="majorBidi"/>
          <w:sz w:val="24"/>
          <w:szCs w:val="24"/>
        </w:rPr>
      </w:pPr>
      <w:r w:rsidRPr="00623E19">
        <w:rPr>
          <w:rFonts w:asciiTheme="majorBidi" w:hAnsiTheme="majorBidi" w:cstheme="majorBidi"/>
          <w:sz w:val="24"/>
          <w:szCs w:val="24"/>
        </w:rPr>
        <w:t>Menurut Allen &amp; Mayer dalam Robins (2012) mengatakan ada tiga d</w:t>
      </w:r>
      <w:r w:rsidR="005341A8" w:rsidRPr="00623E19">
        <w:rPr>
          <w:rFonts w:asciiTheme="majorBidi" w:hAnsiTheme="majorBidi" w:cstheme="majorBidi"/>
          <w:sz w:val="24"/>
          <w:szCs w:val="24"/>
        </w:rPr>
        <w:t>i</w:t>
      </w:r>
      <w:r w:rsidRPr="00623E19">
        <w:rPr>
          <w:rFonts w:asciiTheme="majorBidi" w:hAnsiTheme="majorBidi" w:cstheme="majorBidi"/>
          <w:sz w:val="24"/>
          <w:szCs w:val="24"/>
        </w:rPr>
        <w:t>mensi  terpisah  komitmen organisasional meliputi :</w:t>
      </w:r>
    </w:p>
    <w:p w14:paraId="6486370A" w14:textId="77777777" w:rsidR="001D107D" w:rsidRPr="00623E19" w:rsidRDefault="001D107D" w:rsidP="001D107D">
      <w:pPr>
        <w:pStyle w:val="ListParagraph"/>
        <w:numPr>
          <w:ilvl w:val="0"/>
          <w:numId w:val="25"/>
        </w:numPr>
        <w:spacing w:after="0" w:line="240" w:lineRule="auto"/>
        <w:ind w:left="284"/>
        <w:jc w:val="both"/>
        <w:rPr>
          <w:rFonts w:asciiTheme="majorBidi" w:hAnsiTheme="majorBidi" w:cstheme="majorBidi"/>
          <w:sz w:val="24"/>
          <w:szCs w:val="24"/>
        </w:rPr>
      </w:pPr>
      <w:r w:rsidRPr="00623E19">
        <w:rPr>
          <w:rFonts w:asciiTheme="majorBidi" w:hAnsiTheme="majorBidi" w:cstheme="majorBidi"/>
          <w:i/>
          <w:sz w:val="24"/>
          <w:szCs w:val="24"/>
        </w:rPr>
        <w:t xml:space="preserve">Affective commitment, </w:t>
      </w:r>
      <w:r w:rsidRPr="00623E19">
        <w:rPr>
          <w:rFonts w:asciiTheme="majorBidi" w:hAnsiTheme="majorBidi" w:cstheme="majorBidi"/>
          <w:sz w:val="24"/>
          <w:szCs w:val="24"/>
        </w:rPr>
        <w:t>perasaan emosional terrhadap organisasi dan keyakinan dalam nilai nilainya.</w:t>
      </w:r>
    </w:p>
    <w:p w14:paraId="0BFA7572" w14:textId="77777777" w:rsidR="001D107D" w:rsidRPr="00623E19" w:rsidRDefault="001D107D" w:rsidP="001D107D">
      <w:pPr>
        <w:pStyle w:val="ListParagraph"/>
        <w:numPr>
          <w:ilvl w:val="0"/>
          <w:numId w:val="25"/>
        </w:numPr>
        <w:spacing w:after="0" w:line="240" w:lineRule="auto"/>
        <w:ind w:left="284"/>
        <w:jc w:val="both"/>
        <w:rPr>
          <w:rFonts w:asciiTheme="majorBidi" w:hAnsiTheme="majorBidi" w:cstheme="majorBidi"/>
          <w:sz w:val="24"/>
          <w:szCs w:val="24"/>
        </w:rPr>
      </w:pPr>
      <w:r w:rsidRPr="00623E19">
        <w:rPr>
          <w:rFonts w:asciiTheme="majorBidi" w:hAnsiTheme="majorBidi" w:cstheme="majorBidi"/>
          <w:i/>
          <w:sz w:val="24"/>
          <w:szCs w:val="24"/>
        </w:rPr>
        <w:t>Normative commitment,</w:t>
      </w:r>
      <w:r w:rsidRPr="00623E19">
        <w:rPr>
          <w:rFonts w:asciiTheme="majorBidi" w:hAnsiTheme="majorBidi" w:cstheme="majorBidi"/>
          <w:sz w:val="24"/>
          <w:szCs w:val="24"/>
        </w:rPr>
        <w:t xml:space="preserve"> kewajiban untuk bertahan dalam organisasi dengan alasan alasan moral atau etis.</w:t>
      </w:r>
    </w:p>
    <w:p w14:paraId="22783EBA" w14:textId="5DCC69F8" w:rsidR="001D107D" w:rsidRPr="00623E19" w:rsidRDefault="001D107D" w:rsidP="001D107D">
      <w:pPr>
        <w:pStyle w:val="ListParagraph"/>
        <w:numPr>
          <w:ilvl w:val="0"/>
          <w:numId w:val="25"/>
        </w:numPr>
        <w:spacing w:after="0" w:line="240" w:lineRule="auto"/>
        <w:ind w:left="284"/>
        <w:jc w:val="both"/>
        <w:rPr>
          <w:rFonts w:asciiTheme="majorBidi" w:hAnsiTheme="majorBidi" w:cstheme="majorBidi"/>
          <w:sz w:val="24"/>
          <w:szCs w:val="24"/>
        </w:rPr>
      </w:pPr>
      <w:r w:rsidRPr="00623E19">
        <w:rPr>
          <w:rFonts w:asciiTheme="majorBidi" w:hAnsiTheme="majorBidi" w:cstheme="majorBidi"/>
          <w:i/>
          <w:sz w:val="24"/>
          <w:szCs w:val="24"/>
        </w:rPr>
        <w:t xml:space="preserve">Continuance commitmen. </w:t>
      </w:r>
      <w:r w:rsidR="000A250C">
        <w:rPr>
          <w:rFonts w:asciiTheme="majorBidi" w:hAnsiTheme="majorBidi" w:cstheme="majorBidi"/>
          <w:sz w:val="24"/>
          <w:szCs w:val="24"/>
        </w:rPr>
        <w:t>Memilih ber</w:t>
      </w:r>
      <w:r w:rsidR="000A250C">
        <w:rPr>
          <w:rFonts w:asciiTheme="majorBidi" w:hAnsiTheme="majorBidi" w:cstheme="majorBidi"/>
          <w:sz w:val="24"/>
          <w:szCs w:val="24"/>
          <w:lang w:val="id-ID"/>
        </w:rPr>
        <w:t>t</w:t>
      </w:r>
      <w:r w:rsidRPr="00623E19">
        <w:rPr>
          <w:rFonts w:asciiTheme="majorBidi" w:hAnsiTheme="majorBidi" w:cstheme="majorBidi"/>
          <w:sz w:val="24"/>
          <w:szCs w:val="24"/>
        </w:rPr>
        <w:t>ahan dalam suaatu organisasi dibandingkan dengan meninggalkan organisasi dikarenakan nilai ekonomi atau biaya hidup.”</w:t>
      </w:r>
    </w:p>
    <w:p w14:paraId="7A0B34C4" w14:textId="77777777" w:rsidR="001D107D" w:rsidRPr="00623E19" w:rsidRDefault="001D107D" w:rsidP="001D107D">
      <w:pPr>
        <w:ind w:left="66" w:firstLine="501"/>
        <w:jc w:val="both"/>
        <w:rPr>
          <w:rFonts w:asciiTheme="majorBidi" w:hAnsiTheme="majorBidi" w:cstheme="majorBidi"/>
          <w:i/>
          <w:sz w:val="24"/>
          <w:szCs w:val="24"/>
        </w:rPr>
      </w:pPr>
    </w:p>
    <w:p w14:paraId="3A3BC5A6" w14:textId="78F4F08C" w:rsidR="00010044" w:rsidRPr="00623E19" w:rsidRDefault="00010044" w:rsidP="008206CB">
      <w:pPr>
        <w:tabs>
          <w:tab w:val="left" w:pos="993"/>
        </w:tabs>
        <w:ind w:left="66"/>
        <w:jc w:val="both"/>
        <w:rPr>
          <w:rFonts w:asciiTheme="majorBidi" w:hAnsiTheme="majorBidi" w:cstheme="majorBidi"/>
          <w:b/>
          <w:bCs/>
          <w:i/>
          <w:sz w:val="24"/>
          <w:szCs w:val="24"/>
        </w:rPr>
      </w:pPr>
      <w:r w:rsidRPr="00623E19">
        <w:rPr>
          <w:rFonts w:asciiTheme="majorBidi" w:hAnsiTheme="majorBidi" w:cstheme="majorBidi"/>
          <w:b/>
          <w:bCs/>
          <w:i/>
          <w:sz w:val="24"/>
          <w:szCs w:val="24"/>
        </w:rPr>
        <w:t>Turnover Intentioan</w:t>
      </w:r>
    </w:p>
    <w:p w14:paraId="1AF4432F" w14:textId="62CBB361" w:rsidR="001D107D" w:rsidRPr="00623E19" w:rsidRDefault="001D107D" w:rsidP="008206CB">
      <w:pPr>
        <w:tabs>
          <w:tab w:val="left" w:pos="993"/>
        </w:tabs>
        <w:ind w:left="66"/>
        <w:jc w:val="both"/>
        <w:rPr>
          <w:rFonts w:asciiTheme="majorBidi" w:hAnsiTheme="majorBidi" w:cstheme="majorBidi"/>
          <w:sz w:val="24"/>
          <w:szCs w:val="24"/>
        </w:rPr>
      </w:pPr>
      <w:r w:rsidRPr="00623E19">
        <w:rPr>
          <w:rFonts w:asciiTheme="majorBidi" w:hAnsiTheme="majorBidi" w:cstheme="majorBidi"/>
          <w:i/>
          <w:sz w:val="24"/>
          <w:szCs w:val="24"/>
        </w:rPr>
        <w:t xml:space="preserve">Turnover intentioan </w:t>
      </w:r>
      <w:r w:rsidRPr="00623E19">
        <w:rPr>
          <w:rFonts w:asciiTheme="majorBidi" w:hAnsiTheme="majorBidi" w:cstheme="majorBidi"/>
          <w:sz w:val="24"/>
          <w:szCs w:val="24"/>
        </w:rPr>
        <w:t xml:space="preserve">adalah kemauan karyawan untuk resign dari tempat kerja. </w:t>
      </w:r>
      <w:r w:rsidRPr="00623E19">
        <w:rPr>
          <w:rFonts w:asciiTheme="majorBidi" w:hAnsiTheme="majorBidi" w:cstheme="majorBidi"/>
          <w:i/>
          <w:sz w:val="24"/>
          <w:szCs w:val="24"/>
        </w:rPr>
        <w:t xml:space="preserve">Turnover intention  </w:t>
      </w:r>
      <w:r w:rsidRPr="00623E19">
        <w:rPr>
          <w:rFonts w:asciiTheme="majorBidi" w:hAnsiTheme="majorBidi" w:cstheme="majorBidi"/>
          <w:sz w:val="24"/>
          <w:szCs w:val="24"/>
        </w:rPr>
        <w:t xml:space="preserve">yang tinggi dalam perusahaan menjadi masalah karena dapatmengganggu kegiatan perusahaan mencapai tujuannya. </w:t>
      </w:r>
      <w:r w:rsidRPr="00623E19">
        <w:rPr>
          <w:rFonts w:asciiTheme="majorBidi" w:hAnsiTheme="majorBidi" w:cstheme="majorBidi"/>
          <w:i/>
          <w:sz w:val="24"/>
          <w:szCs w:val="24"/>
        </w:rPr>
        <w:t>Turnover intention</w:t>
      </w:r>
      <w:r w:rsidRPr="00623E19">
        <w:rPr>
          <w:rFonts w:asciiTheme="majorBidi" w:hAnsiTheme="majorBidi" w:cstheme="majorBidi"/>
          <w:sz w:val="24"/>
          <w:szCs w:val="24"/>
        </w:rPr>
        <w:t xml:space="preserve"> yang tinggi menyebabkan perusahaan harus menggantikan karyawan yang keluar dengan mengadakan rekruitmen karyawan baru. Pengantian karyawan tidak pasti menghasilkan yang  positip bagi perusahaan, namunpada umumnya penggantian karyawan berdampak yang kurang enak karena perlu proses pelatihan terlebih dahulu.</w:t>
      </w:r>
    </w:p>
    <w:p w14:paraId="3BAD6F8C" w14:textId="7FBD4114" w:rsidR="00E86113" w:rsidRPr="00623E19" w:rsidRDefault="00E86113" w:rsidP="00E86113">
      <w:pPr>
        <w:tabs>
          <w:tab w:val="left" w:pos="993"/>
        </w:tabs>
        <w:ind w:left="66"/>
        <w:jc w:val="both"/>
        <w:rPr>
          <w:rFonts w:asciiTheme="majorBidi" w:hAnsiTheme="majorBidi" w:cstheme="majorBidi"/>
          <w:iCs/>
          <w:sz w:val="24"/>
          <w:szCs w:val="24"/>
        </w:rPr>
      </w:pPr>
      <w:r w:rsidRPr="00623E19">
        <w:rPr>
          <w:rFonts w:asciiTheme="majorBidi" w:hAnsiTheme="majorBidi" w:cstheme="majorBidi"/>
          <w:iCs/>
          <w:sz w:val="24"/>
          <w:szCs w:val="24"/>
        </w:rPr>
        <w:t xml:space="preserve">Beberapa penyebab </w:t>
      </w:r>
      <w:r w:rsidRPr="00623E19">
        <w:rPr>
          <w:rFonts w:asciiTheme="majorBidi" w:hAnsiTheme="majorBidi" w:cstheme="majorBidi"/>
          <w:i/>
          <w:sz w:val="24"/>
          <w:szCs w:val="24"/>
        </w:rPr>
        <w:t>turnover intention</w:t>
      </w:r>
      <w:r w:rsidRPr="00623E19">
        <w:rPr>
          <w:rFonts w:asciiTheme="majorBidi" w:hAnsiTheme="majorBidi" w:cstheme="majorBidi"/>
          <w:iCs/>
          <w:sz w:val="24"/>
          <w:szCs w:val="24"/>
        </w:rPr>
        <w:t xml:space="preserve"> Mathis &amp; Jockson (200</w:t>
      </w:r>
      <w:r w:rsidR="00AE3B29" w:rsidRPr="00623E19">
        <w:rPr>
          <w:rFonts w:asciiTheme="majorBidi" w:hAnsiTheme="majorBidi" w:cstheme="majorBidi"/>
          <w:iCs/>
          <w:sz w:val="24"/>
          <w:szCs w:val="24"/>
        </w:rPr>
        <w:t>1</w:t>
      </w:r>
      <w:r w:rsidRPr="00623E19">
        <w:rPr>
          <w:rFonts w:asciiTheme="majorBidi" w:hAnsiTheme="majorBidi" w:cstheme="majorBidi"/>
          <w:iCs/>
          <w:sz w:val="24"/>
          <w:szCs w:val="24"/>
        </w:rPr>
        <w:t>) adalah :</w:t>
      </w:r>
    </w:p>
    <w:p w14:paraId="501F31F9" w14:textId="6089BBF9" w:rsidR="00E86113" w:rsidRPr="00623E19" w:rsidRDefault="00E86113" w:rsidP="00E86113">
      <w:pPr>
        <w:pStyle w:val="ListParagraph"/>
        <w:numPr>
          <w:ilvl w:val="0"/>
          <w:numId w:val="43"/>
        </w:numPr>
        <w:tabs>
          <w:tab w:val="left" w:pos="993"/>
        </w:tabs>
        <w:spacing w:after="0" w:line="240" w:lineRule="auto"/>
        <w:ind w:left="425" w:hanging="357"/>
        <w:jc w:val="both"/>
        <w:rPr>
          <w:rFonts w:asciiTheme="majorBidi" w:hAnsiTheme="majorBidi" w:cstheme="majorBidi"/>
          <w:iCs/>
          <w:sz w:val="24"/>
          <w:szCs w:val="24"/>
        </w:rPr>
      </w:pPr>
      <w:r w:rsidRPr="00623E19">
        <w:rPr>
          <w:rFonts w:asciiTheme="majorBidi" w:hAnsiTheme="majorBidi" w:cstheme="majorBidi"/>
          <w:iCs/>
          <w:sz w:val="24"/>
          <w:szCs w:val="24"/>
        </w:rPr>
        <w:t>Usia. Karyawan</w:t>
      </w:r>
      <w:r w:rsidR="00F502AA">
        <w:rPr>
          <w:rFonts w:asciiTheme="majorBidi" w:hAnsiTheme="majorBidi" w:cstheme="majorBidi"/>
          <w:iCs/>
          <w:sz w:val="24"/>
          <w:szCs w:val="24"/>
        </w:rPr>
        <w:t xml:space="preserve"> </w:t>
      </w:r>
      <w:r w:rsidRPr="00623E19">
        <w:rPr>
          <w:rFonts w:asciiTheme="majorBidi" w:hAnsiTheme="majorBidi" w:cstheme="majorBidi"/>
          <w:iCs/>
          <w:sz w:val="24"/>
          <w:szCs w:val="24"/>
        </w:rPr>
        <w:t xml:space="preserve">yang lebih muda lebih tinggi keinginannya untuk keluar. Tingkat </w:t>
      </w:r>
      <w:r w:rsidRPr="00F502AA">
        <w:rPr>
          <w:rFonts w:asciiTheme="majorBidi" w:hAnsiTheme="majorBidi" w:cstheme="majorBidi"/>
          <w:i/>
          <w:sz w:val="24"/>
          <w:szCs w:val="24"/>
        </w:rPr>
        <w:t>turnover</w:t>
      </w:r>
      <w:r w:rsidRPr="00623E19">
        <w:rPr>
          <w:rFonts w:asciiTheme="majorBidi" w:hAnsiTheme="majorBidi" w:cstheme="majorBidi"/>
          <w:iCs/>
          <w:sz w:val="24"/>
          <w:szCs w:val="24"/>
        </w:rPr>
        <w:t xml:space="preserve"> yang tinggi pada karyawan yang berusia muda disebabkan memiliki waktu lebih panjang untuk membangun karier, sehingga masih memiliki banyak keinginan dan kesempatan untuk mencoba-coba pekerjaan.  </w:t>
      </w:r>
    </w:p>
    <w:p w14:paraId="7DD3D7CE" w14:textId="6D429AF8" w:rsidR="00E86113" w:rsidRPr="00623E19" w:rsidRDefault="00E86113" w:rsidP="00E86113">
      <w:pPr>
        <w:pStyle w:val="ListParagraph"/>
        <w:numPr>
          <w:ilvl w:val="0"/>
          <w:numId w:val="43"/>
        </w:numPr>
        <w:tabs>
          <w:tab w:val="left" w:pos="993"/>
        </w:tabs>
        <w:spacing w:after="0" w:line="240" w:lineRule="auto"/>
        <w:ind w:left="425" w:hanging="357"/>
        <w:jc w:val="both"/>
        <w:rPr>
          <w:rFonts w:asciiTheme="majorBidi" w:hAnsiTheme="majorBidi" w:cstheme="majorBidi"/>
          <w:iCs/>
          <w:sz w:val="24"/>
          <w:szCs w:val="24"/>
        </w:rPr>
      </w:pPr>
      <w:r w:rsidRPr="00623E19">
        <w:rPr>
          <w:rFonts w:asciiTheme="majorBidi" w:hAnsiTheme="majorBidi" w:cstheme="majorBidi"/>
          <w:iCs/>
          <w:sz w:val="24"/>
          <w:szCs w:val="24"/>
        </w:rPr>
        <w:t xml:space="preserve">Lama Kerja. </w:t>
      </w:r>
      <w:r w:rsidRPr="00F502AA">
        <w:rPr>
          <w:rFonts w:asciiTheme="majorBidi" w:hAnsiTheme="majorBidi" w:cstheme="majorBidi"/>
          <w:i/>
          <w:sz w:val="24"/>
          <w:szCs w:val="24"/>
        </w:rPr>
        <w:t>Turnover</w:t>
      </w:r>
      <w:r w:rsidRPr="00623E19">
        <w:rPr>
          <w:rFonts w:asciiTheme="majorBidi" w:hAnsiTheme="majorBidi" w:cstheme="majorBidi"/>
          <w:iCs/>
          <w:sz w:val="24"/>
          <w:szCs w:val="24"/>
        </w:rPr>
        <w:t xml:space="preserve"> juga lebih banyak terjadi pada karyawan yang masa kerjanya belum lama. Relasi dengan usia yang relatif sama serta kurangnya sosialisasi awal ketika masuk organisasi </w:t>
      </w:r>
      <w:r w:rsidRPr="00623E19">
        <w:rPr>
          <w:rFonts w:asciiTheme="majorBidi" w:hAnsiTheme="majorBidi" w:cstheme="majorBidi"/>
          <w:iCs/>
          <w:sz w:val="24"/>
          <w:szCs w:val="24"/>
        </w:rPr>
        <w:lastRenderedPageBreak/>
        <w:t xml:space="preserve">merupakan </w:t>
      </w:r>
      <w:r w:rsidRPr="00623E19">
        <w:rPr>
          <w:rFonts w:asciiTheme="majorBidi" w:hAnsiTheme="majorBidi" w:cstheme="majorBidi"/>
          <w:color w:val="393939"/>
          <w:shd w:val="clear" w:color="auto" w:fill="FFFFFF"/>
        </w:rPr>
        <w:t>keadaan yang menyebabkan kelompok ini tidak mudah bertahan.</w:t>
      </w:r>
    </w:p>
    <w:p w14:paraId="7DC381FE" w14:textId="4515CD57" w:rsidR="00E86113" w:rsidRPr="00623E19" w:rsidRDefault="00E86113" w:rsidP="00E86113">
      <w:pPr>
        <w:pStyle w:val="ListParagraph"/>
        <w:numPr>
          <w:ilvl w:val="0"/>
          <w:numId w:val="43"/>
        </w:numPr>
        <w:tabs>
          <w:tab w:val="left" w:pos="993"/>
        </w:tabs>
        <w:spacing w:after="0" w:line="240" w:lineRule="auto"/>
        <w:ind w:left="425" w:hanging="357"/>
        <w:jc w:val="both"/>
        <w:rPr>
          <w:rFonts w:asciiTheme="majorBidi" w:hAnsiTheme="majorBidi" w:cstheme="majorBidi"/>
          <w:iCs/>
          <w:sz w:val="24"/>
          <w:szCs w:val="24"/>
        </w:rPr>
      </w:pPr>
      <w:r w:rsidRPr="00623E19">
        <w:rPr>
          <w:rFonts w:asciiTheme="majorBidi" w:hAnsiTheme="majorBidi" w:cstheme="majorBidi"/>
          <w:iCs/>
          <w:sz w:val="24"/>
          <w:szCs w:val="24"/>
        </w:rPr>
        <w:t>Beban Kerja. Bekerja tidak hanya bertujuan memperoleh kompensasi. Oleh karena itu beban kerja yang berat dapat membuat tekanan secara fisik maupun psikis bagi seorang karyawan yang menyebabkan</w:t>
      </w:r>
      <w:r w:rsidR="00D84069" w:rsidRPr="00623E19">
        <w:rPr>
          <w:rFonts w:asciiTheme="majorBidi" w:hAnsiTheme="majorBidi" w:cstheme="majorBidi"/>
          <w:iCs/>
          <w:sz w:val="24"/>
          <w:szCs w:val="24"/>
        </w:rPr>
        <w:t xml:space="preserve">nya berfikir untuk keluar. </w:t>
      </w:r>
    </w:p>
    <w:p w14:paraId="42EDD4D6" w14:textId="756C3FB1" w:rsidR="00E86113" w:rsidRPr="00623E19" w:rsidRDefault="00E86113" w:rsidP="00E86113">
      <w:pPr>
        <w:pStyle w:val="ListParagraph"/>
        <w:numPr>
          <w:ilvl w:val="0"/>
          <w:numId w:val="43"/>
        </w:numPr>
        <w:tabs>
          <w:tab w:val="left" w:pos="993"/>
        </w:tabs>
        <w:spacing w:after="0" w:line="240" w:lineRule="auto"/>
        <w:ind w:left="425" w:hanging="357"/>
        <w:jc w:val="both"/>
        <w:rPr>
          <w:rFonts w:asciiTheme="majorBidi" w:hAnsiTheme="majorBidi" w:cstheme="majorBidi"/>
          <w:iCs/>
          <w:sz w:val="24"/>
          <w:szCs w:val="24"/>
        </w:rPr>
      </w:pPr>
      <w:r w:rsidRPr="00623E19">
        <w:rPr>
          <w:rFonts w:asciiTheme="majorBidi" w:hAnsiTheme="majorBidi" w:cstheme="majorBidi"/>
          <w:iCs/>
          <w:sz w:val="24"/>
          <w:szCs w:val="24"/>
        </w:rPr>
        <w:t>Faktor Lingkungan</w:t>
      </w:r>
      <w:r w:rsidR="00D84069" w:rsidRPr="00623E19">
        <w:rPr>
          <w:rFonts w:asciiTheme="majorBidi" w:hAnsiTheme="majorBidi" w:cstheme="majorBidi"/>
          <w:iCs/>
          <w:sz w:val="24"/>
          <w:szCs w:val="24"/>
        </w:rPr>
        <w:t>. Lingkungan yang menyenangkan cenderung akan membuat karyawan betah bekerja sehngga membuatnya bertahan. Sebaliknya lingkungan yang tidak menyenangkan membuat karyawan mencari-cari pilihan lain yang dinilainya lebuh menyenangkan.</w:t>
      </w:r>
    </w:p>
    <w:p w14:paraId="2EF63856" w14:textId="23A987E4" w:rsidR="00E86113" w:rsidRPr="00623E19" w:rsidRDefault="00E86113" w:rsidP="00E86113">
      <w:pPr>
        <w:pStyle w:val="ListParagraph"/>
        <w:numPr>
          <w:ilvl w:val="0"/>
          <w:numId w:val="43"/>
        </w:numPr>
        <w:tabs>
          <w:tab w:val="left" w:pos="993"/>
        </w:tabs>
        <w:jc w:val="both"/>
        <w:rPr>
          <w:rFonts w:asciiTheme="majorBidi" w:hAnsiTheme="majorBidi" w:cstheme="majorBidi"/>
          <w:iCs/>
          <w:sz w:val="24"/>
          <w:szCs w:val="24"/>
        </w:rPr>
      </w:pPr>
      <w:r w:rsidRPr="00623E19">
        <w:rPr>
          <w:rFonts w:asciiTheme="majorBidi" w:hAnsiTheme="majorBidi" w:cstheme="majorBidi"/>
          <w:iCs/>
          <w:sz w:val="24"/>
          <w:szCs w:val="24"/>
        </w:rPr>
        <w:t>Kepuasan Kerja</w:t>
      </w:r>
      <w:r w:rsidR="00D84069" w:rsidRPr="00623E19">
        <w:rPr>
          <w:rFonts w:asciiTheme="majorBidi" w:hAnsiTheme="majorBidi" w:cstheme="majorBidi"/>
          <w:iCs/>
          <w:sz w:val="24"/>
          <w:szCs w:val="24"/>
        </w:rPr>
        <w:t xml:space="preserve">. Banyak para ahli menuturkan bahwa kepuasan kerja akan membuat karyawan bertahan bahkan menunjukkan kinerjanya lebih baik. Demikian juga ketidak puasan akan mendorong karyawan menemukan tempat lain yang dinilainya memberikan situasi lebih baik. </w:t>
      </w:r>
    </w:p>
    <w:p w14:paraId="31B4D00C" w14:textId="3B895170" w:rsidR="00E86113" w:rsidRPr="00623E19" w:rsidRDefault="00E86113" w:rsidP="00E86113">
      <w:pPr>
        <w:pStyle w:val="ListParagraph"/>
        <w:numPr>
          <w:ilvl w:val="0"/>
          <w:numId w:val="43"/>
        </w:numPr>
        <w:tabs>
          <w:tab w:val="left" w:pos="993"/>
        </w:tabs>
        <w:jc w:val="both"/>
        <w:rPr>
          <w:rFonts w:asciiTheme="majorBidi" w:hAnsiTheme="majorBidi" w:cstheme="majorBidi"/>
          <w:iCs/>
          <w:sz w:val="24"/>
          <w:szCs w:val="24"/>
        </w:rPr>
      </w:pPr>
      <w:r w:rsidRPr="00623E19">
        <w:rPr>
          <w:rFonts w:asciiTheme="majorBidi" w:hAnsiTheme="majorBidi" w:cstheme="majorBidi"/>
          <w:iCs/>
          <w:sz w:val="24"/>
          <w:szCs w:val="24"/>
        </w:rPr>
        <w:t>Kepuasan Gaji</w:t>
      </w:r>
      <w:r w:rsidR="00D84069" w:rsidRPr="00623E19">
        <w:rPr>
          <w:rFonts w:asciiTheme="majorBidi" w:hAnsiTheme="majorBidi" w:cstheme="majorBidi"/>
          <w:iCs/>
          <w:sz w:val="24"/>
          <w:szCs w:val="24"/>
        </w:rPr>
        <w:t xml:space="preserve">. Kompensasi yang rendah memang membuat karyawan merasa tidak puas, akan tetapi persepsi ketidakadilan terhadap kompensasi yang diberikan lebih kuat mendorong karyawan memutuskan keluar.  </w:t>
      </w:r>
      <w:r w:rsidR="00AE3B29" w:rsidRPr="00623E19">
        <w:rPr>
          <w:rFonts w:asciiTheme="majorBidi" w:hAnsiTheme="majorBidi" w:cstheme="majorBidi"/>
          <w:iCs/>
          <w:sz w:val="24"/>
          <w:szCs w:val="24"/>
        </w:rPr>
        <w:t xml:space="preserve">Bagaimana pun setiap karyawan akan berfikir dengan membandingkan kontribusi yang diberikan kepada perusahaan dan kompensasi yang diterimanya. Kesesuaian keduanya membuats karyawan makin betah bertahan. </w:t>
      </w:r>
      <w:r w:rsidR="00D84069" w:rsidRPr="00623E19">
        <w:rPr>
          <w:rFonts w:asciiTheme="majorBidi" w:hAnsiTheme="majorBidi" w:cstheme="majorBidi"/>
          <w:iCs/>
          <w:sz w:val="24"/>
          <w:szCs w:val="24"/>
        </w:rPr>
        <w:t xml:space="preserve"> </w:t>
      </w:r>
    </w:p>
    <w:p w14:paraId="27C21ED8" w14:textId="325628E0" w:rsidR="001D107D" w:rsidRPr="00623E19" w:rsidRDefault="001D107D" w:rsidP="008206CB">
      <w:pPr>
        <w:tabs>
          <w:tab w:val="left" w:pos="993"/>
        </w:tabs>
        <w:ind w:left="66"/>
        <w:jc w:val="both"/>
        <w:rPr>
          <w:rFonts w:asciiTheme="majorBidi" w:hAnsiTheme="majorBidi" w:cstheme="majorBidi"/>
          <w:color w:val="000000"/>
          <w:sz w:val="24"/>
          <w:szCs w:val="24"/>
        </w:rPr>
      </w:pPr>
      <w:r w:rsidRPr="00623E19">
        <w:rPr>
          <w:rFonts w:asciiTheme="majorBidi" w:hAnsiTheme="majorBidi" w:cstheme="majorBidi"/>
          <w:i/>
          <w:sz w:val="24"/>
          <w:szCs w:val="24"/>
        </w:rPr>
        <w:t xml:space="preserve">Turnover intention  </w:t>
      </w:r>
      <w:r w:rsidRPr="00623E19">
        <w:rPr>
          <w:rFonts w:asciiTheme="majorBidi" w:hAnsiTheme="majorBidi" w:cstheme="majorBidi"/>
          <w:sz w:val="24"/>
          <w:szCs w:val="24"/>
        </w:rPr>
        <w:t>dipengaruhi oleh</w:t>
      </w:r>
      <w:r w:rsidR="00E86113" w:rsidRPr="00623E19">
        <w:rPr>
          <w:rFonts w:asciiTheme="majorBidi" w:hAnsiTheme="majorBidi" w:cstheme="majorBidi"/>
          <w:sz w:val="24"/>
          <w:szCs w:val="24"/>
        </w:rPr>
        <w:t xml:space="preserve"> </w:t>
      </w:r>
      <w:r w:rsidRPr="00623E19">
        <w:rPr>
          <w:rFonts w:asciiTheme="majorBidi" w:hAnsiTheme="majorBidi" w:cstheme="majorBidi"/>
          <w:sz w:val="24"/>
          <w:szCs w:val="24"/>
        </w:rPr>
        <w:t xml:space="preserve">beban kerja. Riani &amp; Putra (2017) menemukan bahwa beban kerja berpengaruh negatif terhadap </w:t>
      </w:r>
      <w:r w:rsidRPr="00623E19">
        <w:rPr>
          <w:rFonts w:asciiTheme="majorBidi" w:hAnsiTheme="majorBidi" w:cstheme="majorBidi"/>
          <w:i/>
          <w:sz w:val="24"/>
          <w:szCs w:val="24"/>
        </w:rPr>
        <w:t>turnover intention.</w:t>
      </w:r>
      <w:r w:rsidR="00D92B9E">
        <w:rPr>
          <w:rFonts w:asciiTheme="majorBidi" w:hAnsiTheme="majorBidi" w:cstheme="majorBidi"/>
          <w:i/>
          <w:sz w:val="24"/>
          <w:szCs w:val="24"/>
          <w:lang w:val="id-ID"/>
        </w:rPr>
        <w:t xml:space="preserve"> </w:t>
      </w:r>
      <w:r w:rsidRPr="00623E19">
        <w:rPr>
          <w:rFonts w:asciiTheme="majorBidi" w:hAnsiTheme="majorBidi" w:cstheme="majorBidi"/>
          <w:sz w:val="24"/>
          <w:szCs w:val="24"/>
        </w:rPr>
        <w:t>Selain beban kerja</w:t>
      </w:r>
      <w:r w:rsidRPr="00623E19">
        <w:rPr>
          <w:rFonts w:asciiTheme="majorBidi" w:hAnsiTheme="majorBidi" w:cstheme="majorBidi"/>
          <w:i/>
          <w:sz w:val="24"/>
          <w:szCs w:val="24"/>
        </w:rPr>
        <w:t xml:space="preserve">, turnover intention </w:t>
      </w:r>
      <w:r w:rsidRPr="00623E19">
        <w:rPr>
          <w:rFonts w:asciiTheme="majorBidi" w:hAnsiTheme="majorBidi" w:cstheme="majorBidi"/>
          <w:sz w:val="24"/>
          <w:szCs w:val="24"/>
        </w:rPr>
        <w:t>juga dipengaruhi oleh komitmen organisasi.</w:t>
      </w:r>
      <w:r w:rsidR="008206CB" w:rsidRPr="00623E19">
        <w:rPr>
          <w:rFonts w:asciiTheme="majorBidi" w:hAnsiTheme="majorBidi" w:cstheme="majorBidi"/>
          <w:sz w:val="24"/>
          <w:szCs w:val="24"/>
        </w:rPr>
        <w:t xml:space="preserve"> </w:t>
      </w:r>
      <w:r w:rsidRPr="00623E19">
        <w:rPr>
          <w:rFonts w:asciiTheme="majorBidi" w:hAnsiTheme="majorBidi" w:cstheme="majorBidi"/>
          <w:color w:val="000000"/>
          <w:sz w:val="24"/>
          <w:szCs w:val="24"/>
        </w:rPr>
        <w:t xml:space="preserve">Hidayat (2018) menemukan bahwa komitmen organisasi yang tinggi akan menurunkan </w:t>
      </w:r>
      <w:r w:rsidRPr="00623E19">
        <w:rPr>
          <w:rFonts w:asciiTheme="majorBidi" w:hAnsiTheme="majorBidi" w:cstheme="majorBidi"/>
          <w:i/>
          <w:color w:val="000000"/>
          <w:sz w:val="24"/>
          <w:szCs w:val="24"/>
        </w:rPr>
        <w:t>turnover intention</w:t>
      </w:r>
      <w:r w:rsidRPr="00623E19">
        <w:rPr>
          <w:rFonts w:asciiTheme="majorBidi" w:hAnsiTheme="majorBidi" w:cstheme="majorBidi"/>
          <w:color w:val="000000"/>
          <w:sz w:val="24"/>
          <w:szCs w:val="24"/>
        </w:rPr>
        <w:t xml:space="preserve"> karyawan. Berbeda dengan temuan </w:t>
      </w:r>
      <w:r w:rsidRPr="00623E19">
        <w:rPr>
          <w:rFonts w:asciiTheme="majorBidi" w:hAnsiTheme="majorBidi" w:cstheme="majorBidi"/>
          <w:color w:val="000000"/>
          <w:sz w:val="24"/>
          <w:szCs w:val="24"/>
        </w:rPr>
        <w:lastRenderedPageBreak/>
        <w:t>Mawardi (2016) bahwa komitmen organisasi memberikan pengaruh tidak signifikan terhadap</w:t>
      </w:r>
      <w:r w:rsidRPr="00623E19">
        <w:rPr>
          <w:rFonts w:asciiTheme="majorBidi" w:hAnsiTheme="majorBidi" w:cstheme="majorBidi"/>
          <w:i/>
          <w:color w:val="000000"/>
          <w:sz w:val="24"/>
          <w:szCs w:val="24"/>
        </w:rPr>
        <w:t>turnover intention.</w:t>
      </w:r>
      <w:r w:rsidR="00D92B9E">
        <w:rPr>
          <w:rFonts w:asciiTheme="majorBidi" w:hAnsiTheme="majorBidi" w:cstheme="majorBidi"/>
          <w:i/>
          <w:color w:val="000000"/>
          <w:sz w:val="24"/>
          <w:szCs w:val="24"/>
          <w:lang w:val="id-ID"/>
        </w:rPr>
        <w:t xml:space="preserve"> </w:t>
      </w:r>
      <w:r w:rsidR="00695C70">
        <w:rPr>
          <w:rFonts w:asciiTheme="majorBidi" w:hAnsiTheme="majorBidi" w:cstheme="majorBidi"/>
          <w:iCs/>
          <w:color w:val="000000"/>
          <w:sz w:val="24"/>
          <w:szCs w:val="24"/>
          <w:lang w:val="id-ID"/>
        </w:rPr>
        <w:t xml:space="preserve">Sedangkan </w:t>
      </w:r>
      <w:r w:rsidR="00695C70" w:rsidRPr="00695C70">
        <w:rPr>
          <w:rFonts w:asciiTheme="majorBidi" w:hAnsiTheme="majorBidi" w:cstheme="majorBidi"/>
          <w:iCs/>
          <w:color w:val="000000"/>
          <w:sz w:val="24"/>
          <w:szCs w:val="24"/>
          <w:lang w:val="id-ID"/>
        </w:rPr>
        <w:t xml:space="preserve">Indrayani dan Sudibya </w:t>
      </w:r>
      <w:r w:rsidR="00695C70">
        <w:rPr>
          <w:rFonts w:asciiTheme="majorBidi" w:hAnsiTheme="majorBidi" w:cstheme="majorBidi"/>
          <w:i/>
          <w:color w:val="000000"/>
          <w:sz w:val="24"/>
          <w:szCs w:val="24"/>
          <w:lang w:val="id-ID"/>
        </w:rPr>
        <w:t>(</w:t>
      </w:r>
      <w:r w:rsidR="00695C70">
        <w:rPr>
          <w:rFonts w:asciiTheme="majorBidi" w:hAnsiTheme="majorBidi" w:cstheme="majorBidi"/>
          <w:iCs/>
          <w:color w:val="000000"/>
          <w:sz w:val="24"/>
          <w:szCs w:val="24"/>
          <w:lang w:val="id-ID"/>
        </w:rPr>
        <w:t xml:space="preserve">2017) menemukan bahwa komitmen organisasi berpengaruh negatif dan signifikan terhadap </w:t>
      </w:r>
      <w:r w:rsidR="00695C70" w:rsidRPr="00695C70">
        <w:rPr>
          <w:rFonts w:asciiTheme="majorBidi" w:hAnsiTheme="majorBidi" w:cstheme="majorBidi"/>
          <w:i/>
          <w:color w:val="000000"/>
          <w:sz w:val="24"/>
          <w:szCs w:val="24"/>
          <w:lang w:val="id-ID"/>
        </w:rPr>
        <w:t>intention turnover</w:t>
      </w:r>
      <w:r w:rsidR="00695C70">
        <w:rPr>
          <w:rFonts w:asciiTheme="majorBidi" w:hAnsiTheme="majorBidi" w:cstheme="majorBidi"/>
          <w:iCs/>
          <w:color w:val="000000"/>
          <w:sz w:val="24"/>
          <w:szCs w:val="24"/>
          <w:lang w:val="id-ID"/>
        </w:rPr>
        <w:t xml:space="preserve"> pada PT Federal International Finance Cabang Tabanan. </w:t>
      </w:r>
      <w:r w:rsidRPr="00623E19">
        <w:rPr>
          <w:rFonts w:asciiTheme="majorBidi" w:hAnsiTheme="majorBidi" w:cstheme="majorBidi"/>
          <w:color w:val="000000"/>
          <w:sz w:val="24"/>
          <w:szCs w:val="24"/>
        </w:rPr>
        <w:t>Berdasarkan pemikiran tersebut dibuat kerangka pemikiran sebagai berikut ;</w:t>
      </w:r>
    </w:p>
    <w:p w14:paraId="5D2603DB" w14:textId="77777777" w:rsidR="000743B8" w:rsidRPr="00623E19" w:rsidRDefault="000743B8" w:rsidP="000743B8">
      <w:pPr>
        <w:autoSpaceDE w:val="0"/>
        <w:autoSpaceDN w:val="0"/>
        <w:adjustRightInd w:val="0"/>
        <w:jc w:val="both"/>
        <w:rPr>
          <w:rFonts w:asciiTheme="majorBidi" w:hAnsiTheme="majorBidi" w:cstheme="majorBidi"/>
          <w:sz w:val="24"/>
          <w:szCs w:val="24"/>
        </w:rPr>
      </w:pPr>
    </w:p>
    <w:p w14:paraId="166EDC07" w14:textId="77777777" w:rsidR="000743B8" w:rsidRPr="00623E19" w:rsidRDefault="000743B8" w:rsidP="00627912">
      <w:pPr>
        <w:rPr>
          <w:rFonts w:asciiTheme="majorBidi" w:hAnsiTheme="majorBidi" w:cstheme="majorBidi"/>
          <w:b/>
          <w:color w:val="000000" w:themeColor="text1"/>
          <w:sz w:val="24"/>
          <w:szCs w:val="24"/>
        </w:rPr>
      </w:pPr>
    </w:p>
    <w:p w14:paraId="35FBA87F" w14:textId="77777777" w:rsidR="001D107D" w:rsidRPr="00623E19" w:rsidRDefault="001D107D" w:rsidP="001D107D">
      <w:pPr>
        <w:jc w:val="both"/>
        <w:outlineLvl w:val="2"/>
        <w:rPr>
          <w:rFonts w:asciiTheme="majorBidi" w:hAnsiTheme="majorBidi" w:cstheme="majorBidi"/>
          <w:b/>
          <w:sz w:val="24"/>
          <w:szCs w:val="24"/>
        </w:rPr>
      </w:pPr>
      <w:r w:rsidRPr="00623E19">
        <w:rPr>
          <w:rFonts w:asciiTheme="majorBidi" w:hAnsiTheme="majorBidi" w:cstheme="majorBidi"/>
          <w:b/>
          <w:sz w:val="24"/>
          <w:szCs w:val="24"/>
        </w:rPr>
        <w:t>METODE PENELITIAN</w:t>
      </w:r>
    </w:p>
    <w:p w14:paraId="127BF392" w14:textId="77777777" w:rsidR="001D107D" w:rsidRPr="00623E19" w:rsidRDefault="001D107D" w:rsidP="008206CB">
      <w:pPr>
        <w:jc w:val="both"/>
        <w:outlineLvl w:val="2"/>
        <w:rPr>
          <w:rFonts w:asciiTheme="majorBidi" w:hAnsiTheme="majorBidi" w:cstheme="majorBidi"/>
          <w:sz w:val="24"/>
          <w:szCs w:val="24"/>
        </w:rPr>
      </w:pPr>
      <w:r w:rsidRPr="00623E19">
        <w:rPr>
          <w:rFonts w:asciiTheme="majorBidi" w:hAnsiTheme="majorBidi" w:cstheme="majorBidi"/>
          <w:sz w:val="24"/>
          <w:szCs w:val="24"/>
        </w:rPr>
        <w:t>Tempat Penelitian ini di PT Argrofarm Nusa Raya Ponorogo  yang bergerak di bidang pembuatan pupuk an –organik yang bermutu untuk pertanian dan perkebunan di Indonesia.</w:t>
      </w:r>
    </w:p>
    <w:p w14:paraId="383BDCF0" w14:textId="77777777" w:rsidR="00965A9B" w:rsidRPr="00623E19" w:rsidRDefault="00965A9B" w:rsidP="008206CB">
      <w:pPr>
        <w:jc w:val="both"/>
        <w:outlineLvl w:val="2"/>
        <w:rPr>
          <w:rFonts w:asciiTheme="majorBidi" w:hAnsiTheme="majorBidi" w:cstheme="majorBidi"/>
          <w:b/>
          <w:sz w:val="24"/>
          <w:szCs w:val="24"/>
        </w:rPr>
      </w:pPr>
    </w:p>
    <w:p w14:paraId="6B97C62A" w14:textId="39D03A45" w:rsidR="001D107D" w:rsidRPr="00623E19" w:rsidRDefault="001D107D" w:rsidP="008206CB">
      <w:pPr>
        <w:jc w:val="both"/>
        <w:outlineLvl w:val="2"/>
        <w:rPr>
          <w:rFonts w:asciiTheme="majorBidi" w:hAnsiTheme="majorBidi" w:cstheme="majorBidi"/>
          <w:sz w:val="24"/>
          <w:szCs w:val="24"/>
        </w:rPr>
      </w:pPr>
      <w:r w:rsidRPr="00623E19">
        <w:rPr>
          <w:rFonts w:asciiTheme="majorBidi" w:hAnsiTheme="majorBidi" w:cstheme="majorBidi"/>
          <w:sz w:val="24"/>
          <w:szCs w:val="24"/>
        </w:rPr>
        <w:t>Populasi penelitian ini  yaitu semua pekerja tetap di bagian produksi PT Agrofarn Nusa Raya Ponorogo Tahun 2018 dengan jumlah 38 karyawan.</w:t>
      </w:r>
      <w:r w:rsidRPr="00623E19">
        <w:rPr>
          <w:rFonts w:asciiTheme="majorBidi" w:hAnsiTheme="majorBidi" w:cstheme="majorBidi"/>
          <w:sz w:val="24"/>
          <w:szCs w:val="24"/>
          <w:shd w:val="clear" w:color="auto" w:fill="FFFFFF"/>
        </w:rPr>
        <w:t>Sampel yang digunakan adalah sampling jenuh (Sugiyono, 2017) sebab jumlah populasi r</w:t>
      </w:r>
      <w:r w:rsidR="001E4A82">
        <w:rPr>
          <w:rFonts w:asciiTheme="majorBidi" w:hAnsiTheme="majorBidi" w:cstheme="majorBidi"/>
          <w:sz w:val="24"/>
          <w:szCs w:val="24"/>
          <w:shd w:val="clear" w:color="auto" w:fill="FFFFFF"/>
        </w:rPr>
        <w:t>e</w:t>
      </w:r>
      <w:r w:rsidRPr="00623E19">
        <w:rPr>
          <w:rFonts w:asciiTheme="majorBidi" w:hAnsiTheme="majorBidi" w:cstheme="majorBidi"/>
          <w:sz w:val="24"/>
          <w:szCs w:val="24"/>
          <w:shd w:val="clear" w:color="auto" w:fill="FFFFFF"/>
        </w:rPr>
        <w:t>latif kecil sehingga yang dijadikan sampel adalah populasi.seluruhnya</w:t>
      </w:r>
    </w:p>
    <w:p w14:paraId="389A3770" w14:textId="77777777" w:rsidR="001D107D" w:rsidRPr="00623E19" w:rsidRDefault="001D107D" w:rsidP="001D107D">
      <w:pPr>
        <w:ind w:firstLine="426"/>
        <w:jc w:val="both"/>
        <w:outlineLvl w:val="2"/>
        <w:rPr>
          <w:rFonts w:asciiTheme="majorBidi" w:hAnsiTheme="majorBidi" w:cstheme="majorBidi"/>
          <w:sz w:val="24"/>
          <w:szCs w:val="24"/>
          <w:shd w:val="clear" w:color="auto" w:fill="FFFFFF"/>
        </w:rPr>
      </w:pPr>
    </w:p>
    <w:p w14:paraId="0F4D9909" w14:textId="7146FBE6" w:rsidR="001D107D" w:rsidRPr="00623E19" w:rsidRDefault="001D107D" w:rsidP="008206CB">
      <w:pPr>
        <w:jc w:val="both"/>
        <w:outlineLvl w:val="2"/>
        <w:rPr>
          <w:rFonts w:asciiTheme="majorBidi" w:hAnsiTheme="majorBidi" w:cstheme="majorBidi"/>
          <w:sz w:val="24"/>
          <w:szCs w:val="24"/>
        </w:rPr>
      </w:pPr>
      <w:r w:rsidRPr="00623E19">
        <w:rPr>
          <w:rFonts w:asciiTheme="majorBidi" w:hAnsiTheme="majorBidi" w:cstheme="majorBidi"/>
          <w:sz w:val="24"/>
          <w:szCs w:val="24"/>
        </w:rPr>
        <w:t xml:space="preserve">Data primer menjadi sumber data dalam penelitian ini dan teknik pengambilan data primer menggunakan kuisioner.. Selain itu juga digunakan data sekunder </w:t>
      </w:r>
      <w:r w:rsidR="00AE3B29" w:rsidRPr="00623E19">
        <w:rPr>
          <w:rFonts w:asciiTheme="majorBidi" w:hAnsiTheme="majorBidi" w:cstheme="majorBidi"/>
          <w:sz w:val="24"/>
          <w:szCs w:val="24"/>
        </w:rPr>
        <w:t xml:space="preserve">sebagai bahan informasi silang dan pendukung </w:t>
      </w:r>
      <w:r w:rsidRPr="00623E19">
        <w:rPr>
          <w:rFonts w:asciiTheme="majorBidi" w:hAnsiTheme="majorBidi" w:cstheme="majorBidi"/>
          <w:sz w:val="24"/>
          <w:szCs w:val="24"/>
        </w:rPr>
        <w:t xml:space="preserve">yang diperoleh dari </w:t>
      </w:r>
      <w:r w:rsidR="00AE3B29" w:rsidRPr="00623E19">
        <w:rPr>
          <w:rFonts w:asciiTheme="majorBidi" w:hAnsiTheme="majorBidi" w:cstheme="majorBidi"/>
          <w:sz w:val="24"/>
          <w:szCs w:val="24"/>
        </w:rPr>
        <w:t xml:space="preserve">perusahaan, </w:t>
      </w:r>
      <w:r w:rsidRPr="00623E19">
        <w:rPr>
          <w:rFonts w:asciiTheme="majorBidi" w:hAnsiTheme="majorBidi" w:cstheme="majorBidi"/>
          <w:sz w:val="24"/>
          <w:szCs w:val="24"/>
        </w:rPr>
        <w:t>buku dan jurnal jurnal</w:t>
      </w:r>
    </w:p>
    <w:p w14:paraId="2EF49D7A" w14:textId="77777777" w:rsidR="001D107D" w:rsidRPr="00623E19" w:rsidRDefault="001D107D" w:rsidP="001D107D">
      <w:pPr>
        <w:ind w:firstLine="567"/>
        <w:jc w:val="both"/>
        <w:outlineLvl w:val="2"/>
        <w:rPr>
          <w:rFonts w:asciiTheme="majorBidi" w:hAnsiTheme="majorBidi" w:cstheme="majorBidi"/>
          <w:sz w:val="24"/>
          <w:szCs w:val="24"/>
        </w:rPr>
      </w:pPr>
    </w:p>
    <w:p w14:paraId="794A156D" w14:textId="142484ED" w:rsidR="001D107D" w:rsidRPr="00623E19" w:rsidRDefault="00CA10D8" w:rsidP="001D107D">
      <w:pPr>
        <w:jc w:val="both"/>
        <w:outlineLvl w:val="2"/>
        <w:rPr>
          <w:rFonts w:asciiTheme="majorBidi" w:hAnsiTheme="majorBidi" w:cstheme="majorBidi"/>
          <w:sz w:val="24"/>
          <w:szCs w:val="24"/>
        </w:rPr>
      </w:pPr>
      <w:r>
        <w:rPr>
          <w:rFonts w:asciiTheme="majorBidi" w:hAnsiTheme="majorBidi" w:cstheme="majorBidi"/>
          <w:sz w:val="24"/>
          <w:szCs w:val="24"/>
        </w:rPr>
        <w:t>Definisi Operasio</w:t>
      </w:r>
      <w:r w:rsidR="001D107D" w:rsidRPr="00623E19">
        <w:rPr>
          <w:rFonts w:asciiTheme="majorBidi" w:hAnsiTheme="majorBidi" w:cstheme="majorBidi"/>
          <w:sz w:val="24"/>
          <w:szCs w:val="24"/>
        </w:rPr>
        <w:t>nal Variabel</w:t>
      </w:r>
    </w:p>
    <w:p w14:paraId="2A24FB13" w14:textId="77777777" w:rsidR="001D107D" w:rsidRPr="00623E19" w:rsidRDefault="001D107D" w:rsidP="001D107D">
      <w:pPr>
        <w:pStyle w:val="ListParagraph"/>
        <w:numPr>
          <w:ilvl w:val="0"/>
          <w:numId w:val="27"/>
        </w:numPr>
        <w:spacing w:after="0" w:line="240" w:lineRule="auto"/>
        <w:ind w:left="284" w:hanging="284"/>
        <w:jc w:val="both"/>
        <w:outlineLvl w:val="2"/>
        <w:rPr>
          <w:rFonts w:asciiTheme="majorBidi" w:hAnsiTheme="majorBidi" w:cstheme="majorBidi"/>
          <w:sz w:val="24"/>
          <w:szCs w:val="24"/>
        </w:rPr>
      </w:pPr>
      <w:r w:rsidRPr="00623E19">
        <w:rPr>
          <w:rFonts w:asciiTheme="majorBidi" w:hAnsiTheme="majorBidi" w:cstheme="majorBidi"/>
          <w:sz w:val="24"/>
          <w:szCs w:val="24"/>
        </w:rPr>
        <w:t xml:space="preserve">Variabel Dependen </w:t>
      </w:r>
    </w:p>
    <w:p w14:paraId="67C0C0C5" w14:textId="77777777" w:rsidR="001D107D" w:rsidRPr="00623E19" w:rsidRDefault="001D107D" w:rsidP="008206CB">
      <w:pPr>
        <w:ind w:left="284"/>
        <w:jc w:val="both"/>
        <w:outlineLvl w:val="2"/>
        <w:rPr>
          <w:rFonts w:asciiTheme="majorBidi" w:hAnsiTheme="majorBidi" w:cstheme="majorBidi"/>
          <w:sz w:val="24"/>
          <w:szCs w:val="24"/>
        </w:rPr>
      </w:pPr>
      <w:r w:rsidRPr="00623E19">
        <w:rPr>
          <w:rFonts w:asciiTheme="majorBidi" w:hAnsiTheme="majorBidi" w:cstheme="majorBidi"/>
          <w:sz w:val="24"/>
          <w:szCs w:val="24"/>
        </w:rPr>
        <w:t>Variabel dependen dalam penelitian ini adalah</w:t>
      </w:r>
      <w:r w:rsidRPr="00623E19">
        <w:rPr>
          <w:rFonts w:asciiTheme="majorBidi" w:hAnsiTheme="majorBidi" w:cstheme="majorBidi"/>
          <w:i/>
          <w:sz w:val="24"/>
          <w:szCs w:val="24"/>
        </w:rPr>
        <w:t xml:space="preserve">Turnover Intention </w:t>
      </w:r>
      <w:r w:rsidRPr="00623E19">
        <w:rPr>
          <w:rFonts w:asciiTheme="majorBidi" w:hAnsiTheme="majorBidi" w:cstheme="majorBidi"/>
          <w:sz w:val="24"/>
          <w:szCs w:val="24"/>
        </w:rPr>
        <w:t>karyawan ( Y). Indikator yang mempengaruhi</w:t>
      </w:r>
      <w:r w:rsidRPr="00623E19">
        <w:rPr>
          <w:rFonts w:asciiTheme="majorBidi" w:hAnsiTheme="majorBidi" w:cstheme="majorBidi"/>
          <w:i/>
          <w:sz w:val="24"/>
          <w:szCs w:val="24"/>
        </w:rPr>
        <w:t>Turnover Intention</w:t>
      </w:r>
      <w:r w:rsidRPr="00623E19">
        <w:rPr>
          <w:rFonts w:asciiTheme="majorBidi" w:hAnsiTheme="majorBidi" w:cstheme="majorBidi"/>
          <w:sz w:val="24"/>
          <w:szCs w:val="24"/>
        </w:rPr>
        <w:t xml:space="preserve"> </w:t>
      </w:r>
      <w:r w:rsidR="00B51592" w:rsidRPr="00623E19">
        <w:rPr>
          <w:rFonts w:asciiTheme="majorBidi" w:hAnsiTheme="majorBidi" w:cstheme="majorBidi"/>
          <w:sz w:val="24"/>
          <w:szCs w:val="24"/>
        </w:rPr>
        <w:t>menurut Simamora ( 2014 ) yaitu</w:t>
      </w:r>
      <w:r w:rsidRPr="00623E19">
        <w:rPr>
          <w:rFonts w:asciiTheme="majorBidi" w:hAnsiTheme="majorBidi" w:cstheme="majorBidi"/>
          <w:sz w:val="24"/>
          <w:szCs w:val="24"/>
        </w:rPr>
        <w:t>:</w:t>
      </w:r>
    </w:p>
    <w:p w14:paraId="68B04099" w14:textId="77777777" w:rsidR="001D107D" w:rsidRPr="00623E19" w:rsidRDefault="001D107D" w:rsidP="001D107D">
      <w:pPr>
        <w:pStyle w:val="ListParagraph"/>
        <w:numPr>
          <w:ilvl w:val="0"/>
          <w:numId w:val="28"/>
        </w:numPr>
        <w:spacing w:after="0" w:line="240" w:lineRule="auto"/>
        <w:jc w:val="both"/>
        <w:outlineLvl w:val="2"/>
        <w:rPr>
          <w:rFonts w:asciiTheme="majorBidi" w:hAnsiTheme="majorBidi" w:cstheme="majorBidi"/>
          <w:sz w:val="24"/>
          <w:szCs w:val="24"/>
        </w:rPr>
      </w:pPr>
      <w:r w:rsidRPr="00623E19">
        <w:rPr>
          <w:rFonts w:asciiTheme="majorBidi" w:hAnsiTheme="majorBidi" w:cstheme="majorBidi"/>
          <w:sz w:val="24"/>
          <w:szCs w:val="24"/>
        </w:rPr>
        <w:t>Adanya niat untuk keluar</w:t>
      </w:r>
    </w:p>
    <w:p w14:paraId="4CAB1129" w14:textId="77777777" w:rsidR="001D107D" w:rsidRPr="00623E19" w:rsidRDefault="001D107D" w:rsidP="001D107D">
      <w:pPr>
        <w:pStyle w:val="ListParagraph"/>
        <w:numPr>
          <w:ilvl w:val="0"/>
          <w:numId w:val="28"/>
        </w:numPr>
        <w:spacing w:after="0" w:line="240" w:lineRule="auto"/>
        <w:jc w:val="both"/>
        <w:outlineLvl w:val="2"/>
        <w:rPr>
          <w:rFonts w:asciiTheme="majorBidi" w:hAnsiTheme="majorBidi" w:cstheme="majorBidi"/>
          <w:sz w:val="24"/>
          <w:szCs w:val="24"/>
        </w:rPr>
      </w:pPr>
      <w:r w:rsidRPr="00623E19">
        <w:rPr>
          <w:rFonts w:asciiTheme="majorBidi" w:hAnsiTheme="majorBidi" w:cstheme="majorBidi"/>
          <w:sz w:val="24"/>
          <w:szCs w:val="24"/>
        </w:rPr>
        <w:t>Mencari pekerjaan lain</w:t>
      </w:r>
    </w:p>
    <w:p w14:paraId="59BE3B18" w14:textId="77777777" w:rsidR="001D107D" w:rsidRPr="00623E19" w:rsidRDefault="001D107D" w:rsidP="001D107D">
      <w:pPr>
        <w:pStyle w:val="ListParagraph"/>
        <w:numPr>
          <w:ilvl w:val="0"/>
          <w:numId w:val="28"/>
        </w:numPr>
        <w:spacing w:after="0" w:line="240" w:lineRule="auto"/>
        <w:jc w:val="both"/>
        <w:outlineLvl w:val="2"/>
        <w:rPr>
          <w:rFonts w:asciiTheme="majorBidi" w:hAnsiTheme="majorBidi" w:cstheme="majorBidi"/>
          <w:sz w:val="24"/>
          <w:szCs w:val="24"/>
        </w:rPr>
      </w:pPr>
      <w:r w:rsidRPr="00623E19">
        <w:rPr>
          <w:rFonts w:asciiTheme="majorBidi" w:hAnsiTheme="majorBidi" w:cstheme="majorBidi"/>
          <w:sz w:val="24"/>
          <w:szCs w:val="24"/>
        </w:rPr>
        <w:t>Karyawan membandingkan pekerjaan</w:t>
      </w:r>
    </w:p>
    <w:p w14:paraId="71EDE274" w14:textId="77777777" w:rsidR="001D107D" w:rsidRPr="00623E19" w:rsidRDefault="001D107D" w:rsidP="001D107D">
      <w:pPr>
        <w:pStyle w:val="ListParagraph"/>
        <w:numPr>
          <w:ilvl w:val="0"/>
          <w:numId w:val="28"/>
        </w:numPr>
        <w:spacing w:after="0" w:line="240" w:lineRule="auto"/>
        <w:jc w:val="both"/>
        <w:outlineLvl w:val="2"/>
        <w:rPr>
          <w:rFonts w:asciiTheme="majorBidi" w:hAnsiTheme="majorBidi" w:cstheme="majorBidi"/>
          <w:sz w:val="24"/>
          <w:szCs w:val="24"/>
        </w:rPr>
      </w:pPr>
      <w:r w:rsidRPr="00623E19">
        <w:rPr>
          <w:rFonts w:asciiTheme="majorBidi" w:hAnsiTheme="majorBidi" w:cstheme="majorBidi"/>
          <w:sz w:val="24"/>
          <w:szCs w:val="24"/>
        </w:rPr>
        <w:t>Pemikiran untuk keluar.”</w:t>
      </w:r>
    </w:p>
    <w:p w14:paraId="4E157B12" w14:textId="77777777" w:rsidR="001D107D" w:rsidRPr="00623E19" w:rsidRDefault="001D107D" w:rsidP="001D107D">
      <w:pPr>
        <w:pStyle w:val="ListParagraph"/>
        <w:numPr>
          <w:ilvl w:val="0"/>
          <w:numId w:val="27"/>
        </w:numPr>
        <w:spacing w:after="0" w:line="240" w:lineRule="auto"/>
        <w:ind w:left="284" w:hanging="218"/>
        <w:jc w:val="both"/>
        <w:outlineLvl w:val="2"/>
        <w:rPr>
          <w:rFonts w:asciiTheme="majorBidi" w:hAnsiTheme="majorBidi" w:cstheme="majorBidi"/>
          <w:sz w:val="24"/>
          <w:szCs w:val="24"/>
        </w:rPr>
      </w:pPr>
      <w:r w:rsidRPr="00623E19">
        <w:rPr>
          <w:rFonts w:asciiTheme="majorBidi" w:hAnsiTheme="majorBidi" w:cstheme="majorBidi"/>
          <w:sz w:val="24"/>
          <w:szCs w:val="24"/>
        </w:rPr>
        <w:t>Variaberl Independen</w:t>
      </w:r>
    </w:p>
    <w:p w14:paraId="291F2FFE" w14:textId="77777777" w:rsidR="001D107D" w:rsidRPr="00623E19" w:rsidRDefault="001D107D" w:rsidP="001D107D">
      <w:pPr>
        <w:pStyle w:val="ListParagraph"/>
        <w:spacing w:after="0" w:line="240" w:lineRule="auto"/>
        <w:ind w:left="284"/>
        <w:jc w:val="both"/>
        <w:outlineLvl w:val="2"/>
        <w:rPr>
          <w:rFonts w:asciiTheme="majorBidi" w:hAnsiTheme="majorBidi" w:cstheme="majorBidi"/>
          <w:sz w:val="24"/>
          <w:szCs w:val="24"/>
        </w:rPr>
      </w:pPr>
      <w:r w:rsidRPr="00623E19">
        <w:rPr>
          <w:rFonts w:asciiTheme="majorBidi" w:hAnsiTheme="majorBidi" w:cstheme="majorBidi"/>
          <w:sz w:val="24"/>
          <w:szCs w:val="24"/>
        </w:rPr>
        <w:t xml:space="preserve">Variabel Independen merupakan variabel yang mempengaruhi. Dalam penelitian iniada dua variabel Independen yaitu </w:t>
      </w:r>
      <w:r w:rsidRPr="00623E19">
        <w:rPr>
          <w:rFonts w:asciiTheme="majorBidi" w:hAnsiTheme="majorBidi" w:cstheme="majorBidi"/>
          <w:sz w:val="24"/>
          <w:szCs w:val="24"/>
        </w:rPr>
        <w:lastRenderedPageBreak/>
        <w:t>Beban kerja (X1), Komitmen Organisasional (X2).</w:t>
      </w:r>
    </w:p>
    <w:p w14:paraId="2C80DD92" w14:textId="77777777" w:rsidR="001D107D" w:rsidRPr="00623E19" w:rsidRDefault="001D107D" w:rsidP="001D107D">
      <w:pPr>
        <w:pStyle w:val="ListParagraph"/>
        <w:numPr>
          <w:ilvl w:val="0"/>
          <w:numId w:val="29"/>
        </w:numPr>
        <w:spacing w:after="0" w:line="240" w:lineRule="auto"/>
        <w:jc w:val="both"/>
        <w:outlineLvl w:val="2"/>
        <w:rPr>
          <w:rFonts w:asciiTheme="majorBidi" w:hAnsiTheme="majorBidi" w:cstheme="majorBidi"/>
          <w:sz w:val="24"/>
          <w:szCs w:val="24"/>
        </w:rPr>
      </w:pPr>
      <w:r w:rsidRPr="00623E19">
        <w:rPr>
          <w:rFonts w:asciiTheme="majorBidi" w:hAnsiTheme="majorBidi" w:cstheme="majorBidi"/>
          <w:sz w:val="24"/>
          <w:szCs w:val="24"/>
        </w:rPr>
        <w:t>Beban kerja (X1)</w:t>
      </w:r>
    </w:p>
    <w:p w14:paraId="66C0E9A7" w14:textId="21493A40" w:rsidR="001D107D" w:rsidRPr="00623E19" w:rsidRDefault="001D107D" w:rsidP="001D107D">
      <w:pPr>
        <w:pStyle w:val="ListParagraph"/>
        <w:spacing w:after="0" w:line="240" w:lineRule="auto"/>
        <w:ind w:left="644"/>
        <w:jc w:val="both"/>
        <w:outlineLvl w:val="2"/>
        <w:rPr>
          <w:rFonts w:asciiTheme="majorBidi" w:hAnsiTheme="majorBidi" w:cstheme="majorBidi"/>
          <w:sz w:val="24"/>
          <w:szCs w:val="24"/>
        </w:rPr>
      </w:pPr>
      <w:r w:rsidRPr="00623E19">
        <w:rPr>
          <w:rFonts w:asciiTheme="majorBidi" w:hAnsiTheme="majorBidi" w:cstheme="majorBidi"/>
          <w:sz w:val="24"/>
          <w:szCs w:val="24"/>
        </w:rPr>
        <w:t xml:space="preserve">Indikator variabel  </w:t>
      </w:r>
      <w:r w:rsidR="001E4A82">
        <w:rPr>
          <w:rFonts w:asciiTheme="majorBidi" w:hAnsiTheme="majorBidi" w:cstheme="majorBidi"/>
          <w:sz w:val="24"/>
          <w:szCs w:val="24"/>
        </w:rPr>
        <w:t xml:space="preserve"> </w:t>
      </w:r>
      <w:r w:rsidRPr="00623E19">
        <w:rPr>
          <w:rFonts w:asciiTheme="majorBidi" w:hAnsiTheme="majorBidi" w:cstheme="majorBidi"/>
          <w:sz w:val="24"/>
          <w:szCs w:val="24"/>
        </w:rPr>
        <w:t>beban kerja menurut Soleman (2011) adalah sebagai berikut :</w:t>
      </w:r>
    </w:p>
    <w:p w14:paraId="11D08DAD" w14:textId="77777777" w:rsidR="001D107D" w:rsidRPr="00623E19" w:rsidRDefault="001D107D" w:rsidP="001D107D">
      <w:pPr>
        <w:pStyle w:val="ListParagraph"/>
        <w:numPr>
          <w:ilvl w:val="0"/>
          <w:numId w:val="30"/>
        </w:numPr>
        <w:spacing w:after="0" w:line="240" w:lineRule="auto"/>
        <w:jc w:val="both"/>
        <w:outlineLvl w:val="2"/>
        <w:rPr>
          <w:rFonts w:asciiTheme="majorBidi" w:hAnsiTheme="majorBidi" w:cstheme="majorBidi"/>
          <w:sz w:val="24"/>
          <w:szCs w:val="24"/>
        </w:rPr>
      </w:pPr>
      <w:r w:rsidRPr="00623E19">
        <w:rPr>
          <w:rFonts w:asciiTheme="majorBidi" w:hAnsiTheme="majorBidi" w:cstheme="majorBidi"/>
          <w:sz w:val="24"/>
          <w:szCs w:val="24"/>
        </w:rPr>
        <w:t>Tugas tugas yang bersifat fisik</w:t>
      </w:r>
    </w:p>
    <w:p w14:paraId="08D7EFCE" w14:textId="77777777" w:rsidR="001D107D" w:rsidRPr="00623E19" w:rsidRDefault="001D107D" w:rsidP="001D107D">
      <w:pPr>
        <w:pStyle w:val="ListParagraph"/>
        <w:numPr>
          <w:ilvl w:val="0"/>
          <w:numId w:val="30"/>
        </w:numPr>
        <w:spacing w:after="0" w:line="240" w:lineRule="auto"/>
        <w:jc w:val="both"/>
        <w:outlineLvl w:val="2"/>
        <w:rPr>
          <w:rFonts w:asciiTheme="majorBidi" w:hAnsiTheme="majorBidi" w:cstheme="majorBidi"/>
          <w:sz w:val="24"/>
          <w:szCs w:val="24"/>
        </w:rPr>
      </w:pPr>
      <w:r w:rsidRPr="00623E19">
        <w:rPr>
          <w:rFonts w:asciiTheme="majorBidi" w:hAnsiTheme="majorBidi" w:cstheme="majorBidi"/>
          <w:sz w:val="24"/>
          <w:szCs w:val="24"/>
        </w:rPr>
        <w:t>Tugas tugas yang bersifat mental</w:t>
      </w:r>
    </w:p>
    <w:p w14:paraId="5F177006" w14:textId="77777777" w:rsidR="001D107D" w:rsidRPr="00623E19" w:rsidRDefault="001D107D" w:rsidP="001D107D">
      <w:pPr>
        <w:pStyle w:val="ListParagraph"/>
        <w:numPr>
          <w:ilvl w:val="0"/>
          <w:numId w:val="30"/>
        </w:numPr>
        <w:spacing w:after="0" w:line="240" w:lineRule="auto"/>
        <w:jc w:val="both"/>
        <w:outlineLvl w:val="2"/>
        <w:rPr>
          <w:rFonts w:asciiTheme="majorBidi" w:hAnsiTheme="majorBidi" w:cstheme="majorBidi"/>
          <w:sz w:val="24"/>
          <w:szCs w:val="24"/>
        </w:rPr>
      </w:pPr>
      <w:r w:rsidRPr="00623E19">
        <w:rPr>
          <w:rFonts w:asciiTheme="majorBidi" w:hAnsiTheme="majorBidi" w:cstheme="majorBidi"/>
          <w:sz w:val="24"/>
          <w:szCs w:val="24"/>
        </w:rPr>
        <w:t>Waktu kerja dan waktu istirahat</w:t>
      </w:r>
    </w:p>
    <w:p w14:paraId="21318D3E" w14:textId="77777777" w:rsidR="001D107D" w:rsidRPr="00623E19" w:rsidRDefault="001D107D" w:rsidP="001D107D">
      <w:pPr>
        <w:pStyle w:val="ListParagraph"/>
        <w:numPr>
          <w:ilvl w:val="0"/>
          <w:numId w:val="30"/>
        </w:numPr>
        <w:spacing w:after="0" w:line="240" w:lineRule="auto"/>
        <w:jc w:val="both"/>
        <w:outlineLvl w:val="2"/>
        <w:rPr>
          <w:rFonts w:asciiTheme="majorBidi" w:hAnsiTheme="majorBidi" w:cstheme="majorBidi"/>
          <w:sz w:val="24"/>
          <w:szCs w:val="24"/>
        </w:rPr>
      </w:pPr>
      <w:r w:rsidRPr="00623E19">
        <w:rPr>
          <w:rFonts w:asciiTheme="majorBidi" w:hAnsiTheme="majorBidi" w:cstheme="majorBidi"/>
          <w:sz w:val="24"/>
          <w:szCs w:val="24"/>
        </w:rPr>
        <w:t>Kerja secara bergilir</w:t>
      </w:r>
    </w:p>
    <w:p w14:paraId="05044F0E" w14:textId="77777777" w:rsidR="001D107D" w:rsidRPr="00623E19" w:rsidRDefault="001D107D" w:rsidP="001D107D">
      <w:pPr>
        <w:pStyle w:val="ListParagraph"/>
        <w:numPr>
          <w:ilvl w:val="0"/>
          <w:numId w:val="30"/>
        </w:numPr>
        <w:spacing w:after="0" w:line="240" w:lineRule="auto"/>
        <w:jc w:val="both"/>
        <w:outlineLvl w:val="2"/>
        <w:rPr>
          <w:rFonts w:asciiTheme="majorBidi" w:hAnsiTheme="majorBidi" w:cstheme="majorBidi"/>
          <w:sz w:val="24"/>
          <w:szCs w:val="24"/>
        </w:rPr>
      </w:pPr>
      <w:r w:rsidRPr="00623E19">
        <w:rPr>
          <w:rFonts w:asciiTheme="majorBidi" w:hAnsiTheme="majorBidi" w:cstheme="majorBidi"/>
          <w:sz w:val="24"/>
          <w:szCs w:val="24"/>
        </w:rPr>
        <w:t>Pelimpahan tugas dan wewenang</w:t>
      </w:r>
    </w:p>
    <w:p w14:paraId="11598329" w14:textId="77777777" w:rsidR="001D107D" w:rsidRPr="00623E19" w:rsidRDefault="001D107D" w:rsidP="001D107D">
      <w:pPr>
        <w:pStyle w:val="ListParagraph"/>
        <w:numPr>
          <w:ilvl w:val="0"/>
          <w:numId w:val="30"/>
        </w:numPr>
        <w:spacing w:after="0" w:line="240" w:lineRule="auto"/>
        <w:jc w:val="both"/>
        <w:outlineLvl w:val="2"/>
        <w:rPr>
          <w:rFonts w:asciiTheme="majorBidi" w:hAnsiTheme="majorBidi" w:cstheme="majorBidi"/>
          <w:sz w:val="24"/>
          <w:szCs w:val="24"/>
        </w:rPr>
      </w:pPr>
      <w:r w:rsidRPr="00623E19">
        <w:rPr>
          <w:rFonts w:asciiTheme="majorBidi" w:hAnsiTheme="majorBidi" w:cstheme="majorBidi"/>
          <w:sz w:val="24"/>
          <w:szCs w:val="24"/>
        </w:rPr>
        <w:t>Kepuasan dalam bekerja</w:t>
      </w:r>
    </w:p>
    <w:p w14:paraId="320982C7" w14:textId="77777777" w:rsidR="001D107D" w:rsidRPr="00623E19" w:rsidRDefault="001D107D" w:rsidP="001D107D">
      <w:pPr>
        <w:pStyle w:val="ListParagraph"/>
        <w:numPr>
          <w:ilvl w:val="0"/>
          <w:numId w:val="29"/>
        </w:numPr>
        <w:spacing w:after="0" w:line="240" w:lineRule="auto"/>
        <w:jc w:val="both"/>
        <w:outlineLvl w:val="2"/>
        <w:rPr>
          <w:rFonts w:asciiTheme="majorBidi" w:hAnsiTheme="majorBidi" w:cstheme="majorBidi"/>
          <w:sz w:val="24"/>
          <w:szCs w:val="24"/>
        </w:rPr>
      </w:pPr>
      <w:r w:rsidRPr="00623E19">
        <w:rPr>
          <w:rFonts w:asciiTheme="majorBidi" w:hAnsiTheme="majorBidi" w:cstheme="majorBidi"/>
          <w:sz w:val="24"/>
          <w:szCs w:val="24"/>
        </w:rPr>
        <w:t>Komitmen Organisasi (X2)</w:t>
      </w:r>
    </w:p>
    <w:p w14:paraId="31EADFB0" w14:textId="77777777" w:rsidR="001D107D" w:rsidRPr="00623E19" w:rsidRDefault="001D107D" w:rsidP="001D107D">
      <w:pPr>
        <w:pStyle w:val="ListParagraph"/>
        <w:spacing w:after="0" w:line="240" w:lineRule="auto"/>
        <w:ind w:left="644"/>
        <w:jc w:val="both"/>
        <w:outlineLvl w:val="2"/>
        <w:rPr>
          <w:rFonts w:asciiTheme="majorBidi" w:hAnsiTheme="majorBidi" w:cstheme="majorBidi"/>
          <w:sz w:val="24"/>
          <w:szCs w:val="24"/>
        </w:rPr>
      </w:pPr>
      <w:r w:rsidRPr="00623E19">
        <w:rPr>
          <w:rFonts w:asciiTheme="majorBidi" w:hAnsiTheme="majorBidi" w:cstheme="majorBidi"/>
          <w:sz w:val="24"/>
          <w:szCs w:val="24"/>
        </w:rPr>
        <w:t>Indikator komitmen organisasi menurut Mayer dalam Robbin (2012) yaitu :</w:t>
      </w:r>
    </w:p>
    <w:p w14:paraId="1A944326" w14:textId="77777777" w:rsidR="001D107D" w:rsidRPr="00623E19" w:rsidRDefault="001D107D" w:rsidP="001D107D">
      <w:pPr>
        <w:pStyle w:val="ListParagraph"/>
        <w:numPr>
          <w:ilvl w:val="0"/>
          <w:numId w:val="31"/>
        </w:numPr>
        <w:spacing w:after="0" w:line="240" w:lineRule="auto"/>
        <w:jc w:val="both"/>
        <w:outlineLvl w:val="2"/>
        <w:rPr>
          <w:rFonts w:asciiTheme="majorBidi" w:hAnsiTheme="majorBidi" w:cstheme="majorBidi"/>
          <w:sz w:val="24"/>
          <w:szCs w:val="24"/>
        </w:rPr>
      </w:pPr>
      <w:r w:rsidRPr="00623E19">
        <w:rPr>
          <w:rFonts w:asciiTheme="majorBidi" w:hAnsiTheme="majorBidi" w:cstheme="majorBidi"/>
          <w:i/>
          <w:sz w:val="24"/>
          <w:szCs w:val="24"/>
        </w:rPr>
        <w:t>Affective commitment (</w:t>
      </w:r>
      <w:r w:rsidRPr="00623E19">
        <w:rPr>
          <w:rFonts w:asciiTheme="majorBidi" w:hAnsiTheme="majorBidi" w:cstheme="majorBidi"/>
          <w:sz w:val="24"/>
          <w:szCs w:val="24"/>
        </w:rPr>
        <w:t>perasaan emosional)</w:t>
      </w:r>
    </w:p>
    <w:p w14:paraId="44E0C4F9" w14:textId="77777777" w:rsidR="001D107D" w:rsidRPr="00623E19" w:rsidRDefault="001D107D" w:rsidP="001D107D">
      <w:pPr>
        <w:pStyle w:val="ListParagraph"/>
        <w:numPr>
          <w:ilvl w:val="0"/>
          <w:numId w:val="31"/>
        </w:numPr>
        <w:spacing w:after="0" w:line="240" w:lineRule="auto"/>
        <w:jc w:val="both"/>
        <w:outlineLvl w:val="2"/>
        <w:rPr>
          <w:rFonts w:asciiTheme="majorBidi" w:hAnsiTheme="majorBidi" w:cstheme="majorBidi"/>
          <w:sz w:val="24"/>
          <w:szCs w:val="24"/>
        </w:rPr>
      </w:pPr>
      <w:r w:rsidRPr="00623E19">
        <w:rPr>
          <w:rFonts w:asciiTheme="majorBidi" w:hAnsiTheme="majorBidi" w:cstheme="majorBidi"/>
          <w:i/>
          <w:sz w:val="24"/>
          <w:szCs w:val="24"/>
        </w:rPr>
        <w:t>Normative Commitment(</w:t>
      </w:r>
      <w:r w:rsidRPr="00623E19">
        <w:rPr>
          <w:rFonts w:asciiTheme="majorBidi" w:hAnsiTheme="majorBidi" w:cstheme="majorBidi"/>
          <w:sz w:val="24"/>
          <w:szCs w:val="24"/>
        </w:rPr>
        <w:t>alasan alasan moral atau etis)</w:t>
      </w:r>
    </w:p>
    <w:p w14:paraId="7DF158D3" w14:textId="77777777" w:rsidR="001D107D" w:rsidRPr="00623E19" w:rsidRDefault="001D107D" w:rsidP="001D107D">
      <w:pPr>
        <w:pStyle w:val="ListParagraph"/>
        <w:numPr>
          <w:ilvl w:val="0"/>
          <w:numId w:val="31"/>
        </w:numPr>
        <w:spacing w:after="0" w:line="240" w:lineRule="auto"/>
        <w:jc w:val="both"/>
        <w:outlineLvl w:val="2"/>
        <w:rPr>
          <w:rFonts w:asciiTheme="majorBidi" w:hAnsiTheme="majorBidi" w:cstheme="majorBidi"/>
          <w:sz w:val="24"/>
          <w:szCs w:val="24"/>
        </w:rPr>
      </w:pPr>
      <w:r w:rsidRPr="00623E19">
        <w:rPr>
          <w:rFonts w:asciiTheme="majorBidi" w:hAnsiTheme="majorBidi" w:cstheme="majorBidi"/>
          <w:i/>
          <w:sz w:val="24"/>
          <w:szCs w:val="24"/>
        </w:rPr>
        <w:t>Continuance commitment (</w:t>
      </w:r>
      <w:r w:rsidRPr="00623E19">
        <w:rPr>
          <w:rFonts w:asciiTheme="majorBidi" w:hAnsiTheme="majorBidi" w:cstheme="majorBidi"/>
          <w:sz w:val="24"/>
          <w:szCs w:val="24"/>
        </w:rPr>
        <w:t>Nilai ekonomi atau biaya hidup).</w:t>
      </w:r>
    </w:p>
    <w:p w14:paraId="2EE984B9" w14:textId="77777777" w:rsidR="001D107D" w:rsidRPr="00623E19" w:rsidRDefault="001D107D" w:rsidP="001D107D">
      <w:pPr>
        <w:pStyle w:val="ListParagraph"/>
        <w:spacing w:after="0" w:line="240" w:lineRule="auto"/>
        <w:ind w:left="927"/>
        <w:jc w:val="both"/>
        <w:outlineLvl w:val="2"/>
        <w:rPr>
          <w:rFonts w:asciiTheme="majorBidi" w:hAnsiTheme="majorBidi" w:cstheme="majorBidi"/>
          <w:sz w:val="24"/>
          <w:szCs w:val="24"/>
        </w:rPr>
      </w:pPr>
    </w:p>
    <w:p w14:paraId="4F95809A" w14:textId="77777777" w:rsidR="001D107D" w:rsidRPr="00623E19" w:rsidRDefault="001D107D" w:rsidP="001D107D">
      <w:pPr>
        <w:ind w:left="66"/>
        <w:jc w:val="both"/>
        <w:rPr>
          <w:rFonts w:asciiTheme="majorBidi" w:hAnsiTheme="majorBidi" w:cstheme="majorBidi"/>
          <w:sz w:val="24"/>
          <w:szCs w:val="24"/>
        </w:rPr>
      </w:pPr>
      <w:r w:rsidRPr="00623E19">
        <w:rPr>
          <w:rFonts w:asciiTheme="majorBidi" w:hAnsiTheme="majorBidi" w:cstheme="majorBidi"/>
          <w:sz w:val="24"/>
          <w:szCs w:val="24"/>
        </w:rPr>
        <w:t>Metode Analisis Data</w:t>
      </w:r>
    </w:p>
    <w:p w14:paraId="35737427" w14:textId="77777777" w:rsidR="001D107D" w:rsidRPr="00623E19" w:rsidRDefault="001D107D" w:rsidP="001D107D">
      <w:pPr>
        <w:pStyle w:val="ListParagraph"/>
        <w:numPr>
          <w:ilvl w:val="0"/>
          <w:numId w:val="32"/>
        </w:numPr>
        <w:spacing w:after="0" w:line="240" w:lineRule="auto"/>
        <w:ind w:left="284" w:hanging="218"/>
        <w:jc w:val="both"/>
        <w:rPr>
          <w:rFonts w:asciiTheme="majorBidi" w:hAnsiTheme="majorBidi" w:cstheme="majorBidi"/>
          <w:sz w:val="24"/>
          <w:szCs w:val="24"/>
        </w:rPr>
      </w:pPr>
      <w:r w:rsidRPr="00623E19">
        <w:rPr>
          <w:rFonts w:asciiTheme="majorBidi" w:hAnsiTheme="majorBidi" w:cstheme="majorBidi"/>
          <w:sz w:val="24"/>
          <w:szCs w:val="24"/>
        </w:rPr>
        <w:t>Uji Instrumen</w:t>
      </w:r>
    </w:p>
    <w:p w14:paraId="293BDEB3" w14:textId="77777777" w:rsidR="001D107D" w:rsidRPr="00623E19" w:rsidRDefault="001D107D" w:rsidP="001D107D">
      <w:pPr>
        <w:pStyle w:val="ListParagraph"/>
        <w:numPr>
          <w:ilvl w:val="1"/>
          <w:numId w:val="29"/>
        </w:numPr>
        <w:spacing w:after="0" w:line="240" w:lineRule="auto"/>
        <w:ind w:left="567" w:hanging="283"/>
        <w:jc w:val="both"/>
        <w:rPr>
          <w:rFonts w:asciiTheme="majorBidi" w:hAnsiTheme="majorBidi" w:cstheme="majorBidi"/>
          <w:sz w:val="24"/>
          <w:szCs w:val="24"/>
        </w:rPr>
      </w:pPr>
      <w:r w:rsidRPr="00623E19">
        <w:rPr>
          <w:rFonts w:asciiTheme="majorBidi" w:hAnsiTheme="majorBidi" w:cstheme="majorBidi"/>
          <w:sz w:val="24"/>
          <w:szCs w:val="24"/>
        </w:rPr>
        <w:t>Uji Validitas</w:t>
      </w:r>
    </w:p>
    <w:p w14:paraId="78DB4D65" w14:textId="661DA7DE" w:rsidR="001D107D" w:rsidRPr="00623E19" w:rsidRDefault="001D107D" w:rsidP="001D107D">
      <w:pPr>
        <w:pStyle w:val="ListParagraph"/>
        <w:spacing w:after="0" w:line="240" w:lineRule="auto"/>
        <w:ind w:left="426" w:firstLine="294"/>
        <w:jc w:val="both"/>
        <w:rPr>
          <w:rFonts w:asciiTheme="majorBidi" w:hAnsiTheme="majorBidi" w:cstheme="majorBidi"/>
          <w:sz w:val="24"/>
          <w:szCs w:val="24"/>
        </w:rPr>
      </w:pPr>
      <w:r w:rsidRPr="00623E19">
        <w:rPr>
          <w:rFonts w:asciiTheme="majorBidi" w:hAnsiTheme="majorBidi" w:cstheme="majorBidi"/>
          <w:sz w:val="24"/>
          <w:szCs w:val="24"/>
        </w:rPr>
        <w:t>Uji Validitas merupakan uji instrumen data untuk mengetahui vali</w:t>
      </w:r>
      <w:r w:rsidR="00F502AA">
        <w:rPr>
          <w:rFonts w:asciiTheme="majorBidi" w:hAnsiTheme="majorBidi" w:cstheme="majorBidi"/>
          <w:sz w:val="24"/>
          <w:szCs w:val="24"/>
        </w:rPr>
        <w:t>d</w:t>
      </w:r>
      <w:r w:rsidRPr="00623E19">
        <w:rPr>
          <w:rFonts w:asciiTheme="majorBidi" w:hAnsiTheme="majorBidi" w:cstheme="majorBidi"/>
          <w:sz w:val="24"/>
          <w:szCs w:val="24"/>
        </w:rPr>
        <w:t xml:space="preserve"> tidaknya suatu </w:t>
      </w:r>
      <w:r w:rsidR="00F502AA">
        <w:rPr>
          <w:rFonts w:asciiTheme="majorBidi" w:hAnsiTheme="majorBidi" w:cstheme="majorBidi"/>
          <w:sz w:val="24"/>
          <w:szCs w:val="24"/>
        </w:rPr>
        <w:t>i</w:t>
      </w:r>
      <w:r w:rsidRPr="00623E19">
        <w:rPr>
          <w:rFonts w:asciiTheme="majorBidi" w:hAnsiTheme="majorBidi" w:cstheme="majorBidi"/>
          <w:sz w:val="24"/>
          <w:szCs w:val="24"/>
        </w:rPr>
        <w:t xml:space="preserve">tem pertanyaan. </w:t>
      </w:r>
      <w:r w:rsidR="00F502AA">
        <w:rPr>
          <w:rFonts w:asciiTheme="majorBidi" w:hAnsiTheme="majorBidi" w:cstheme="majorBidi"/>
          <w:sz w:val="24"/>
          <w:szCs w:val="24"/>
        </w:rPr>
        <w:t xml:space="preserve">Instrumen yang valid berarati alat ukur yang digunakan untuk mengukur (mendapatkan data) itu valid. Valid berarati instrument tersebut dapat digunakan untuk mengukur apa yang seharusnya diukur. Hasil penelitian yang valid berarti terdapat kesamaan antara data yang terkumpul dengan data yang sesungguhnya terjadi pada objek yang diteliti. </w:t>
      </w:r>
      <w:r w:rsidRPr="00623E19">
        <w:rPr>
          <w:rFonts w:asciiTheme="majorBidi" w:hAnsiTheme="majorBidi" w:cstheme="majorBidi"/>
          <w:sz w:val="24"/>
          <w:szCs w:val="24"/>
        </w:rPr>
        <w:t>Menurut Purnomo (2016)</w:t>
      </w:r>
      <w:r w:rsidR="00F502AA">
        <w:rPr>
          <w:rFonts w:asciiTheme="majorBidi" w:hAnsiTheme="majorBidi" w:cstheme="majorBidi"/>
          <w:sz w:val="24"/>
          <w:szCs w:val="24"/>
        </w:rPr>
        <w:t xml:space="preserve"> k</w:t>
      </w:r>
      <w:r w:rsidRPr="00623E19">
        <w:rPr>
          <w:rFonts w:asciiTheme="majorBidi" w:hAnsiTheme="majorBidi" w:cstheme="majorBidi"/>
          <w:sz w:val="24"/>
          <w:szCs w:val="24"/>
        </w:rPr>
        <w:t>riteria dalam uji validitas adalah pada tingkat signifikan 5% :</w:t>
      </w:r>
    </w:p>
    <w:p w14:paraId="103509C4" w14:textId="77777777" w:rsidR="001D107D" w:rsidRPr="00623E19" w:rsidRDefault="001D107D" w:rsidP="001D107D">
      <w:pPr>
        <w:pStyle w:val="ListParagraph"/>
        <w:numPr>
          <w:ilvl w:val="2"/>
          <w:numId w:val="29"/>
        </w:numPr>
        <w:spacing w:after="0" w:line="240" w:lineRule="auto"/>
        <w:ind w:left="851" w:hanging="284"/>
        <w:jc w:val="both"/>
        <w:rPr>
          <w:rFonts w:asciiTheme="majorBidi" w:hAnsiTheme="majorBidi" w:cstheme="majorBidi"/>
          <w:sz w:val="24"/>
          <w:szCs w:val="24"/>
        </w:rPr>
      </w:pPr>
      <w:r w:rsidRPr="00623E19">
        <w:rPr>
          <w:rFonts w:asciiTheme="majorBidi" w:hAnsiTheme="majorBidi" w:cstheme="majorBidi"/>
          <w:sz w:val="24"/>
          <w:szCs w:val="24"/>
        </w:rPr>
        <w:t xml:space="preserve">Apabila r hitung &gt; dari r tabel maka item kuisioner dapat dikatakan valid. </w:t>
      </w:r>
    </w:p>
    <w:p w14:paraId="5DC4513C" w14:textId="77777777" w:rsidR="001D107D" w:rsidRPr="00623E19" w:rsidRDefault="001D107D" w:rsidP="001D107D">
      <w:pPr>
        <w:pStyle w:val="ListParagraph"/>
        <w:numPr>
          <w:ilvl w:val="2"/>
          <w:numId w:val="29"/>
        </w:numPr>
        <w:spacing w:after="0" w:line="240" w:lineRule="auto"/>
        <w:ind w:left="851" w:hanging="284"/>
        <w:jc w:val="both"/>
        <w:rPr>
          <w:rFonts w:asciiTheme="majorBidi" w:hAnsiTheme="majorBidi" w:cstheme="majorBidi"/>
          <w:sz w:val="24"/>
          <w:szCs w:val="24"/>
        </w:rPr>
      </w:pPr>
      <w:r w:rsidRPr="00623E19">
        <w:rPr>
          <w:rFonts w:asciiTheme="majorBidi" w:hAnsiTheme="majorBidi" w:cstheme="majorBidi"/>
          <w:sz w:val="24"/>
          <w:szCs w:val="24"/>
        </w:rPr>
        <w:t xml:space="preserve">Apabila r hitung &lt; r tabel maka dapat dikatakan Item kuisioner tidak valid </w:t>
      </w:r>
    </w:p>
    <w:p w14:paraId="4F6D4B01" w14:textId="77777777" w:rsidR="001D107D" w:rsidRPr="00623E19" w:rsidRDefault="001D107D" w:rsidP="001D107D">
      <w:pPr>
        <w:pStyle w:val="ListParagraph"/>
        <w:spacing w:after="0" w:line="240" w:lineRule="auto"/>
        <w:ind w:left="426"/>
        <w:jc w:val="both"/>
        <w:rPr>
          <w:rFonts w:asciiTheme="majorBidi" w:hAnsiTheme="majorBidi" w:cstheme="majorBidi"/>
          <w:sz w:val="24"/>
          <w:szCs w:val="24"/>
        </w:rPr>
      </w:pPr>
    </w:p>
    <w:p w14:paraId="2EE347E5" w14:textId="77777777" w:rsidR="001D107D" w:rsidRPr="00623E19" w:rsidRDefault="001D107D" w:rsidP="001D107D">
      <w:pPr>
        <w:pStyle w:val="ListParagraph"/>
        <w:numPr>
          <w:ilvl w:val="1"/>
          <w:numId w:val="29"/>
        </w:numPr>
        <w:spacing w:after="0" w:line="240" w:lineRule="auto"/>
        <w:ind w:left="567" w:hanging="283"/>
        <w:jc w:val="both"/>
        <w:rPr>
          <w:rFonts w:asciiTheme="majorBidi" w:hAnsiTheme="majorBidi" w:cstheme="majorBidi"/>
          <w:sz w:val="24"/>
          <w:szCs w:val="24"/>
        </w:rPr>
      </w:pPr>
      <w:r w:rsidRPr="00623E19">
        <w:rPr>
          <w:rFonts w:asciiTheme="majorBidi" w:hAnsiTheme="majorBidi" w:cstheme="majorBidi"/>
          <w:sz w:val="24"/>
          <w:szCs w:val="24"/>
        </w:rPr>
        <w:t>Uji Reliabilitas</w:t>
      </w:r>
    </w:p>
    <w:p w14:paraId="6049F08F" w14:textId="2C0A46C2" w:rsidR="001D107D" w:rsidRPr="00623E19" w:rsidRDefault="001D107D" w:rsidP="001D107D">
      <w:pPr>
        <w:pStyle w:val="ListParagraph"/>
        <w:spacing w:after="0" w:line="240" w:lineRule="auto"/>
        <w:ind w:left="426" w:firstLine="294"/>
        <w:jc w:val="both"/>
        <w:rPr>
          <w:rFonts w:asciiTheme="majorBidi" w:hAnsiTheme="majorBidi" w:cstheme="majorBidi"/>
          <w:sz w:val="24"/>
          <w:szCs w:val="24"/>
        </w:rPr>
      </w:pPr>
      <w:r w:rsidRPr="00623E19">
        <w:rPr>
          <w:rFonts w:asciiTheme="majorBidi" w:hAnsiTheme="majorBidi" w:cstheme="majorBidi"/>
          <w:sz w:val="24"/>
          <w:szCs w:val="24"/>
        </w:rPr>
        <w:t xml:space="preserve">Uji Reliabilitas digunakan untuk mengetahui konsistensi alat ukur dan kuisioner tetap sama hasilnya walaupun </w:t>
      </w:r>
      <w:r w:rsidRPr="00623E19">
        <w:rPr>
          <w:rFonts w:asciiTheme="majorBidi" w:hAnsiTheme="majorBidi" w:cstheme="majorBidi"/>
          <w:sz w:val="24"/>
          <w:szCs w:val="24"/>
        </w:rPr>
        <w:lastRenderedPageBreak/>
        <w:t xml:space="preserve">berkali kali digunakan. </w:t>
      </w:r>
      <w:r w:rsidR="00F502AA">
        <w:rPr>
          <w:rFonts w:asciiTheme="majorBidi" w:hAnsiTheme="majorBidi" w:cstheme="majorBidi"/>
          <w:sz w:val="24"/>
          <w:szCs w:val="24"/>
        </w:rPr>
        <w:t xml:space="preserve">Reliabel berarati terdapat kesamaan data pada waktu yang berbeda. </w:t>
      </w:r>
      <w:r w:rsidRPr="00623E19">
        <w:rPr>
          <w:rFonts w:asciiTheme="majorBidi" w:hAnsiTheme="majorBidi" w:cstheme="majorBidi"/>
          <w:sz w:val="24"/>
          <w:szCs w:val="24"/>
        </w:rPr>
        <w:t xml:space="preserve">Menurut Aldi (2016) ketentuan yang digunakan untuk mencari tingkat </w:t>
      </w:r>
      <w:r w:rsidRPr="00623E19">
        <w:rPr>
          <w:rFonts w:asciiTheme="majorBidi" w:hAnsiTheme="majorBidi" w:cstheme="majorBidi"/>
          <w:i/>
          <w:sz w:val="24"/>
          <w:szCs w:val="24"/>
        </w:rPr>
        <w:t>reliabilitas</w:t>
      </w:r>
      <w:r w:rsidRPr="00623E19">
        <w:rPr>
          <w:rFonts w:asciiTheme="majorBidi" w:hAnsiTheme="majorBidi" w:cstheme="majorBidi"/>
          <w:sz w:val="24"/>
          <w:szCs w:val="24"/>
        </w:rPr>
        <w:t xml:space="preserve"> suatu data adalah nilai</w:t>
      </w:r>
      <w:r w:rsidR="001E4A82">
        <w:rPr>
          <w:rFonts w:asciiTheme="majorBidi" w:hAnsiTheme="majorBidi" w:cstheme="majorBidi"/>
          <w:sz w:val="24"/>
          <w:szCs w:val="24"/>
        </w:rPr>
        <w:t xml:space="preserve"> </w:t>
      </w:r>
      <w:r w:rsidRPr="00623E19">
        <w:rPr>
          <w:rFonts w:asciiTheme="majorBidi" w:hAnsiTheme="majorBidi" w:cstheme="majorBidi"/>
          <w:i/>
          <w:sz w:val="24"/>
          <w:szCs w:val="24"/>
        </w:rPr>
        <w:t xml:space="preserve">Cronbach  </w:t>
      </w:r>
      <w:r w:rsidR="001E4A82">
        <w:rPr>
          <w:rFonts w:asciiTheme="majorBidi" w:hAnsiTheme="majorBidi" w:cstheme="majorBidi"/>
          <w:i/>
          <w:sz w:val="24"/>
          <w:szCs w:val="24"/>
        </w:rPr>
        <w:t xml:space="preserve"> </w:t>
      </w:r>
      <w:r w:rsidRPr="00623E19">
        <w:rPr>
          <w:rFonts w:asciiTheme="majorBidi" w:hAnsiTheme="majorBidi" w:cstheme="majorBidi"/>
          <w:i/>
          <w:sz w:val="24"/>
          <w:szCs w:val="24"/>
        </w:rPr>
        <w:t xml:space="preserve">Alpa. </w:t>
      </w:r>
      <w:r w:rsidRPr="00623E19">
        <w:rPr>
          <w:rFonts w:asciiTheme="majorBidi" w:hAnsiTheme="majorBidi" w:cstheme="majorBidi"/>
          <w:sz w:val="24"/>
          <w:szCs w:val="24"/>
        </w:rPr>
        <w:t>Suatu kuisioner dikatakan reliabel jika nilai</w:t>
      </w:r>
      <w:r w:rsidRPr="00623E19">
        <w:rPr>
          <w:rFonts w:asciiTheme="majorBidi" w:hAnsiTheme="majorBidi" w:cstheme="majorBidi"/>
          <w:i/>
          <w:sz w:val="24"/>
          <w:szCs w:val="24"/>
        </w:rPr>
        <w:t xml:space="preserve"> Cronbach Alpa &gt; 0.60 (</w:t>
      </w:r>
      <w:r w:rsidRPr="00623E19">
        <w:rPr>
          <w:rFonts w:asciiTheme="majorBidi" w:hAnsiTheme="majorBidi" w:cstheme="majorBidi"/>
          <w:sz w:val="24"/>
          <w:szCs w:val="24"/>
        </w:rPr>
        <w:t>Arikunto, 2010)</w:t>
      </w:r>
    </w:p>
    <w:p w14:paraId="0F9E8C06" w14:textId="77777777" w:rsidR="001D107D" w:rsidRPr="00623E19" w:rsidRDefault="001D107D" w:rsidP="001D107D">
      <w:pPr>
        <w:pStyle w:val="ListParagraph"/>
        <w:spacing w:after="0" w:line="240" w:lineRule="auto"/>
        <w:ind w:left="426" w:firstLine="294"/>
        <w:jc w:val="both"/>
        <w:rPr>
          <w:rFonts w:asciiTheme="majorBidi" w:hAnsiTheme="majorBidi" w:cstheme="majorBidi"/>
          <w:i/>
          <w:sz w:val="24"/>
          <w:szCs w:val="24"/>
        </w:rPr>
      </w:pPr>
    </w:p>
    <w:p w14:paraId="506E6F23" w14:textId="77777777" w:rsidR="008206CB" w:rsidRPr="00623E19" w:rsidRDefault="008206CB" w:rsidP="001D107D">
      <w:pPr>
        <w:pStyle w:val="ListParagraph"/>
        <w:spacing w:after="0" w:line="240" w:lineRule="auto"/>
        <w:ind w:left="426" w:firstLine="294"/>
        <w:jc w:val="both"/>
        <w:rPr>
          <w:rFonts w:asciiTheme="majorBidi" w:hAnsiTheme="majorBidi" w:cstheme="majorBidi"/>
          <w:i/>
          <w:sz w:val="24"/>
          <w:szCs w:val="24"/>
        </w:rPr>
      </w:pPr>
    </w:p>
    <w:p w14:paraId="37AA6AF5" w14:textId="77777777" w:rsidR="001D107D" w:rsidRPr="00623E19" w:rsidRDefault="001D107D" w:rsidP="001D107D">
      <w:pPr>
        <w:pStyle w:val="ListParagraph"/>
        <w:numPr>
          <w:ilvl w:val="0"/>
          <w:numId w:val="32"/>
        </w:numPr>
        <w:spacing w:after="0" w:line="240" w:lineRule="auto"/>
        <w:ind w:left="284" w:hanging="284"/>
        <w:jc w:val="both"/>
        <w:rPr>
          <w:rFonts w:asciiTheme="majorBidi" w:hAnsiTheme="majorBidi" w:cstheme="majorBidi"/>
          <w:sz w:val="24"/>
          <w:szCs w:val="24"/>
        </w:rPr>
      </w:pPr>
      <w:r w:rsidRPr="00623E19">
        <w:rPr>
          <w:rFonts w:asciiTheme="majorBidi" w:hAnsiTheme="majorBidi" w:cstheme="majorBidi"/>
          <w:sz w:val="24"/>
          <w:szCs w:val="24"/>
        </w:rPr>
        <w:t>Analisis Regresi Linier Berganda</w:t>
      </w:r>
    </w:p>
    <w:p w14:paraId="1FD5F94B" w14:textId="474A693D" w:rsidR="001D107D" w:rsidRPr="00623E19" w:rsidRDefault="001D107D" w:rsidP="008206CB">
      <w:pPr>
        <w:ind w:left="284"/>
        <w:jc w:val="both"/>
        <w:outlineLvl w:val="2"/>
        <w:rPr>
          <w:rFonts w:asciiTheme="majorBidi" w:hAnsiTheme="majorBidi" w:cstheme="majorBidi"/>
          <w:color w:val="000000"/>
          <w:sz w:val="24"/>
          <w:szCs w:val="24"/>
        </w:rPr>
      </w:pPr>
      <w:r w:rsidRPr="00623E19">
        <w:rPr>
          <w:rFonts w:asciiTheme="majorBidi" w:hAnsiTheme="majorBidi" w:cstheme="majorBidi"/>
          <w:color w:val="000000"/>
          <w:sz w:val="24"/>
          <w:szCs w:val="24"/>
        </w:rPr>
        <w:t>Analisis regresi linier berganda berfungsi guna mengetauhi peran antara variabel terikat terhadap variabel bebas.</w:t>
      </w:r>
      <w:r w:rsidR="00D92B9E">
        <w:rPr>
          <w:rFonts w:asciiTheme="majorBidi" w:hAnsiTheme="majorBidi" w:cstheme="majorBidi"/>
          <w:color w:val="000000"/>
          <w:sz w:val="24"/>
          <w:szCs w:val="24"/>
          <w:lang w:val="id-ID"/>
        </w:rPr>
        <w:t xml:space="preserve"> </w:t>
      </w:r>
      <w:r w:rsidRPr="00623E19">
        <w:rPr>
          <w:rFonts w:asciiTheme="majorBidi" w:hAnsiTheme="majorBidi" w:cstheme="majorBidi"/>
          <w:color w:val="000000"/>
          <w:sz w:val="24"/>
          <w:szCs w:val="24"/>
        </w:rPr>
        <w:t>Analisis regresi linier berganda digunakan karena jumlah variabel bebas lebih dari 2. Persamaan yang digunakan (Santoso,2013) adalah :</w:t>
      </w:r>
    </w:p>
    <w:p w14:paraId="6EC9863D" w14:textId="77777777" w:rsidR="00965A9B" w:rsidRPr="00623E19" w:rsidRDefault="00965A9B" w:rsidP="001D107D">
      <w:pPr>
        <w:ind w:firstLine="284"/>
        <w:jc w:val="both"/>
        <w:outlineLvl w:val="2"/>
        <w:rPr>
          <w:rFonts w:asciiTheme="majorBidi" w:hAnsiTheme="majorBidi" w:cstheme="majorBidi"/>
          <w:color w:val="000000"/>
          <w:sz w:val="24"/>
          <w:szCs w:val="24"/>
        </w:rPr>
      </w:pPr>
    </w:p>
    <w:p w14:paraId="442FC3C0" w14:textId="77777777" w:rsidR="001D107D" w:rsidRPr="00623E19" w:rsidRDefault="001D107D" w:rsidP="001D107D">
      <w:pPr>
        <w:ind w:firstLine="284"/>
        <w:jc w:val="both"/>
        <w:outlineLvl w:val="2"/>
        <w:rPr>
          <w:rFonts w:asciiTheme="majorBidi" w:hAnsiTheme="majorBidi" w:cstheme="majorBidi"/>
          <w:color w:val="000000"/>
          <w:sz w:val="24"/>
          <w:szCs w:val="24"/>
        </w:rPr>
      </w:pPr>
      <w:r w:rsidRPr="00623E19">
        <w:rPr>
          <w:rFonts w:asciiTheme="majorBidi" w:hAnsiTheme="majorBidi" w:cstheme="majorBidi"/>
          <w:color w:val="000000"/>
          <w:sz w:val="24"/>
          <w:szCs w:val="24"/>
        </w:rPr>
        <w:t>Y = a + b</w:t>
      </w:r>
      <w:r w:rsidRPr="00623E19">
        <w:rPr>
          <w:rFonts w:asciiTheme="majorBidi" w:hAnsiTheme="majorBidi" w:cstheme="majorBidi"/>
          <w:color w:val="000000"/>
          <w:sz w:val="24"/>
          <w:szCs w:val="24"/>
          <w:vertAlign w:val="subscript"/>
        </w:rPr>
        <w:t xml:space="preserve">1 </w:t>
      </w:r>
      <w:r w:rsidRPr="00623E19">
        <w:rPr>
          <w:rFonts w:asciiTheme="majorBidi" w:hAnsiTheme="majorBidi" w:cstheme="majorBidi"/>
          <w:color w:val="000000"/>
          <w:sz w:val="24"/>
          <w:szCs w:val="24"/>
        </w:rPr>
        <w:t>X</w:t>
      </w:r>
      <w:r w:rsidRPr="00623E19">
        <w:rPr>
          <w:rFonts w:asciiTheme="majorBidi" w:hAnsiTheme="majorBidi" w:cstheme="majorBidi"/>
          <w:color w:val="000000"/>
          <w:sz w:val="24"/>
          <w:szCs w:val="24"/>
          <w:vertAlign w:val="subscript"/>
        </w:rPr>
        <w:t xml:space="preserve">1 </w:t>
      </w:r>
      <w:r w:rsidRPr="00623E19">
        <w:rPr>
          <w:rFonts w:asciiTheme="majorBidi" w:hAnsiTheme="majorBidi" w:cstheme="majorBidi"/>
          <w:color w:val="000000"/>
          <w:sz w:val="24"/>
          <w:szCs w:val="24"/>
        </w:rPr>
        <w:t xml:space="preserve"> + b</w:t>
      </w:r>
      <w:r w:rsidRPr="00623E19">
        <w:rPr>
          <w:rFonts w:asciiTheme="majorBidi" w:hAnsiTheme="majorBidi" w:cstheme="majorBidi"/>
          <w:color w:val="000000"/>
          <w:sz w:val="24"/>
          <w:szCs w:val="24"/>
          <w:vertAlign w:val="subscript"/>
        </w:rPr>
        <w:t xml:space="preserve">2 </w:t>
      </w:r>
      <w:r w:rsidRPr="00623E19">
        <w:rPr>
          <w:rFonts w:asciiTheme="majorBidi" w:hAnsiTheme="majorBidi" w:cstheme="majorBidi"/>
          <w:color w:val="000000"/>
          <w:sz w:val="24"/>
          <w:szCs w:val="24"/>
        </w:rPr>
        <w:t>X</w:t>
      </w:r>
      <w:r w:rsidRPr="00623E19">
        <w:rPr>
          <w:rFonts w:asciiTheme="majorBidi" w:hAnsiTheme="majorBidi" w:cstheme="majorBidi"/>
          <w:color w:val="000000"/>
          <w:sz w:val="24"/>
          <w:szCs w:val="24"/>
          <w:vertAlign w:val="subscript"/>
        </w:rPr>
        <w:t>2</w:t>
      </w:r>
      <w:r w:rsidRPr="00623E19">
        <w:rPr>
          <w:rFonts w:asciiTheme="majorBidi" w:hAnsiTheme="majorBidi" w:cstheme="majorBidi"/>
          <w:color w:val="000000"/>
          <w:sz w:val="24"/>
          <w:szCs w:val="24"/>
        </w:rPr>
        <w:t xml:space="preserve"> +e</w:t>
      </w:r>
    </w:p>
    <w:p w14:paraId="777584AC" w14:textId="77777777" w:rsidR="00965A9B" w:rsidRPr="00623E19" w:rsidRDefault="00965A9B" w:rsidP="001D107D">
      <w:pPr>
        <w:autoSpaceDE w:val="0"/>
        <w:autoSpaceDN w:val="0"/>
        <w:adjustRightInd w:val="0"/>
        <w:ind w:left="284"/>
        <w:jc w:val="both"/>
        <w:rPr>
          <w:rFonts w:asciiTheme="majorBidi" w:hAnsiTheme="majorBidi" w:cstheme="majorBidi"/>
          <w:color w:val="000000"/>
          <w:sz w:val="24"/>
          <w:szCs w:val="24"/>
        </w:rPr>
      </w:pPr>
    </w:p>
    <w:p w14:paraId="726FB836" w14:textId="77777777" w:rsidR="001D107D" w:rsidRPr="00623E19" w:rsidRDefault="001D107D" w:rsidP="001D107D">
      <w:pPr>
        <w:autoSpaceDE w:val="0"/>
        <w:autoSpaceDN w:val="0"/>
        <w:adjustRightInd w:val="0"/>
        <w:ind w:left="284"/>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Keterangan :</w:t>
      </w:r>
    </w:p>
    <w:p w14:paraId="42FAE807" w14:textId="77777777" w:rsidR="001D107D" w:rsidRPr="00623E19" w:rsidRDefault="001D107D" w:rsidP="001D107D">
      <w:pPr>
        <w:autoSpaceDE w:val="0"/>
        <w:autoSpaceDN w:val="0"/>
        <w:adjustRightInd w:val="0"/>
        <w:ind w:left="284"/>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 xml:space="preserve">Y = </w:t>
      </w:r>
      <w:r w:rsidRPr="00623E19">
        <w:rPr>
          <w:rFonts w:asciiTheme="majorBidi" w:hAnsiTheme="majorBidi" w:cstheme="majorBidi"/>
          <w:i/>
          <w:color w:val="000000"/>
          <w:sz w:val="24"/>
          <w:szCs w:val="24"/>
        </w:rPr>
        <w:t xml:space="preserve">turnover intention </w:t>
      </w:r>
      <w:r w:rsidRPr="00623E19">
        <w:rPr>
          <w:rFonts w:asciiTheme="majorBidi" w:hAnsiTheme="majorBidi" w:cstheme="majorBidi"/>
          <w:color w:val="000000"/>
          <w:sz w:val="24"/>
          <w:szCs w:val="24"/>
        </w:rPr>
        <w:t>karyawan</w:t>
      </w:r>
    </w:p>
    <w:p w14:paraId="2EA42A7D" w14:textId="77777777" w:rsidR="001D107D" w:rsidRPr="00623E19" w:rsidRDefault="001D107D" w:rsidP="001D107D">
      <w:pPr>
        <w:autoSpaceDE w:val="0"/>
        <w:autoSpaceDN w:val="0"/>
        <w:adjustRightInd w:val="0"/>
        <w:ind w:left="284"/>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a = konstanta</w:t>
      </w:r>
    </w:p>
    <w:p w14:paraId="6AFEBDFF" w14:textId="77777777" w:rsidR="001D107D" w:rsidRPr="00623E19" w:rsidRDefault="001D107D" w:rsidP="001D107D">
      <w:pPr>
        <w:autoSpaceDE w:val="0"/>
        <w:autoSpaceDN w:val="0"/>
        <w:adjustRightInd w:val="0"/>
        <w:ind w:left="284"/>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b</w:t>
      </w:r>
      <w:r w:rsidRPr="00623E19">
        <w:rPr>
          <w:rFonts w:asciiTheme="majorBidi" w:hAnsiTheme="majorBidi" w:cstheme="majorBidi"/>
          <w:color w:val="000000"/>
          <w:sz w:val="24"/>
          <w:szCs w:val="24"/>
          <w:vertAlign w:val="subscript"/>
        </w:rPr>
        <w:t>1</w:t>
      </w:r>
      <w:r w:rsidRPr="00623E19">
        <w:rPr>
          <w:rFonts w:asciiTheme="majorBidi" w:hAnsiTheme="majorBidi" w:cstheme="majorBidi"/>
          <w:color w:val="000000"/>
          <w:sz w:val="24"/>
          <w:szCs w:val="24"/>
        </w:rPr>
        <w:t>= koefisien regresi dari beban kerja</w:t>
      </w:r>
    </w:p>
    <w:p w14:paraId="49CBCF81" w14:textId="5E161DF4" w:rsidR="001D107D" w:rsidRPr="00623E19" w:rsidRDefault="001D107D" w:rsidP="001D107D">
      <w:pPr>
        <w:autoSpaceDE w:val="0"/>
        <w:autoSpaceDN w:val="0"/>
        <w:adjustRightInd w:val="0"/>
        <w:ind w:left="284"/>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b</w:t>
      </w:r>
      <w:r w:rsidRPr="00623E19">
        <w:rPr>
          <w:rFonts w:asciiTheme="majorBidi" w:hAnsiTheme="majorBidi" w:cstheme="majorBidi"/>
          <w:color w:val="000000"/>
          <w:sz w:val="24"/>
          <w:szCs w:val="24"/>
          <w:vertAlign w:val="subscript"/>
        </w:rPr>
        <w:t>2</w:t>
      </w:r>
      <w:r w:rsidR="00D92B9E">
        <w:rPr>
          <w:rFonts w:asciiTheme="majorBidi" w:hAnsiTheme="majorBidi" w:cstheme="majorBidi"/>
          <w:color w:val="000000"/>
          <w:sz w:val="24"/>
          <w:szCs w:val="24"/>
        </w:rPr>
        <w:t>=</w:t>
      </w:r>
      <w:r w:rsidRPr="00623E19">
        <w:rPr>
          <w:rFonts w:asciiTheme="majorBidi" w:hAnsiTheme="majorBidi" w:cstheme="majorBidi"/>
          <w:color w:val="000000"/>
          <w:sz w:val="24"/>
          <w:szCs w:val="24"/>
        </w:rPr>
        <w:t>koefisien regresi dari komitmen organisasional</w:t>
      </w:r>
    </w:p>
    <w:p w14:paraId="2AE4690C" w14:textId="77777777" w:rsidR="001D107D" w:rsidRPr="00623E19" w:rsidRDefault="001D107D" w:rsidP="001D107D">
      <w:pPr>
        <w:autoSpaceDE w:val="0"/>
        <w:autoSpaceDN w:val="0"/>
        <w:adjustRightInd w:val="0"/>
        <w:ind w:left="284"/>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X</w:t>
      </w:r>
      <w:r w:rsidRPr="00623E19">
        <w:rPr>
          <w:rFonts w:asciiTheme="majorBidi" w:hAnsiTheme="majorBidi" w:cstheme="majorBidi"/>
          <w:color w:val="000000"/>
          <w:sz w:val="24"/>
          <w:szCs w:val="24"/>
          <w:vertAlign w:val="subscript"/>
        </w:rPr>
        <w:t xml:space="preserve">1 </w:t>
      </w:r>
      <w:r w:rsidRPr="00623E19">
        <w:rPr>
          <w:rFonts w:asciiTheme="majorBidi" w:hAnsiTheme="majorBidi" w:cstheme="majorBidi"/>
          <w:color w:val="000000"/>
          <w:sz w:val="24"/>
          <w:szCs w:val="24"/>
        </w:rPr>
        <w:t>= variabel beban kerja</w:t>
      </w:r>
    </w:p>
    <w:p w14:paraId="179EBB64" w14:textId="1D0E2E48" w:rsidR="001D107D" w:rsidRPr="00623E19" w:rsidRDefault="001D107D" w:rsidP="001D107D">
      <w:pPr>
        <w:autoSpaceDE w:val="0"/>
        <w:autoSpaceDN w:val="0"/>
        <w:adjustRightInd w:val="0"/>
        <w:ind w:left="284"/>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X</w:t>
      </w:r>
      <w:r w:rsidRPr="00623E19">
        <w:rPr>
          <w:rFonts w:asciiTheme="majorBidi" w:hAnsiTheme="majorBidi" w:cstheme="majorBidi"/>
          <w:color w:val="000000"/>
          <w:sz w:val="24"/>
          <w:szCs w:val="24"/>
          <w:vertAlign w:val="subscript"/>
        </w:rPr>
        <w:t>2</w:t>
      </w:r>
      <w:r w:rsidRPr="00623E19">
        <w:rPr>
          <w:rFonts w:asciiTheme="majorBidi" w:hAnsiTheme="majorBidi" w:cstheme="majorBidi"/>
          <w:color w:val="000000"/>
          <w:sz w:val="24"/>
          <w:szCs w:val="24"/>
        </w:rPr>
        <w:t xml:space="preserve"> </w:t>
      </w:r>
      <w:r w:rsidR="00F502AA">
        <w:rPr>
          <w:rFonts w:asciiTheme="majorBidi" w:hAnsiTheme="majorBidi" w:cstheme="majorBidi"/>
          <w:color w:val="000000"/>
          <w:sz w:val="24"/>
          <w:szCs w:val="24"/>
        </w:rPr>
        <w:t xml:space="preserve">= </w:t>
      </w:r>
      <w:r w:rsidRPr="00623E19">
        <w:rPr>
          <w:rFonts w:asciiTheme="majorBidi" w:hAnsiTheme="majorBidi" w:cstheme="majorBidi"/>
          <w:color w:val="000000"/>
          <w:sz w:val="24"/>
          <w:szCs w:val="24"/>
        </w:rPr>
        <w:t>variabel komitmen organisasional</w:t>
      </w:r>
    </w:p>
    <w:p w14:paraId="3F87B07D" w14:textId="38F3672F" w:rsidR="001D107D" w:rsidRPr="00623E19" w:rsidRDefault="00F502AA" w:rsidP="001D107D">
      <w:pPr>
        <w:pStyle w:val="ListParagraph"/>
        <w:spacing w:after="0" w:line="240" w:lineRule="auto"/>
        <w:ind w:left="284"/>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e    = </w:t>
      </w:r>
      <w:r w:rsidR="001D107D" w:rsidRPr="00623E19">
        <w:rPr>
          <w:rFonts w:asciiTheme="majorBidi" w:hAnsiTheme="majorBidi" w:cstheme="majorBidi"/>
          <w:color w:val="000000"/>
          <w:sz w:val="24"/>
          <w:szCs w:val="24"/>
        </w:rPr>
        <w:t xml:space="preserve"> Standar Eror.</w:t>
      </w:r>
    </w:p>
    <w:p w14:paraId="538A77FC" w14:textId="77777777" w:rsidR="001D107D" w:rsidRPr="00623E19" w:rsidRDefault="001D107D" w:rsidP="001D107D">
      <w:pPr>
        <w:jc w:val="both"/>
        <w:rPr>
          <w:rFonts w:asciiTheme="majorBidi" w:hAnsiTheme="majorBidi" w:cstheme="majorBidi"/>
          <w:color w:val="000000"/>
          <w:sz w:val="24"/>
          <w:szCs w:val="24"/>
        </w:rPr>
      </w:pPr>
    </w:p>
    <w:p w14:paraId="0229F0D1" w14:textId="77777777" w:rsidR="001D107D" w:rsidRPr="00623E19" w:rsidRDefault="001D107D" w:rsidP="001D107D">
      <w:pPr>
        <w:pStyle w:val="ListParagraph"/>
        <w:numPr>
          <w:ilvl w:val="0"/>
          <w:numId w:val="32"/>
        </w:numPr>
        <w:spacing w:after="0" w:line="240" w:lineRule="auto"/>
        <w:ind w:left="284" w:hanging="284"/>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Koefisien Determinasi</w:t>
      </w:r>
    </w:p>
    <w:p w14:paraId="1E08357B" w14:textId="77777777" w:rsidR="001D107D" w:rsidRPr="00623E19" w:rsidRDefault="001D107D" w:rsidP="001D107D">
      <w:pPr>
        <w:ind w:left="284"/>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Koefisien determinasi (R</w:t>
      </w:r>
      <w:r w:rsidRPr="00623E19">
        <w:rPr>
          <w:rFonts w:asciiTheme="majorBidi" w:hAnsiTheme="majorBidi" w:cstheme="majorBidi"/>
          <w:color w:val="000000"/>
          <w:sz w:val="24"/>
          <w:szCs w:val="24"/>
          <w:vertAlign w:val="superscript"/>
        </w:rPr>
        <w:t>2</w:t>
      </w:r>
      <w:r w:rsidRPr="00623E19">
        <w:rPr>
          <w:rFonts w:asciiTheme="majorBidi" w:hAnsiTheme="majorBidi" w:cstheme="majorBidi"/>
          <w:color w:val="000000"/>
          <w:sz w:val="24"/>
          <w:szCs w:val="24"/>
        </w:rPr>
        <w:t>) digunakan untuk menentukan sumbangan variasi variabel terikat (Y) yang dapat dijelaskan oleh variabel bebas (X) (Santoso, 2013).</w:t>
      </w:r>
    </w:p>
    <w:p w14:paraId="3BF861F7" w14:textId="77777777" w:rsidR="001D107D" w:rsidRPr="00623E19" w:rsidRDefault="001D107D" w:rsidP="001D107D">
      <w:pPr>
        <w:jc w:val="both"/>
        <w:rPr>
          <w:rFonts w:asciiTheme="majorBidi" w:hAnsiTheme="majorBidi" w:cstheme="majorBidi"/>
          <w:color w:val="000000"/>
          <w:sz w:val="24"/>
          <w:szCs w:val="24"/>
        </w:rPr>
      </w:pPr>
    </w:p>
    <w:p w14:paraId="42D306A4" w14:textId="77777777" w:rsidR="001D107D" w:rsidRPr="00623E19" w:rsidRDefault="001D107D" w:rsidP="001D107D">
      <w:pPr>
        <w:pStyle w:val="ListParagraph"/>
        <w:numPr>
          <w:ilvl w:val="0"/>
          <w:numId w:val="32"/>
        </w:numPr>
        <w:spacing w:after="0" w:line="240" w:lineRule="auto"/>
        <w:ind w:left="284" w:hanging="284"/>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Uji Hipotesis</w:t>
      </w:r>
    </w:p>
    <w:p w14:paraId="34B2871D" w14:textId="77777777" w:rsidR="001D107D" w:rsidRPr="00623E19" w:rsidRDefault="001D107D" w:rsidP="001D107D">
      <w:pPr>
        <w:pStyle w:val="ListParagraph"/>
        <w:numPr>
          <w:ilvl w:val="0"/>
          <w:numId w:val="34"/>
        </w:numPr>
        <w:spacing w:after="0" w:line="240" w:lineRule="auto"/>
        <w:ind w:left="567" w:hanging="283"/>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Uji F</w:t>
      </w:r>
    </w:p>
    <w:p w14:paraId="3FF62C97" w14:textId="77777777" w:rsidR="001D107D" w:rsidRPr="00623E19" w:rsidRDefault="001D107D" w:rsidP="001D107D">
      <w:pPr>
        <w:pStyle w:val="ListParagraph"/>
        <w:spacing w:after="0" w:line="240" w:lineRule="auto"/>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Uji F digunakan untuk menguji tingkat signifikan dari pengaruh variaber Independent secara bersama sama terhadap variabel dependent. Penentuan penerimaan atau penolakan hipotesis sebagai berikut :</w:t>
      </w:r>
    </w:p>
    <w:p w14:paraId="62197A84" w14:textId="77777777" w:rsidR="001D107D" w:rsidRPr="00623E19" w:rsidRDefault="001D107D" w:rsidP="001D107D">
      <w:pPr>
        <w:pStyle w:val="ListParagraph"/>
        <w:numPr>
          <w:ilvl w:val="0"/>
          <w:numId w:val="33"/>
        </w:numPr>
        <w:spacing w:after="0" w:line="240" w:lineRule="auto"/>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Apabila probabilitas &gt; 0,05 maka semua variabel independent secara bersama sama tidak mempengaruhi variabel dependent</w:t>
      </w:r>
    </w:p>
    <w:p w14:paraId="067DF5BE" w14:textId="77777777" w:rsidR="001D107D" w:rsidRPr="00623E19" w:rsidRDefault="001D107D" w:rsidP="001D107D">
      <w:pPr>
        <w:pStyle w:val="ListParagraph"/>
        <w:numPr>
          <w:ilvl w:val="0"/>
          <w:numId w:val="33"/>
        </w:numPr>
        <w:spacing w:after="0" w:line="240" w:lineRule="auto"/>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lastRenderedPageBreak/>
        <w:t>Apabila probabilitas &lt; 0,05 maka semua variabel Independent  secaara bersama sama mempengaruhi variabel dependent (Santoso, 2013)</w:t>
      </w:r>
    </w:p>
    <w:p w14:paraId="2949410F" w14:textId="77777777" w:rsidR="001D107D" w:rsidRPr="00623E19" w:rsidRDefault="001D107D" w:rsidP="001D107D">
      <w:pPr>
        <w:pStyle w:val="ListParagraph"/>
        <w:spacing w:after="0" w:line="240" w:lineRule="auto"/>
        <w:ind w:left="284"/>
        <w:jc w:val="both"/>
        <w:rPr>
          <w:rFonts w:asciiTheme="majorBidi" w:hAnsiTheme="majorBidi" w:cstheme="majorBidi"/>
          <w:color w:val="000000"/>
          <w:sz w:val="24"/>
          <w:szCs w:val="24"/>
        </w:rPr>
      </w:pPr>
    </w:p>
    <w:p w14:paraId="7A51976A" w14:textId="77777777" w:rsidR="001D107D" w:rsidRPr="00623E19" w:rsidRDefault="001D107D" w:rsidP="001D107D">
      <w:pPr>
        <w:pStyle w:val="ListParagraph"/>
        <w:numPr>
          <w:ilvl w:val="0"/>
          <w:numId w:val="34"/>
        </w:numPr>
        <w:spacing w:after="0" w:line="240" w:lineRule="auto"/>
        <w:ind w:left="567" w:hanging="283"/>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Uji t</w:t>
      </w:r>
    </w:p>
    <w:p w14:paraId="272ABBD7" w14:textId="77777777" w:rsidR="001D107D" w:rsidRPr="00623E19" w:rsidRDefault="001D107D" w:rsidP="008206CB">
      <w:pPr>
        <w:pStyle w:val="ListParagraph"/>
        <w:spacing w:after="0" w:line="240" w:lineRule="auto"/>
        <w:ind w:left="567"/>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Uji t digunakan untuk menguji tingkat signifikan dari peran variabel independent secara parsial teradap variabel dependent. Dasar keputusan yang digunakan dalam uji t adalah sebagai berikut :</w:t>
      </w:r>
    </w:p>
    <w:p w14:paraId="2D74E42C" w14:textId="77777777" w:rsidR="001D107D" w:rsidRPr="00623E19" w:rsidRDefault="001D107D" w:rsidP="001D107D">
      <w:pPr>
        <w:pStyle w:val="ListParagraph"/>
        <w:numPr>
          <w:ilvl w:val="2"/>
          <w:numId w:val="29"/>
        </w:numPr>
        <w:spacing w:after="0" w:line="240" w:lineRule="auto"/>
        <w:ind w:left="851" w:hanging="284"/>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lastRenderedPageBreak/>
        <w:t>Jika nilai probabilitas signifikansi &gt; 0.05 maka hipotesis di tolak. Ini artinya bahawa variabel independent tidak berperan signifikan terhadap variabel dependent.</w:t>
      </w:r>
    </w:p>
    <w:p w14:paraId="7862473E" w14:textId="77777777" w:rsidR="00254043" w:rsidRPr="00623E19" w:rsidRDefault="001D107D" w:rsidP="00623E19">
      <w:pPr>
        <w:pStyle w:val="ListParagraph"/>
        <w:numPr>
          <w:ilvl w:val="2"/>
          <w:numId w:val="29"/>
        </w:numPr>
        <w:spacing w:after="0" w:line="240" w:lineRule="auto"/>
        <w:ind w:left="851" w:hanging="284"/>
        <w:jc w:val="both"/>
        <w:rPr>
          <w:rStyle w:val="Strong"/>
          <w:rFonts w:asciiTheme="majorBidi" w:hAnsiTheme="majorBidi" w:cstheme="majorBidi"/>
          <w:b w:val="0"/>
          <w:bCs w:val="0"/>
          <w:color w:val="000000"/>
          <w:sz w:val="24"/>
          <w:szCs w:val="24"/>
        </w:rPr>
      </w:pPr>
      <w:r w:rsidRPr="00623E19">
        <w:rPr>
          <w:rFonts w:asciiTheme="majorBidi" w:hAnsiTheme="majorBidi" w:cstheme="majorBidi"/>
          <w:color w:val="000000"/>
          <w:sz w:val="24"/>
          <w:szCs w:val="24"/>
        </w:rPr>
        <w:t>Jika nilai Probabilitas signifikansi &lt; 0,05 maka hipotesis diterima, ini berarti variabel Independent berperan signifikan terhadp variabel dependent (Santoso, 2013).</w:t>
      </w:r>
    </w:p>
    <w:p w14:paraId="6D541EDD" w14:textId="77777777" w:rsidR="00627912" w:rsidRPr="00623E19" w:rsidRDefault="00627912" w:rsidP="00627912">
      <w:pPr>
        <w:jc w:val="both"/>
        <w:rPr>
          <w:rFonts w:asciiTheme="majorBidi" w:hAnsiTheme="majorBidi" w:cstheme="majorBidi"/>
          <w:color w:val="0D0D0D" w:themeColor="text1" w:themeTint="F2"/>
          <w:sz w:val="24"/>
          <w:szCs w:val="24"/>
        </w:rPr>
      </w:pPr>
    </w:p>
    <w:p w14:paraId="4F31028A" w14:textId="77777777" w:rsidR="00B51592" w:rsidRPr="00623E19" w:rsidRDefault="00B51592" w:rsidP="00322782">
      <w:pPr>
        <w:pStyle w:val="ListParagraph"/>
        <w:spacing w:after="0"/>
        <w:ind w:left="0"/>
        <w:rPr>
          <w:rFonts w:asciiTheme="majorBidi" w:hAnsiTheme="majorBidi" w:cstheme="majorBidi"/>
          <w:b/>
          <w:bCs/>
          <w:color w:val="000000" w:themeColor="text1"/>
          <w:sz w:val="28"/>
          <w:szCs w:val="24"/>
          <w:lang w:val="id-ID"/>
        </w:rPr>
        <w:sectPr w:rsidR="00B51592" w:rsidRPr="00623E19" w:rsidSect="00D4344D">
          <w:type w:val="continuous"/>
          <w:pgSz w:w="11906" w:h="16838"/>
          <w:pgMar w:top="1418" w:right="1276" w:bottom="1418" w:left="1276" w:header="709" w:footer="1134" w:gutter="0"/>
          <w:pgNumType w:start="53"/>
          <w:cols w:num="2" w:space="510"/>
          <w:docGrid w:linePitch="360"/>
        </w:sectPr>
      </w:pPr>
    </w:p>
    <w:p w14:paraId="263B4485" w14:textId="77777777" w:rsidR="00B51592" w:rsidRPr="00623E19" w:rsidRDefault="00B51592" w:rsidP="00322782">
      <w:pPr>
        <w:pStyle w:val="ListParagraph"/>
        <w:spacing w:after="0"/>
        <w:ind w:left="0"/>
        <w:rPr>
          <w:rFonts w:asciiTheme="majorBidi" w:hAnsiTheme="majorBidi" w:cstheme="majorBidi"/>
          <w:b/>
          <w:bCs/>
          <w:color w:val="000000" w:themeColor="text1"/>
          <w:sz w:val="28"/>
          <w:szCs w:val="24"/>
          <w:lang w:val="en-US"/>
        </w:rPr>
      </w:pPr>
    </w:p>
    <w:p w14:paraId="4AC07ABB" w14:textId="77777777" w:rsidR="00627912" w:rsidRPr="00623E19" w:rsidRDefault="00B51592" w:rsidP="00322782">
      <w:pPr>
        <w:pStyle w:val="ListParagraph"/>
        <w:spacing w:after="0"/>
        <w:ind w:left="0"/>
        <w:rPr>
          <w:rFonts w:asciiTheme="majorBidi" w:hAnsiTheme="majorBidi" w:cstheme="majorBidi"/>
          <w:b/>
          <w:bCs/>
          <w:color w:val="000000" w:themeColor="text1"/>
          <w:sz w:val="28"/>
          <w:szCs w:val="24"/>
          <w:lang w:val="en-US"/>
        </w:rPr>
        <w:sectPr w:rsidR="00627912" w:rsidRPr="00623E19" w:rsidSect="00B51592">
          <w:type w:val="continuous"/>
          <w:pgSz w:w="11906" w:h="16838"/>
          <w:pgMar w:top="1418" w:right="1276" w:bottom="1418" w:left="1276" w:header="709" w:footer="1134" w:gutter="0"/>
          <w:cols w:space="510"/>
          <w:docGrid w:linePitch="360"/>
        </w:sectPr>
      </w:pPr>
      <w:r w:rsidRPr="00623E19">
        <w:rPr>
          <w:rFonts w:asciiTheme="majorBidi" w:hAnsiTheme="majorBidi" w:cstheme="majorBidi"/>
          <w:b/>
          <w:bCs/>
          <w:color w:val="000000" w:themeColor="text1"/>
          <w:sz w:val="28"/>
          <w:szCs w:val="24"/>
          <w:lang w:val="id-ID"/>
        </w:rPr>
        <w:t>Hasil Dan Pembahasa</w:t>
      </w:r>
      <w:r w:rsidRPr="00623E19">
        <w:rPr>
          <w:rFonts w:asciiTheme="majorBidi" w:hAnsiTheme="majorBidi" w:cstheme="majorBidi"/>
          <w:b/>
          <w:bCs/>
          <w:color w:val="000000" w:themeColor="text1"/>
          <w:sz w:val="28"/>
          <w:szCs w:val="24"/>
          <w:lang w:val="en-US"/>
        </w:rPr>
        <w:t>n</w:t>
      </w:r>
    </w:p>
    <w:p w14:paraId="55313EA9" w14:textId="77777777" w:rsidR="005C15DE" w:rsidRPr="00623E19" w:rsidRDefault="005C15DE" w:rsidP="005C15DE">
      <w:pPr>
        <w:pStyle w:val="ListParagraph"/>
        <w:numPr>
          <w:ilvl w:val="0"/>
          <w:numId w:val="35"/>
        </w:numPr>
        <w:spacing w:after="0" w:line="240" w:lineRule="auto"/>
        <w:ind w:left="284" w:hanging="284"/>
        <w:jc w:val="both"/>
        <w:rPr>
          <w:rFonts w:asciiTheme="majorBidi" w:hAnsiTheme="majorBidi" w:cstheme="majorBidi"/>
          <w:b/>
          <w:sz w:val="24"/>
        </w:rPr>
      </w:pPr>
      <w:r w:rsidRPr="00623E19">
        <w:rPr>
          <w:rFonts w:asciiTheme="majorBidi" w:hAnsiTheme="majorBidi" w:cstheme="majorBidi"/>
          <w:b/>
          <w:sz w:val="24"/>
        </w:rPr>
        <w:lastRenderedPageBreak/>
        <w:t xml:space="preserve">Uji Validitas  </w:t>
      </w:r>
    </w:p>
    <w:p w14:paraId="5D3DB45B" w14:textId="77777777" w:rsidR="005C15DE" w:rsidRPr="00623E19" w:rsidRDefault="005C15DE" w:rsidP="00B51592">
      <w:pPr>
        <w:pStyle w:val="Caption"/>
        <w:spacing w:line="240" w:lineRule="auto"/>
        <w:ind w:left="851"/>
        <w:rPr>
          <w:rFonts w:asciiTheme="majorBidi" w:hAnsiTheme="majorBidi" w:cstheme="majorBidi"/>
          <w:b/>
          <w:i w:val="0"/>
          <w:sz w:val="22"/>
          <w:szCs w:val="22"/>
        </w:rPr>
      </w:pPr>
      <w:bookmarkStart w:id="1" w:name="_Toc522510615"/>
      <w:r w:rsidRPr="00623E19">
        <w:rPr>
          <w:rFonts w:asciiTheme="majorBidi" w:hAnsiTheme="majorBidi" w:cstheme="majorBidi"/>
          <w:b/>
          <w:i w:val="0"/>
          <w:sz w:val="22"/>
          <w:szCs w:val="22"/>
        </w:rPr>
        <w:t>Tabel 1. Hasil Uji Validitas</w:t>
      </w:r>
      <w:bookmarkEnd w:id="1"/>
    </w:p>
    <w:tbl>
      <w:tblPr>
        <w:tblStyle w:val="TableGrid"/>
        <w:tblW w:w="0" w:type="auto"/>
        <w:tblInd w:w="468"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1260"/>
        <w:gridCol w:w="1350"/>
        <w:gridCol w:w="1260"/>
        <w:gridCol w:w="1440"/>
      </w:tblGrid>
      <w:tr w:rsidR="005C15DE" w:rsidRPr="004E73FE" w14:paraId="7B23F54F" w14:textId="77777777" w:rsidTr="001A4A17">
        <w:trPr>
          <w:trHeight w:val="359"/>
        </w:trPr>
        <w:tc>
          <w:tcPr>
            <w:tcW w:w="3600" w:type="dxa"/>
            <w:tcBorders>
              <w:top w:val="single" w:sz="12" w:space="0" w:color="000000" w:themeColor="text1"/>
              <w:bottom w:val="single" w:sz="12" w:space="0" w:color="000000" w:themeColor="text1"/>
            </w:tcBorders>
          </w:tcPr>
          <w:p w14:paraId="233CF488" w14:textId="77777777" w:rsidR="005C15DE" w:rsidRPr="004E73FE" w:rsidRDefault="005C15DE" w:rsidP="004E73FE">
            <w:pPr>
              <w:pStyle w:val="NoSpacing"/>
              <w:spacing w:line="360" w:lineRule="auto"/>
              <w:rPr>
                <w:sz w:val="24"/>
                <w:szCs w:val="24"/>
                <w:lang w:val="id-ID"/>
              </w:rPr>
            </w:pPr>
            <w:r w:rsidRPr="004E73FE">
              <w:rPr>
                <w:sz w:val="24"/>
                <w:szCs w:val="24"/>
                <w:lang w:val="id-ID"/>
              </w:rPr>
              <w:t>Variabel</w:t>
            </w:r>
          </w:p>
        </w:tc>
        <w:tc>
          <w:tcPr>
            <w:tcW w:w="1260" w:type="dxa"/>
            <w:tcBorders>
              <w:top w:val="single" w:sz="12" w:space="0" w:color="000000" w:themeColor="text1"/>
              <w:bottom w:val="single" w:sz="12" w:space="0" w:color="000000" w:themeColor="text1"/>
            </w:tcBorders>
          </w:tcPr>
          <w:p w14:paraId="747DC757" w14:textId="77777777" w:rsidR="005C15DE" w:rsidRPr="004E73FE" w:rsidRDefault="005C15DE" w:rsidP="004E73FE">
            <w:pPr>
              <w:pStyle w:val="NoSpacing"/>
              <w:spacing w:line="360" w:lineRule="auto"/>
              <w:jc w:val="center"/>
              <w:rPr>
                <w:sz w:val="24"/>
                <w:szCs w:val="24"/>
                <w:lang w:val="id-ID"/>
              </w:rPr>
            </w:pPr>
            <w:r w:rsidRPr="004E73FE">
              <w:rPr>
                <w:sz w:val="24"/>
                <w:szCs w:val="24"/>
                <w:lang w:val="id-ID"/>
              </w:rPr>
              <w:t>Indikator</w:t>
            </w:r>
          </w:p>
        </w:tc>
        <w:tc>
          <w:tcPr>
            <w:tcW w:w="1350" w:type="dxa"/>
            <w:tcBorders>
              <w:top w:val="single" w:sz="12" w:space="0" w:color="000000" w:themeColor="text1"/>
              <w:bottom w:val="single" w:sz="12" w:space="0" w:color="000000" w:themeColor="text1"/>
            </w:tcBorders>
          </w:tcPr>
          <w:p w14:paraId="18554ED1" w14:textId="77777777" w:rsidR="005C15DE" w:rsidRPr="004E73FE" w:rsidRDefault="005C15DE" w:rsidP="004E73FE">
            <w:pPr>
              <w:pStyle w:val="NoSpacing"/>
              <w:spacing w:line="360" w:lineRule="auto"/>
              <w:jc w:val="center"/>
              <w:rPr>
                <w:sz w:val="24"/>
                <w:szCs w:val="24"/>
                <w:lang w:val="id-ID"/>
              </w:rPr>
            </w:pPr>
            <w:r w:rsidRPr="004E73FE">
              <w:rPr>
                <w:sz w:val="24"/>
                <w:szCs w:val="24"/>
                <w:lang w:val="id-ID"/>
              </w:rPr>
              <w:t>r Hitung</w:t>
            </w:r>
          </w:p>
        </w:tc>
        <w:tc>
          <w:tcPr>
            <w:tcW w:w="1260" w:type="dxa"/>
            <w:tcBorders>
              <w:top w:val="single" w:sz="12" w:space="0" w:color="000000" w:themeColor="text1"/>
              <w:bottom w:val="single" w:sz="12" w:space="0" w:color="000000" w:themeColor="text1"/>
            </w:tcBorders>
          </w:tcPr>
          <w:p w14:paraId="1BBD654B" w14:textId="77777777" w:rsidR="005C15DE" w:rsidRPr="004E73FE" w:rsidRDefault="005C15DE" w:rsidP="004E73FE">
            <w:pPr>
              <w:pStyle w:val="NoSpacing"/>
              <w:spacing w:line="360" w:lineRule="auto"/>
              <w:jc w:val="center"/>
              <w:rPr>
                <w:sz w:val="24"/>
                <w:szCs w:val="24"/>
                <w:lang w:val="id-ID"/>
              </w:rPr>
            </w:pPr>
            <w:r w:rsidRPr="004E73FE">
              <w:rPr>
                <w:sz w:val="24"/>
                <w:szCs w:val="24"/>
              </w:rPr>
              <w:t xml:space="preserve">r </w:t>
            </w:r>
            <w:r w:rsidRPr="004E73FE">
              <w:rPr>
                <w:sz w:val="24"/>
                <w:szCs w:val="24"/>
                <w:lang w:val="id-ID"/>
              </w:rPr>
              <w:t>Tabel</w:t>
            </w:r>
          </w:p>
        </w:tc>
        <w:tc>
          <w:tcPr>
            <w:tcW w:w="1440" w:type="dxa"/>
            <w:tcBorders>
              <w:top w:val="single" w:sz="12" w:space="0" w:color="000000" w:themeColor="text1"/>
              <w:bottom w:val="single" w:sz="12" w:space="0" w:color="000000" w:themeColor="text1"/>
            </w:tcBorders>
          </w:tcPr>
          <w:p w14:paraId="4BE3BF05" w14:textId="77777777" w:rsidR="005C15DE" w:rsidRPr="004E73FE" w:rsidRDefault="005C15DE" w:rsidP="004E73FE">
            <w:pPr>
              <w:pStyle w:val="NoSpacing"/>
              <w:spacing w:line="360" w:lineRule="auto"/>
              <w:jc w:val="center"/>
              <w:rPr>
                <w:sz w:val="24"/>
                <w:szCs w:val="24"/>
              </w:rPr>
            </w:pPr>
            <w:r w:rsidRPr="004E73FE">
              <w:rPr>
                <w:sz w:val="24"/>
                <w:szCs w:val="24"/>
                <w:lang w:val="id-ID"/>
              </w:rPr>
              <w:t>Kete</w:t>
            </w:r>
            <w:r w:rsidRPr="004E73FE">
              <w:rPr>
                <w:sz w:val="24"/>
                <w:szCs w:val="24"/>
              </w:rPr>
              <w:t>r</w:t>
            </w:r>
          </w:p>
        </w:tc>
      </w:tr>
      <w:tr w:rsidR="005C15DE" w:rsidRPr="004E73FE" w14:paraId="0EDB8CCD" w14:textId="77777777" w:rsidTr="001A4A17">
        <w:tc>
          <w:tcPr>
            <w:tcW w:w="3600" w:type="dxa"/>
            <w:vMerge w:val="restart"/>
            <w:tcBorders>
              <w:top w:val="single" w:sz="12" w:space="0" w:color="000000" w:themeColor="text1"/>
            </w:tcBorders>
          </w:tcPr>
          <w:p w14:paraId="2D86D761" w14:textId="77777777" w:rsidR="005C15DE" w:rsidRPr="004E73FE" w:rsidRDefault="005C15DE" w:rsidP="004E73FE">
            <w:pPr>
              <w:pStyle w:val="NoSpacing"/>
              <w:spacing w:line="360" w:lineRule="auto"/>
              <w:rPr>
                <w:sz w:val="24"/>
                <w:szCs w:val="24"/>
              </w:rPr>
            </w:pPr>
            <w:r w:rsidRPr="004E73FE">
              <w:rPr>
                <w:sz w:val="24"/>
                <w:szCs w:val="24"/>
                <w:lang w:val="id-ID"/>
              </w:rPr>
              <w:t>Beban</w:t>
            </w:r>
          </w:p>
          <w:p w14:paraId="29016B7F" w14:textId="77777777" w:rsidR="005C15DE" w:rsidRPr="004E73FE" w:rsidRDefault="005C15DE" w:rsidP="004E73FE">
            <w:pPr>
              <w:pStyle w:val="NoSpacing"/>
              <w:spacing w:line="360" w:lineRule="auto"/>
              <w:rPr>
                <w:sz w:val="24"/>
                <w:szCs w:val="24"/>
              </w:rPr>
            </w:pPr>
            <w:r w:rsidRPr="004E73FE">
              <w:rPr>
                <w:sz w:val="24"/>
                <w:szCs w:val="24"/>
                <w:lang w:val="id-ID"/>
              </w:rPr>
              <w:t>Kerja</w:t>
            </w:r>
            <w:r w:rsidRPr="004E73FE">
              <w:rPr>
                <w:sz w:val="24"/>
                <w:szCs w:val="24"/>
              </w:rPr>
              <w:t xml:space="preserve"> (X1)</w:t>
            </w:r>
          </w:p>
        </w:tc>
        <w:tc>
          <w:tcPr>
            <w:tcW w:w="1260" w:type="dxa"/>
            <w:tcBorders>
              <w:top w:val="single" w:sz="12" w:space="0" w:color="000000" w:themeColor="text1"/>
            </w:tcBorders>
          </w:tcPr>
          <w:p w14:paraId="3685B703" w14:textId="77777777" w:rsidR="005C15DE" w:rsidRPr="004E73FE" w:rsidRDefault="005C15DE" w:rsidP="004E73FE">
            <w:pPr>
              <w:pStyle w:val="NoSpacing"/>
              <w:spacing w:line="360" w:lineRule="auto"/>
              <w:jc w:val="center"/>
              <w:rPr>
                <w:sz w:val="24"/>
                <w:szCs w:val="24"/>
                <w:lang w:val="id-ID"/>
              </w:rPr>
            </w:pPr>
            <w:r w:rsidRPr="004E73FE">
              <w:rPr>
                <w:sz w:val="24"/>
                <w:szCs w:val="24"/>
                <w:lang w:val="id-ID"/>
              </w:rPr>
              <w:t>X1.1</w:t>
            </w:r>
          </w:p>
        </w:tc>
        <w:tc>
          <w:tcPr>
            <w:tcW w:w="1350" w:type="dxa"/>
            <w:tcBorders>
              <w:top w:val="single" w:sz="12" w:space="0" w:color="000000" w:themeColor="text1"/>
            </w:tcBorders>
          </w:tcPr>
          <w:p w14:paraId="42CAB9B1" w14:textId="77777777" w:rsidR="005C15DE" w:rsidRPr="004E73FE" w:rsidRDefault="005C15DE" w:rsidP="004E73FE">
            <w:pPr>
              <w:pStyle w:val="NoSpacing"/>
              <w:spacing w:line="360" w:lineRule="auto"/>
              <w:jc w:val="center"/>
              <w:rPr>
                <w:sz w:val="24"/>
                <w:szCs w:val="24"/>
              </w:rPr>
            </w:pPr>
            <w:r w:rsidRPr="004E73FE">
              <w:rPr>
                <w:sz w:val="24"/>
                <w:szCs w:val="24"/>
              </w:rPr>
              <w:t>0,768</w:t>
            </w:r>
          </w:p>
        </w:tc>
        <w:tc>
          <w:tcPr>
            <w:tcW w:w="1260" w:type="dxa"/>
            <w:tcBorders>
              <w:top w:val="single" w:sz="12" w:space="0" w:color="000000" w:themeColor="text1"/>
            </w:tcBorders>
          </w:tcPr>
          <w:p w14:paraId="76429FB4"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,3202</w:t>
            </w:r>
          </w:p>
        </w:tc>
        <w:tc>
          <w:tcPr>
            <w:tcW w:w="1440" w:type="dxa"/>
            <w:tcBorders>
              <w:top w:val="single" w:sz="12" w:space="0" w:color="000000" w:themeColor="text1"/>
            </w:tcBorders>
          </w:tcPr>
          <w:p w14:paraId="74F5A583" w14:textId="77777777" w:rsidR="005C15DE" w:rsidRPr="004E73FE" w:rsidRDefault="005C15DE" w:rsidP="004E73FE">
            <w:pPr>
              <w:pStyle w:val="NoSpacing"/>
              <w:spacing w:line="360" w:lineRule="auto"/>
              <w:jc w:val="center"/>
              <w:rPr>
                <w:sz w:val="24"/>
                <w:szCs w:val="24"/>
                <w:lang w:val="id-ID"/>
              </w:rPr>
            </w:pPr>
            <w:r w:rsidRPr="004E73FE">
              <w:rPr>
                <w:sz w:val="24"/>
                <w:szCs w:val="24"/>
                <w:lang w:val="id-ID"/>
              </w:rPr>
              <w:t>Valid</w:t>
            </w:r>
          </w:p>
        </w:tc>
      </w:tr>
      <w:tr w:rsidR="005C15DE" w:rsidRPr="004E73FE" w14:paraId="5FEA849E" w14:textId="77777777" w:rsidTr="001A4A17">
        <w:tc>
          <w:tcPr>
            <w:tcW w:w="3600" w:type="dxa"/>
            <w:vMerge/>
          </w:tcPr>
          <w:p w14:paraId="17B551D7" w14:textId="77777777" w:rsidR="005C15DE" w:rsidRPr="004E73FE" w:rsidRDefault="005C15DE" w:rsidP="004E73FE">
            <w:pPr>
              <w:pStyle w:val="NoSpacing"/>
              <w:spacing w:line="360" w:lineRule="auto"/>
              <w:rPr>
                <w:sz w:val="24"/>
                <w:szCs w:val="24"/>
              </w:rPr>
            </w:pPr>
          </w:p>
        </w:tc>
        <w:tc>
          <w:tcPr>
            <w:tcW w:w="1260" w:type="dxa"/>
          </w:tcPr>
          <w:p w14:paraId="221175E1" w14:textId="77777777" w:rsidR="005C15DE" w:rsidRPr="004E73FE" w:rsidRDefault="005C15DE" w:rsidP="004E73FE">
            <w:pPr>
              <w:pStyle w:val="NoSpacing"/>
              <w:spacing w:line="360" w:lineRule="auto"/>
              <w:jc w:val="center"/>
              <w:rPr>
                <w:sz w:val="24"/>
                <w:szCs w:val="24"/>
                <w:lang w:val="id-ID"/>
              </w:rPr>
            </w:pPr>
            <w:r w:rsidRPr="004E73FE">
              <w:rPr>
                <w:sz w:val="24"/>
                <w:szCs w:val="24"/>
                <w:lang w:val="id-ID"/>
              </w:rPr>
              <w:t>X1.2</w:t>
            </w:r>
          </w:p>
        </w:tc>
        <w:tc>
          <w:tcPr>
            <w:tcW w:w="1350" w:type="dxa"/>
          </w:tcPr>
          <w:p w14:paraId="12E40B3D"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,687</w:t>
            </w:r>
          </w:p>
        </w:tc>
        <w:tc>
          <w:tcPr>
            <w:tcW w:w="1260" w:type="dxa"/>
          </w:tcPr>
          <w:p w14:paraId="518FD61C"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,3202</w:t>
            </w:r>
          </w:p>
        </w:tc>
        <w:tc>
          <w:tcPr>
            <w:tcW w:w="1440" w:type="dxa"/>
          </w:tcPr>
          <w:p w14:paraId="1615DDCB" w14:textId="77777777" w:rsidR="005C15DE" w:rsidRPr="004E73FE" w:rsidRDefault="005C15DE" w:rsidP="004E73FE">
            <w:pPr>
              <w:pStyle w:val="NoSpacing"/>
              <w:spacing w:line="360" w:lineRule="auto"/>
              <w:jc w:val="center"/>
              <w:rPr>
                <w:sz w:val="24"/>
                <w:szCs w:val="24"/>
                <w:lang w:val="id-ID"/>
              </w:rPr>
            </w:pPr>
            <w:r w:rsidRPr="004E73FE">
              <w:rPr>
                <w:sz w:val="24"/>
                <w:szCs w:val="24"/>
                <w:lang w:val="id-ID"/>
              </w:rPr>
              <w:t>Valid</w:t>
            </w:r>
          </w:p>
        </w:tc>
      </w:tr>
      <w:tr w:rsidR="005C15DE" w:rsidRPr="004E73FE" w14:paraId="47BB005A" w14:textId="77777777" w:rsidTr="001A4A17">
        <w:tc>
          <w:tcPr>
            <w:tcW w:w="3600" w:type="dxa"/>
            <w:vMerge/>
          </w:tcPr>
          <w:p w14:paraId="42EE935D" w14:textId="77777777" w:rsidR="005C15DE" w:rsidRPr="004E73FE" w:rsidRDefault="005C15DE" w:rsidP="004E73FE">
            <w:pPr>
              <w:pStyle w:val="NoSpacing"/>
              <w:spacing w:line="360" w:lineRule="auto"/>
              <w:rPr>
                <w:sz w:val="24"/>
                <w:szCs w:val="24"/>
              </w:rPr>
            </w:pPr>
          </w:p>
        </w:tc>
        <w:tc>
          <w:tcPr>
            <w:tcW w:w="1260" w:type="dxa"/>
          </w:tcPr>
          <w:p w14:paraId="55983B30" w14:textId="77777777" w:rsidR="005C15DE" w:rsidRPr="004E73FE" w:rsidRDefault="005C15DE" w:rsidP="004E73FE">
            <w:pPr>
              <w:pStyle w:val="NoSpacing"/>
              <w:spacing w:line="360" w:lineRule="auto"/>
              <w:jc w:val="center"/>
              <w:rPr>
                <w:sz w:val="24"/>
                <w:szCs w:val="24"/>
                <w:lang w:val="id-ID"/>
              </w:rPr>
            </w:pPr>
            <w:r w:rsidRPr="004E73FE">
              <w:rPr>
                <w:sz w:val="24"/>
                <w:szCs w:val="24"/>
                <w:lang w:val="id-ID"/>
              </w:rPr>
              <w:t>X1.3</w:t>
            </w:r>
          </w:p>
        </w:tc>
        <w:tc>
          <w:tcPr>
            <w:tcW w:w="1350" w:type="dxa"/>
          </w:tcPr>
          <w:p w14:paraId="4C238990"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,588</w:t>
            </w:r>
          </w:p>
        </w:tc>
        <w:tc>
          <w:tcPr>
            <w:tcW w:w="1260" w:type="dxa"/>
          </w:tcPr>
          <w:p w14:paraId="0A612D16"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,3202</w:t>
            </w:r>
          </w:p>
        </w:tc>
        <w:tc>
          <w:tcPr>
            <w:tcW w:w="1440" w:type="dxa"/>
          </w:tcPr>
          <w:p w14:paraId="4D0B5B51" w14:textId="77777777" w:rsidR="005C15DE" w:rsidRPr="004E73FE" w:rsidRDefault="005C15DE" w:rsidP="004E73FE">
            <w:pPr>
              <w:pStyle w:val="NoSpacing"/>
              <w:spacing w:line="360" w:lineRule="auto"/>
              <w:jc w:val="center"/>
              <w:rPr>
                <w:sz w:val="24"/>
                <w:szCs w:val="24"/>
                <w:lang w:val="id-ID"/>
              </w:rPr>
            </w:pPr>
            <w:r w:rsidRPr="004E73FE">
              <w:rPr>
                <w:sz w:val="24"/>
                <w:szCs w:val="24"/>
                <w:lang w:val="id-ID"/>
              </w:rPr>
              <w:t>Valid</w:t>
            </w:r>
          </w:p>
        </w:tc>
      </w:tr>
      <w:tr w:rsidR="005C15DE" w:rsidRPr="004E73FE" w14:paraId="4B17C2BC" w14:textId="77777777" w:rsidTr="001A4A17">
        <w:tc>
          <w:tcPr>
            <w:tcW w:w="3600" w:type="dxa"/>
            <w:vMerge/>
          </w:tcPr>
          <w:p w14:paraId="6C0952EF" w14:textId="77777777" w:rsidR="005C15DE" w:rsidRPr="004E73FE" w:rsidRDefault="005C15DE" w:rsidP="004E73FE">
            <w:pPr>
              <w:pStyle w:val="NoSpacing"/>
              <w:spacing w:line="360" w:lineRule="auto"/>
              <w:rPr>
                <w:sz w:val="24"/>
                <w:szCs w:val="24"/>
              </w:rPr>
            </w:pPr>
          </w:p>
        </w:tc>
        <w:tc>
          <w:tcPr>
            <w:tcW w:w="1260" w:type="dxa"/>
          </w:tcPr>
          <w:p w14:paraId="3CBF9DA6" w14:textId="77777777" w:rsidR="005C15DE" w:rsidRPr="004E73FE" w:rsidRDefault="005C15DE" w:rsidP="004E73FE">
            <w:pPr>
              <w:pStyle w:val="NoSpacing"/>
              <w:spacing w:line="360" w:lineRule="auto"/>
              <w:jc w:val="center"/>
              <w:rPr>
                <w:sz w:val="24"/>
                <w:szCs w:val="24"/>
              </w:rPr>
            </w:pPr>
            <w:r w:rsidRPr="004E73FE">
              <w:rPr>
                <w:sz w:val="24"/>
                <w:szCs w:val="24"/>
              </w:rPr>
              <w:t>X1.4</w:t>
            </w:r>
          </w:p>
        </w:tc>
        <w:tc>
          <w:tcPr>
            <w:tcW w:w="1350" w:type="dxa"/>
          </w:tcPr>
          <w:p w14:paraId="1E0FC8D7"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,782</w:t>
            </w:r>
          </w:p>
        </w:tc>
        <w:tc>
          <w:tcPr>
            <w:tcW w:w="1260" w:type="dxa"/>
          </w:tcPr>
          <w:p w14:paraId="5E98AA48"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,3202</w:t>
            </w:r>
          </w:p>
        </w:tc>
        <w:tc>
          <w:tcPr>
            <w:tcW w:w="1440" w:type="dxa"/>
          </w:tcPr>
          <w:p w14:paraId="21C9859E" w14:textId="77777777" w:rsidR="005C15DE" w:rsidRPr="004E73FE" w:rsidRDefault="005C15DE" w:rsidP="004E73FE">
            <w:pPr>
              <w:pStyle w:val="NoSpacing"/>
              <w:spacing w:line="360" w:lineRule="auto"/>
              <w:jc w:val="center"/>
              <w:rPr>
                <w:sz w:val="24"/>
                <w:szCs w:val="24"/>
                <w:lang w:val="id-ID"/>
              </w:rPr>
            </w:pPr>
            <w:r w:rsidRPr="004E73FE">
              <w:rPr>
                <w:sz w:val="24"/>
                <w:szCs w:val="24"/>
                <w:lang w:val="id-ID"/>
              </w:rPr>
              <w:t>Valid</w:t>
            </w:r>
          </w:p>
        </w:tc>
      </w:tr>
      <w:tr w:rsidR="005C15DE" w:rsidRPr="004E73FE" w14:paraId="584649F2" w14:textId="77777777" w:rsidTr="001A4A17">
        <w:tc>
          <w:tcPr>
            <w:tcW w:w="3600" w:type="dxa"/>
            <w:vMerge/>
          </w:tcPr>
          <w:p w14:paraId="699672F2" w14:textId="77777777" w:rsidR="005C15DE" w:rsidRPr="004E73FE" w:rsidRDefault="005C15DE" w:rsidP="004E73FE">
            <w:pPr>
              <w:pStyle w:val="NoSpacing"/>
              <w:spacing w:line="360" w:lineRule="auto"/>
              <w:rPr>
                <w:sz w:val="24"/>
                <w:szCs w:val="24"/>
              </w:rPr>
            </w:pPr>
          </w:p>
        </w:tc>
        <w:tc>
          <w:tcPr>
            <w:tcW w:w="1260" w:type="dxa"/>
          </w:tcPr>
          <w:p w14:paraId="4BC4A726" w14:textId="77777777" w:rsidR="005C15DE" w:rsidRPr="004E73FE" w:rsidRDefault="005C15DE" w:rsidP="004E73FE">
            <w:pPr>
              <w:pStyle w:val="NoSpacing"/>
              <w:spacing w:line="360" w:lineRule="auto"/>
              <w:jc w:val="center"/>
              <w:rPr>
                <w:sz w:val="24"/>
                <w:szCs w:val="24"/>
                <w:lang w:val="id-ID"/>
              </w:rPr>
            </w:pPr>
            <w:r w:rsidRPr="004E73FE">
              <w:rPr>
                <w:sz w:val="24"/>
                <w:szCs w:val="24"/>
                <w:lang w:val="id-ID"/>
              </w:rPr>
              <w:t>X1.5</w:t>
            </w:r>
          </w:p>
        </w:tc>
        <w:tc>
          <w:tcPr>
            <w:tcW w:w="1350" w:type="dxa"/>
          </w:tcPr>
          <w:p w14:paraId="524D3299"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,563</w:t>
            </w:r>
          </w:p>
        </w:tc>
        <w:tc>
          <w:tcPr>
            <w:tcW w:w="1260" w:type="dxa"/>
          </w:tcPr>
          <w:p w14:paraId="769AF098"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,3202</w:t>
            </w:r>
          </w:p>
        </w:tc>
        <w:tc>
          <w:tcPr>
            <w:tcW w:w="1440" w:type="dxa"/>
          </w:tcPr>
          <w:p w14:paraId="310CEF54" w14:textId="77777777" w:rsidR="005C15DE" w:rsidRPr="004E73FE" w:rsidRDefault="005C15DE" w:rsidP="004E73FE">
            <w:pPr>
              <w:pStyle w:val="NoSpacing"/>
              <w:spacing w:line="360" w:lineRule="auto"/>
              <w:jc w:val="center"/>
              <w:rPr>
                <w:sz w:val="24"/>
                <w:szCs w:val="24"/>
                <w:lang w:val="id-ID"/>
              </w:rPr>
            </w:pPr>
            <w:r w:rsidRPr="004E73FE">
              <w:rPr>
                <w:sz w:val="24"/>
                <w:szCs w:val="24"/>
                <w:lang w:val="id-ID"/>
              </w:rPr>
              <w:t>Valid</w:t>
            </w:r>
          </w:p>
        </w:tc>
      </w:tr>
      <w:tr w:rsidR="005C15DE" w:rsidRPr="004E73FE" w14:paraId="32D299BA" w14:textId="77777777" w:rsidTr="001A4A17">
        <w:tc>
          <w:tcPr>
            <w:tcW w:w="3600" w:type="dxa"/>
            <w:vMerge/>
          </w:tcPr>
          <w:p w14:paraId="1B8FC05A" w14:textId="77777777" w:rsidR="005C15DE" w:rsidRPr="004E73FE" w:rsidRDefault="005C15DE" w:rsidP="004E73FE">
            <w:pPr>
              <w:pStyle w:val="NoSpacing"/>
              <w:spacing w:line="360" w:lineRule="auto"/>
              <w:rPr>
                <w:sz w:val="24"/>
                <w:szCs w:val="24"/>
              </w:rPr>
            </w:pPr>
          </w:p>
        </w:tc>
        <w:tc>
          <w:tcPr>
            <w:tcW w:w="1260" w:type="dxa"/>
          </w:tcPr>
          <w:p w14:paraId="74D304B3" w14:textId="77777777" w:rsidR="005C15DE" w:rsidRPr="004E73FE" w:rsidRDefault="005C15DE" w:rsidP="004E73FE">
            <w:pPr>
              <w:pStyle w:val="NoSpacing"/>
              <w:spacing w:line="360" w:lineRule="auto"/>
              <w:jc w:val="center"/>
              <w:rPr>
                <w:sz w:val="24"/>
                <w:szCs w:val="24"/>
                <w:lang w:val="id-ID"/>
              </w:rPr>
            </w:pPr>
            <w:r w:rsidRPr="004E73FE">
              <w:rPr>
                <w:sz w:val="24"/>
                <w:szCs w:val="24"/>
                <w:lang w:val="id-ID"/>
              </w:rPr>
              <w:t>X1.6</w:t>
            </w:r>
          </w:p>
        </w:tc>
        <w:tc>
          <w:tcPr>
            <w:tcW w:w="1350" w:type="dxa"/>
          </w:tcPr>
          <w:p w14:paraId="5E683638"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,789</w:t>
            </w:r>
          </w:p>
        </w:tc>
        <w:tc>
          <w:tcPr>
            <w:tcW w:w="1260" w:type="dxa"/>
          </w:tcPr>
          <w:p w14:paraId="5EF4F176"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,3202</w:t>
            </w:r>
          </w:p>
        </w:tc>
        <w:tc>
          <w:tcPr>
            <w:tcW w:w="1440" w:type="dxa"/>
          </w:tcPr>
          <w:p w14:paraId="75E02404" w14:textId="77777777" w:rsidR="005C15DE" w:rsidRPr="004E73FE" w:rsidRDefault="005C15DE" w:rsidP="004E73FE">
            <w:pPr>
              <w:pStyle w:val="NoSpacing"/>
              <w:spacing w:line="360" w:lineRule="auto"/>
              <w:jc w:val="center"/>
              <w:rPr>
                <w:sz w:val="24"/>
                <w:szCs w:val="24"/>
                <w:lang w:val="id-ID"/>
              </w:rPr>
            </w:pPr>
            <w:r w:rsidRPr="004E73FE">
              <w:rPr>
                <w:sz w:val="24"/>
                <w:szCs w:val="24"/>
                <w:lang w:val="id-ID"/>
              </w:rPr>
              <w:t>Valid</w:t>
            </w:r>
          </w:p>
        </w:tc>
      </w:tr>
      <w:tr w:rsidR="005C15DE" w:rsidRPr="004E73FE" w14:paraId="1E272A94" w14:textId="77777777" w:rsidTr="001A4A17">
        <w:tc>
          <w:tcPr>
            <w:tcW w:w="3600" w:type="dxa"/>
            <w:vMerge w:val="restart"/>
          </w:tcPr>
          <w:p w14:paraId="54603A2E" w14:textId="77777777" w:rsidR="005C15DE" w:rsidRPr="004E73FE" w:rsidRDefault="005C15DE" w:rsidP="004E73FE">
            <w:pPr>
              <w:pStyle w:val="NoSpacing"/>
              <w:spacing w:line="360" w:lineRule="auto"/>
              <w:rPr>
                <w:sz w:val="24"/>
                <w:szCs w:val="24"/>
              </w:rPr>
            </w:pPr>
            <w:r w:rsidRPr="004E73FE">
              <w:rPr>
                <w:sz w:val="24"/>
                <w:szCs w:val="24"/>
              </w:rPr>
              <w:t>Komitmen</w:t>
            </w:r>
          </w:p>
          <w:p w14:paraId="0AA4C6BD" w14:textId="77777777" w:rsidR="005C15DE" w:rsidRPr="004E73FE" w:rsidRDefault="005C15DE" w:rsidP="004E73FE">
            <w:pPr>
              <w:pStyle w:val="NoSpacing"/>
              <w:spacing w:line="360" w:lineRule="auto"/>
              <w:rPr>
                <w:sz w:val="24"/>
                <w:szCs w:val="24"/>
              </w:rPr>
            </w:pPr>
            <w:r w:rsidRPr="004E73FE">
              <w:rPr>
                <w:sz w:val="24"/>
                <w:szCs w:val="24"/>
              </w:rPr>
              <w:t>Organisasional (X2)</w:t>
            </w:r>
          </w:p>
        </w:tc>
        <w:tc>
          <w:tcPr>
            <w:tcW w:w="1260" w:type="dxa"/>
          </w:tcPr>
          <w:p w14:paraId="6E68F3D5" w14:textId="77777777" w:rsidR="005C15DE" w:rsidRPr="004E73FE" w:rsidRDefault="005C15DE" w:rsidP="004E73FE">
            <w:pPr>
              <w:pStyle w:val="NoSpacing"/>
              <w:spacing w:line="360" w:lineRule="auto"/>
              <w:jc w:val="center"/>
              <w:rPr>
                <w:sz w:val="24"/>
                <w:szCs w:val="24"/>
              </w:rPr>
            </w:pPr>
            <w:r w:rsidRPr="004E73FE">
              <w:rPr>
                <w:sz w:val="24"/>
                <w:szCs w:val="24"/>
              </w:rPr>
              <w:t>X2.1</w:t>
            </w:r>
          </w:p>
        </w:tc>
        <w:tc>
          <w:tcPr>
            <w:tcW w:w="1350" w:type="dxa"/>
          </w:tcPr>
          <w:p w14:paraId="4B5F34E7"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,718</w:t>
            </w:r>
          </w:p>
        </w:tc>
        <w:tc>
          <w:tcPr>
            <w:tcW w:w="1260" w:type="dxa"/>
          </w:tcPr>
          <w:p w14:paraId="1E7D6BF2"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,3202</w:t>
            </w:r>
          </w:p>
        </w:tc>
        <w:tc>
          <w:tcPr>
            <w:tcW w:w="1440" w:type="dxa"/>
          </w:tcPr>
          <w:p w14:paraId="4CA2D737" w14:textId="77777777" w:rsidR="005C15DE" w:rsidRPr="004E73FE" w:rsidRDefault="005C15DE" w:rsidP="004E73FE">
            <w:pPr>
              <w:pStyle w:val="NoSpacing"/>
              <w:spacing w:line="360" w:lineRule="auto"/>
              <w:jc w:val="center"/>
              <w:rPr>
                <w:sz w:val="24"/>
                <w:szCs w:val="24"/>
                <w:lang w:val="id-ID"/>
              </w:rPr>
            </w:pPr>
            <w:r w:rsidRPr="004E73FE">
              <w:rPr>
                <w:sz w:val="24"/>
                <w:szCs w:val="24"/>
                <w:lang w:val="id-ID"/>
              </w:rPr>
              <w:t>Valid</w:t>
            </w:r>
          </w:p>
        </w:tc>
      </w:tr>
      <w:tr w:rsidR="005C15DE" w:rsidRPr="004E73FE" w14:paraId="53210DC3" w14:textId="77777777" w:rsidTr="001A4A17">
        <w:tc>
          <w:tcPr>
            <w:tcW w:w="3600" w:type="dxa"/>
            <w:vMerge/>
          </w:tcPr>
          <w:p w14:paraId="5F99422F" w14:textId="77777777" w:rsidR="005C15DE" w:rsidRPr="004E73FE" w:rsidRDefault="005C15DE" w:rsidP="004E73FE">
            <w:pPr>
              <w:pStyle w:val="NoSpacing"/>
              <w:spacing w:line="360" w:lineRule="auto"/>
              <w:rPr>
                <w:sz w:val="24"/>
                <w:szCs w:val="24"/>
              </w:rPr>
            </w:pPr>
          </w:p>
        </w:tc>
        <w:tc>
          <w:tcPr>
            <w:tcW w:w="1260" w:type="dxa"/>
          </w:tcPr>
          <w:p w14:paraId="158CFDC9" w14:textId="77777777" w:rsidR="005C15DE" w:rsidRPr="004E73FE" w:rsidRDefault="005C15DE" w:rsidP="004E73FE">
            <w:pPr>
              <w:pStyle w:val="NoSpacing"/>
              <w:spacing w:line="360" w:lineRule="auto"/>
              <w:jc w:val="center"/>
              <w:rPr>
                <w:sz w:val="24"/>
                <w:szCs w:val="24"/>
              </w:rPr>
            </w:pPr>
            <w:r w:rsidRPr="004E73FE">
              <w:rPr>
                <w:sz w:val="24"/>
                <w:szCs w:val="24"/>
              </w:rPr>
              <w:t>X2.2</w:t>
            </w:r>
          </w:p>
        </w:tc>
        <w:tc>
          <w:tcPr>
            <w:tcW w:w="1350" w:type="dxa"/>
          </w:tcPr>
          <w:p w14:paraId="5CF0D365"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,837</w:t>
            </w:r>
          </w:p>
        </w:tc>
        <w:tc>
          <w:tcPr>
            <w:tcW w:w="1260" w:type="dxa"/>
          </w:tcPr>
          <w:p w14:paraId="1DEABF8E"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,3202</w:t>
            </w:r>
          </w:p>
        </w:tc>
        <w:tc>
          <w:tcPr>
            <w:tcW w:w="1440" w:type="dxa"/>
          </w:tcPr>
          <w:p w14:paraId="51C379B6" w14:textId="77777777" w:rsidR="005C15DE" w:rsidRPr="004E73FE" w:rsidRDefault="005C15DE" w:rsidP="004E73FE">
            <w:pPr>
              <w:pStyle w:val="NoSpacing"/>
              <w:spacing w:line="360" w:lineRule="auto"/>
              <w:jc w:val="center"/>
              <w:rPr>
                <w:sz w:val="24"/>
                <w:szCs w:val="24"/>
                <w:lang w:val="id-ID"/>
              </w:rPr>
            </w:pPr>
            <w:r w:rsidRPr="004E73FE">
              <w:rPr>
                <w:sz w:val="24"/>
                <w:szCs w:val="24"/>
                <w:lang w:val="id-ID"/>
              </w:rPr>
              <w:t>Valid</w:t>
            </w:r>
          </w:p>
        </w:tc>
      </w:tr>
      <w:tr w:rsidR="005C15DE" w:rsidRPr="004E73FE" w14:paraId="22961558" w14:textId="77777777" w:rsidTr="001A4A17">
        <w:tc>
          <w:tcPr>
            <w:tcW w:w="3600" w:type="dxa"/>
            <w:vMerge/>
          </w:tcPr>
          <w:p w14:paraId="3619D918" w14:textId="77777777" w:rsidR="005C15DE" w:rsidRPr="004E73FE" w:rsidRDefault="005C15DE" w:rsidP="004E73FE">
            <w:pPr>
              <w:pStyle w:val="NoSpacing"/>
              <w:spacing w:line="360" w:lineRule="auto"/>
              <w:rPr>
                <w:sz w:val="24"/>
                <w:szCs w:val="24"/>
              </w:rPr>
            </w:pPr>
          </w:p>
        </w:tc>
        <w:tc>
          <w:tcPr>
            <w:tcW w:w="1260" w:type="dxa"/>
          </w:tcPr>
          <w:p w14:paraId="18AA2CBC" w14:textId="77777777" w:rsidR="005C15DE" w:rsidRPr="004E73FE" w:rsidRDefault="005C15DE" w:rsidP="004E73FE">
            <w:pPr>
              <w:pStyle w:val="NoSpacing"/>
              <w:spacing w:line="360" w:lineRule="auto"/>
              <w:jc w:val="center"/>
              <w:rPr>
                <w:sz w:val="24"/>
                <w:szCs w:val="24"/>
              </w:rPr>
            </w:pPr>
            <w:r w:rsidRPr="004E73FE">
              <w:rPr>
                <w:sz w:val="24"/>
                <w:szCs w:val="24"/>
              </w:rPr>
              <w:t>X</w:t>
            </w:r>
            <w:r w:rsidRPr="004E73FE">
              <w:rPr>
                <w:sz w:val="24"/>
                <w:szCs w:val="24"/>
                <w:lang w:val="id-ID"/>
              </w:rPr>
              <w:t>2</w:t>
            </w:r>
            <w:r w:rsidRPr="004E73FE">
              <w:rPr>
                <w:sz w:val="24"/>
                <w:szCs w:val="24"/>
              </w:rPr>
              <w:t>.3</w:t>
            </w:r>
          </w:p>
        </w:tc>
        <w:tc>
          <w:tcPr>
            <w:tcW w:w="1350" w:type="dxa"/>
          </w:tcPr>
          <w:p w14:paraId="5382F8EB"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,602</w:t>
            </w:r>
          </w:p>
        </w:tc>
        <w:tc>
          <w:tcPr>
            <w:tcW w:w="1260" w:type="dxa"/>
          </w:tcPr>
          <w:p w14:paraId="62943A4B"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,3202</w:t>
            </w:r>
          </w:p>
        </w:tc>
        <w:tc>
          <w:tcPr>
            <w:tcW w:w="1440" w:type="dxa"/>
          </w:tcPr>
          <w:p w14:paraId="6B8D30CD" w14:textId="77777777" w:rsidR="005C15DE" w:rsidRPr="004E73FE" w:rsidRDefault="005C15DE" w:rsidP="004E73FE">
            <w:pPr>
              <w:pStyle w:val="NoSpacing"/>
              <w:spacing w:line="360" w:lineRule="auto"/>
              <w:jc w:val="center"/>
              <w:rPr>
                <w:sz w:val="24"/>
                <w:szCs w:val="24"/>
                <w:lang w:val="id-ID"/>
              </w:rPr>
            </w:pPr>
            <w:r w:rsidRPr="004E73FE">
              <w:rPr>
                <w:sz w:val="24"/>
                <w:szCs w:val="24"/>
                <w:lang w:val="id-ID"/>
              </w:rPr>
              <w:t>Valid</w:t>
            </w:r>
          </w:p>
        </w:tc>
      </w:tr>
      <w:tr w:rsidR="005C15DE" w:rsidRPr="004E73FE" w14:paraId="372D9617" w14:textId="77777777" w:rsidTr="001A4A17">
        <w:tc>
          <w:tcPr>
            <w:tcW w:w="3600" w:type="dxa"/>
            <w:vMerge/>
          </w:tcPr>
          <w:p w14:paraId="72BDA7F5" w14:textId="77777777" w:rsidR="005C15DE" w:rsidRPr="004E73FE" w:rsidRDefault="005C15DE" w:rsidP="004E73FE">
            <w:pPr>
              <w:pStyle w:val="NoSpacing"/>
              <w:spacing w:line="360" w:lineRule="auto"/>
              <w:rPr>
                <w:sz w:val="24"/>
                <w:szCs w:val="24"/>
              </w:rPr>
            </w:pPr>
          </w:p>
        </w:tc>
        <w:tc>
          <w:tcPr>
            <w:tcW w:w="1260" w:type="dxa"/>
          </w:tcPr>
          <w:p w14:paraId="70E15DC8" w14:textId="77777777" w:rsidR="005C15DE" w:rsidRPr="004E73FE" w:rsidRDefault="005C15DE" w:rsidP="004E73FE">
            <w:pPr>
              <w:pStyle w:val="NoSpacing"/>
              <w:spacing w:line="360" w:lineRule="auto"/>
              <w:jc w:val="center"/>
              <w:rPr>
                <w:sz w:val="24"/>
                <w:szCs w:val="24"/>
              </w:rPr>
            </w:pPr>
            <w:r w:rsidRPr="004E73FE">
              <w:rPr>
                <w:sz w:val="24"/>
                <w:szCs w:val="24"/>
              </w:rPr>
              <w:t>X</w:t>
            </w:r>
            <w:r w:rsidRPr="004E73FE">
              <w:rPr>
                <w:sz w:val="24"/>
                <w:szCs w:val="24"/>
                <w:lang w:val="id-ID"/>
              </w:rPr>
              <w:t>2</w:t>
            </w:r>
            <w:r w:rsidRPr="004E73FE">
              <w:rPr>
                <w:sz w:val="24"/>
                <w:szCs w:val="24"/>
              </w:rPr>
              <w:t>.4</w:t>
            </w:r>
          </w:p>
        </w:tc>
        <w:tc>
          <w:tcPr>
            <w:tcW w:w="1350" w:type="dxa"/>
          </w:tcPr>
          <w:p w14:paraId="10D7C48F"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,657</w:t>
            </w:r>
          </w:p>
        </w:tc>
        <w:tc>
          <w:tcPr>
            <w:tcW w:w="1260" w:type="dxa"/>
          </w:tcPr>
          <w:p w14:paraId="409C6203"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,3202</w:t>
            </w:r>
          </w:p>
        </w:tc>
        <w:tc>
          <w:tcPr>
            <w:tcW w:w="1440" w:type="dxa"/>
          </w:tcPr>
          <w:p w14:paraId="4A68F28B" w14:textId="77777777" w:rsidR="005C15DE" w:rsidRPr="004E73FE" w:rsidRDefault="005C15DE" w:rsidP="004E73FE">
            <w:pPr>
              <w:pStyle w:val="NoSpacing"/>
              <w:spacing w:line="360" w:lineRule="auto"/>
              <w:jc w:val="center"/>
              <w:rPr>
                <w:sz w:val="24"/>
                <w:szCs w:val="24"/>
              </w:rPr>
            </w:pPr>
            <w:r w:rsidRPr="004E73FE">
              <w:rPr>
                <w:sz w:val="24"/>
                <w:szCs w:val="24"/>
              </w:rPr>
              <w:t>Valid</w:t>
            </w:r>
          </w:p>
        </w:tc>
      </w:tr>
      <w:tr w:rsidR="005C15DE" w:rsidRPr="004E73FE" w14:paraId="5E989436" w14:textId="77777777" w:rsidTr="001A4A17">
        <w:tc>
          <w:tcPr>
            <w:tcW w:w="3600" w:type="dxa"/>
            <w:vMerge/>
          </w:tcPr>
          <w:p w14:paraId="6AE3B0CB" w14:textId="77777777" w:rsidR="005C15DE" w:rsidRPr="004E73FE" w:rsidRDefault="005C15DE" w:rsidP="004E73FE">
            <w:pPr>
              <w:pStyle w:val="NoSpacing"/>
              <w:spacing w:line="360" w:lineRule="auto"/>
              <w:rPr>
                <w:sz w:val="24"/>
                <w:szCs w:val="24"/>
              </w:rPr>
            </w:pPr>
          </w:p>
        </w:tc>
        <w:tc>
          <w:tcPr>
            <w:tcW w:w="1260" w:type="dxa"/>
          </w:tcPr>
          <w:p w14:paraId="3C023DAE" w14:textId="77777777" w:rsidR="005C15DE" w:rsidRPr="004E73FE" w:rsidRDefault="005C15DE" w:rsidP="004E73FE">
            <w:pPr>
              <w:pStyle w:val="NoSpacing"/>
              <w:spacing w:line="360" w:lineRule="auto"/>
              <w:jc w:val="center"/>
              <w:rPr>
                <w:sz w:val="24"/>
                <w:szCs w:val="24"/>
              </w:rPr>
            </w:pPr>
            <w:r w:rsidRPr="004E73FE">
              <w:rPr>
                <w:sz w:val="24"/>
                <w:szCs w:val="24"/>
              </w:rPr>
              <w:t>X</w:t>
            </w:r>
            <w:r w:rsidRPr="004E73FE">
              <w:rPr>
                <w:sz w:val="24"/>
                <w:szCs w:val="24"/>
                <w:lang w:val="id-ID"/>
              </w:rPr>
              <w:t>2</w:t>
            </w:r>
            <w:r w:rsidRPr="004E73FE">
              <w:rPr>
                <w:sz w:val="24"/>
                <w:szCs w:val="24"/>
              </w:rPr>
              <w:t>.5</w:t>
            </w:r>
          </w:p>
        </w:tc>
        <w:tc>
          <w:tcPr>
            <w:tcW w:w="1350" w:type="dxa"/>
          </w:tcPr>
          <w:p w14:paraId="3D04FF46"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,774</w:t>
            </w:r>
          </w:p>
        </w:tc>
        <w:tc>
          <w:tcPr>
            <w:tcW w:w="1260" w:type="dxa"/>
          </w:tcPr>
          <w:p w14:paraId="03C1E9B7"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,3202</w:t>
            </w:r>
          </w:p>
        </w:tc>
        <w:tc>
          <w:tcPr>
            <w:tcW w:w="1440" w:type="dxa"/>
          </w:tcPr>
          <w:p w14:paraId="412FB752" w14:textId="77777777" w:rsidR="005C15DE" w:rsidRPr="004E73FE" w:rsidRDefault="005C15DE" w:rsidP="004E73FE">
            <w:pPr>
              <w:pStyle w:val="NoSpacing"/>
              <w:spacing w:line="360" w:lineRule="auto"/>
              <w:jc w:val="center"/>
              <w:rPr>
                <w:sz w:val="24"/>
                <w:szCs w:val="24"/>
              </w:rPr>
            </w:pPr>
            <w:r w:rsidRPr="004E73FE">
              <w:rPr>
                <w:sz w:val="24"/>
                <w:szCs w:val="24"/>
              </w:rPr>
              <w:t>Valid</w:t>
            </w:r>
          </w:p>
        </w:tc>
      </w:tr>
      <w:tr w:rsidR="005C15DE" w:rsidRPr="004E73FE" w14:paraId="4AFE0080" w14:textId="77777777" w:rsidTr="001A4A17">
        <w:tc>
          <w:tcPr>
            <w:tcW w:w="3600" w:type="dxa"/>
            <w:vMerge/>
          </w:tcPr>
          <w:p w14:paraId="1E7ACA24" w14:textId="77777777" w:rsidR="005C15DE" w:rsidRPr="004E73FE" w:rsidRDefault="005C15DE" w:rsidP="004E73FE">
            <w:pPr>
              <w:pStyle w:val="NoSpacing"/>
              <w:spacing w:line="360" w:lineRule="auto"/>
              <w:rPr>
                <w:sz w:val="24"/>
                <w:szCs w:val="24"/>
              </w:rPr>
            </w:pPr>
          </w:p>
        </w:tc>
        <w:tc>
          <w:tcPr>
            <w:tcW w:w="1260" w:type="dxa"/>
          </w:tcPr>
          <w:p w14:paraId="67A9777B" w14:textId="77777777" w:rsidR="005C15DE" w:rsidRPr="004E73FE" w:rsidRDefault="005C15DE" w:rsidP="004E73FE">
            <w:pPr>
              <w:pStyle w:val="NoSpacing"/>
              <w:spacing w:line="360" w:lineRule="auto"/>
              <w:jc w:val="center"/>
              <w:rPr>
                <w:sz w:val="24"/>
                <w:szCs w:val="24"/>
              </w:rPr>
            </w:pPr>
            <w:r w:rsidRPr="004E73FE">
              <w:rPr>
                <w:sz w:val="24"/>
                <w:szCs w:val="24"/>
              </w:rPr>
              <w:t>X</w:t>
            </w:r>
            <w:r w:rsidRPr="004E73FE">
              <w:rPr>
                <w:sz w:val="24"/>
                <w:szCs w:val="24"/>
                <w:lang w:val="id-ID"/>
              </w:rPr>
              <w:t>2</w:t>
            </w:r>
            <w:r w:rsidRPr="004E73FE">
              <w:rPr>
                <w:sz w:val="24"/>
                <w:szCs w:val="24"/>
              </w:rPr>
              <w:t>.6</w:t>
            </w:r>
          </w:p>
        </w:tc>
        <w:tc>
          <w:tcPr>
            <w:tcW w:w="1350" w:type="dxa"/>
          </w:tcPr>
          <w:p w14:paraId="6B59908F"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,731</w:t>
            </w:r>
          </w:p>
        </w:tc>
        <w:tc>
          <w:tcPr>
            <w:tcW w:w="1260" w:type="dxa"/>
          </w:tcPr>
          <w:p w14:paraId="660BA6D9"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,3202</w:t>
            </w:r>
          </w:p>
        </w:tc>
        <w:tc>
          <w:tcPr>
            <w:tcW w:w="1440" w:type="dxa"/>
          </w:tcPr>
          <w:p w14:paraId="680CB80F" w14:textId="77777777" w:rsidR="005C15DE" w:rsidRPr="004E73FE" w:rsidRDefault="005C15DE" w:rsidP="004E73FE">
            <w:pPr>
              <w:pStyle w:val="NoSpacing"/>
              <w:spacing w:line="360" w:lineRule="auto"/>
              <w:jc w:val="center"/>
              <w:rPr>
                <w:sz w:val="24"/>
                <w:szCs w:val="24"/>
              </w:rPr>
            </w:pPr>
            <w:r w:rsidRPr="004E73FE">
              <w:rPr>
                <w:sz w:val="24"/>
                <w:szCs w:val="24"/>
              </w:rPr>
              <w:t>Valid</w:t>
            </w:r>
          </w:p>
        </w:tc>
      </w:tr>
      <w:tr w:rsidR="005C15DE" w:rsidRPr="004E73FE" w14:paraId="05BA2CED" w14:textId="77777777" w:rsidTr="001A4A17">
        <w:tc>
          <w:tcPr>
            <w:tcW w:w="3600" w:type="dxa"/>
            <w:vMerge w:val="restart"/>
          </w:tcPr>
          <w:p w14:paraId="0D65FB4E" w14:textId="77777777" w:rsidR="005C15DE" w:rsidRPr="004E73FE" w:rsidRDefault="005C15DE" w:rsidP="004E73FE">
            <w:pPr>
              <w:pStyle w:val="NoSpacing"/>
              <w:spacing w:line="360" w:lineRule="auto"/>
              <w:rPr>
                <w:i/>
                <w:sz w:val="24"/>
                <w:szCs w:val="24"/>
              </w:rPr>
            </w:pPr>
            <w:r w:rsidRPr="004E73FE">
              <w:rPr>
                <w:i/>
                <w:sz w:val="24"/>
                <w:szCs w:val="24"/>
              </w:rPr>
              <w:t xml:space="preserve">Turnover </w:t>
            </w:r>
          </w:p>
          <w:p w14:paraId="1C6699C8" w14:textId="77777777" w:rsidR="005C15DE" w:rsidRPr="004E73FE" w:rsidRDefault="005C15DE" w:rsidP="004E73FE">
            <w:pPr>
              <w:pStyle w:val="NoSpacing"/>
              <w:spacing w:line="360" w:lineRule="auto"/>
              <w:rPr>
                <w:i/>
                <w:sz w:val="24"/>
                <w:szCs w:val="24"/>
              </w:rPr>
            </w:pPr>
            <w:r w:rsidRPr="004E73FE">
              <w:rPr>
                <w:i/>
                <w:sz w:val="24"/>
                <w:szCs w:val="24"/>
              </w:rPr>
              <w:t>ntention</w:t>
            </w:r>
          </w:p>
          <w:p w14:paraId="27265B35" w14:textId="77777777" w:rsidR="005C15DE" w:rsidRPr="004E73FE" w:rsidRDefault="005C15DE" w:rsidP="004E73FE">
            <w:pPr>
              <w:pStyle w:val="NoSpacing"/>
              <w:spacing w:line="360" w:lineRule="auto"/>
              <w:rPr>
                <w:sz w:val="24"/>
                <w:szCs w:val="24"/>
              </w:rPr>
            </w:pPr>
            <w:r w:rsidRPr="004E73FE">
              <w:rPr>
                <w:sz w:val="24"/>
                <w:szCs w:val="24"/>
              </w:rPr>
              <w:t>Karyawan (Y)</w:t>
            </w:r>
          </w:p>
        </w:tc>
        <w:tc>
          <w:tcPr>
            <w:tcW w:w="1260" w:type="dxa"/>
          </w:tcPr>
          <w:p w14:paraId="0585DA06" w14:textId="77777777" w:rsidR="005C15DE" w:rsidRPr="004E73FE" w:rsidRDefault="005C15DE" w:rsidP="004E73FE">
            <w:pPr>
              <w:pStyle w:val="NoSpacing"/>
              <w:spacing w:line="360" w:lineRule="auto"/>
              <w:jc w:val="center"/>
              <w:rPr>
                <w:sz w:val="24"/>
                <w:szCs w:val="24"/>
              </w:rPr>
            </w:pPr>
            <w:r w:rsidRPr="004E73FE">
              <w:rPr>
                <w:sz w:val="24"/>
                <w:szCs w:val="24"/>
              </w:rPr>
              <w:t>Y.1</w:t>
            </w:r>
          </w:p>
        </w:tc>
        <w:tc>
          <w:tcPr>
            <w:tcW w:w="1350" w:type="dxa"/>
          </w:tcPr>
          <w:p w14:paraId="7B09BC84"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,780</w:t>
            </w:r>
          </w:p>
        </w:tc>
        <w:tc>
          <w:tcPr>
            <w:tcW w:w="1260" w:type="dxa"/>
          </w:tcPr>
          <w:p w14:paraId="3F9217D4"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,3202</w:t>
            </w:r>
          </w:p>
        </w:tc>
        <w:tc>
          <w:tcPr>
            <w:tcW w:w="1440" w:type="dxa"/>
          </w:tcPr>
          <w:p w14:paraId="62A8EDDD" w14:textId="77777777" w:rsidR="005C15DE" w:rsidRPr="004E73FE" w:rsidRDefault="005C15DE" w:rsidP="004E73FE">
            <w:pPr>
              <w:pStyle w:val="NoSpacing"/>
              <w:spacing w:line="360" w:lineRule="auto"/>
              <w:jc w:val="center"/>
              <w:rPr>
                <w:sz w:val="24"/>
                <w:szCs w:val="24"/>
              </w:rPr>
            </w:pPr>
            <w:r w:rsidRPr="004E73FE">
              <w:rPr>
                <w:sz w:val="24"/>
                <w:szCs w:val="24"/>
              </w:rPr>
              <w:t>Valid</w:t>
            </w:r>
          </w:p>
        </w:tc>
      </w:tr>
      <w:tr w:rsidR="005C15DE" w:rsidRPr="004E73FE" w14:paraId="2D9B2DC0" w14:textId="77777777" w:rsidTr="001A4A17">
        <w:tc>
          <w:tcPr>
            <w:tcW w:w="3600" w:type="dxa"/>
            <w:vMerge/>
          </w:tcPr>
          <w:p w14:paraId="525A3A51" w14:textId="77777777" w:rsidR="005C15DE" w:rsidRPr="004E73FE" w:rsidRDefault="005C15DE" w:rsidP="004E73FE">
            <w:pPr>
              <w:pStyle w:val="NoSpacing"/>
              <w:spacing w:line="360" w:lineRule="auto"/>
              <w:rPr>
                <w:sz w:val="24"/>
                <w:szCs w:val="24"/>
              </w:rPr>
            </w:pPr>
          </w:p>
        </w:tc>
        <w:tc>
          <w:tcPr>
            <w:tcW w:w="1260" w:type="dxa"/>
          </w:tcPr>
          <w:p w14:paraId="6A7C146F" w14:textId="77777777" w:rsidR="005C15DE" w:rsidRPr="004E73FE" w:rsidRDefault="005C15DE" w:rsidP="004E73FE">
            <w:pPr>
              <w:pStyle w:val="NoSpacing"/>
              <w:spacing w:line="360" w:lineRule="auto"/>
              <w:jc w:val="center"/>
              <w:rPr>
                <w:sz w:val="24"/>
                <w:szCs w:val="24"/>
              </w:rPr>
            </w:pPr>
            <w:r w:rsidRPr="004E73FE">
              <w:rPr>
                <w:sz w:val="24"/>
                <w:szCs w:val="24"/>
              </w:rPr>
              <w:t>Y.2</w:t>
            </w:r>
          </w:p>
        </w:tc>
        <w:tc>
          <w:tcPr>
            <w:tcW w:w="1350" w:type="dxa"/>
          </w:tcPr>
          <w:p w14:paraId="3528CC74"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,746</w:t>
            </w:r>
          </w:p>
        </w:tc>
        <w:tc>
          <w:tcPr>
            <w:tcW w:w="1260" w:type="dxa"/>
          </w:tcPr>
          <w:p w14:paraId="793847B8"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,3202</w:t>
            </w:r>
          </w:p>
        </w:tc>
        <w:tc>
          <w:tcPr>
            <w:tcW w:w="1440" w:type="dxa"/>
          </w:tcPr>
          <w:p w14:paraId="7F2445EA" w14:textId="77777777" w:rsidR="005C15DE" w:rsidRPr="004E73FE" w:rsidRDefault="005C15DE" w:rsidP="004E73FE">
            <w:pPr>
              <w:pStyle w:val="NoSpacing"/>
              <w:spacing w:line="360" w:lineRule="auto"/>
              <w:jc w:val="center"/>
              <w:rPr>
                <w:sz w:val="24"/>
                <w:szCs w:val="24"/>
              </w:rPr>
            </w:pPr>
            <w:r w:rsidRPr="004E73FE">
              <w:rPr>
                <w:sz w:val="24"/>
                <w:szCs w:val="24"/>
              </w:rPr>
              <w:t>Valid</w:t>
            </w:r>
          </w:p>
        </w:tc>
      </w:tr>
      <w:tr w:rsidR="005C15DE" w:rsidRPr="004E73FE" w14:paraId="4CB51A36" w14:textId="77777777" w:rsidTr="004E73FE">
        <w:trPr>
          <w:trHeight w:val="229"/>
        </w:trPr>
        <w:tc>
          <w:tcPr>
            <w:tcW w:w="3600" w:type="dxa"/>
            <w:vMerge/>
          </w:tcPr>
          <w:p w14:paraId="3536EF73" w14:textId="77777777" w:rsidR="005C15DE" w:rsidRPr="004E73FE" w:rsidRDefault="005C15DE" w:rsidP="004E73FE">
            <w:pPr>
              <w:pStyle w:val="NoSpacing"/>
              <w:spacing w:line="360" w:lineRule="auto"/>
              <w:rPr>
                <w:sz w:val="24"/>
                <w:szCs w:val="24"/>
              </w:rPr>
            </w:pPr>
          </w:p>
        </w:tc>
        <w:tc>
          <w:tcPr>
            <w:tcW w:w="1260" w:type="dxa"/>
          </w:tcPr>
          <w:p w14:paraId="178CDA4F" w14:textId="77777777" w:rsidR="005C15DE" w:rsidRPr="004E73FE" w:rsidRDefault="005C15DE" w:rsidP="004E73FE">
            <w:pPr>
              <w:pStyle w:val="NoSpacing"/>
              <w:spacing w:line="360" w:lineRule="auto"/>
              <w:jc w:val="center"/>
              <w:rPr>
                <w:sz w:val="24"/>
                <w:szCs w:val="24"/>
              </w:rPr>
            </w:pPr>
            <w:r w:rsidRPr="004E73FE">
              <w:rPr>
                <w:sz w:val="24"/>
                <w:szCs w:val="24"/>
              </w:rPr>
              <w:t>Y</w:t>
            </w:r>
            <w:r w:rsidRPr="004E73FE">
              <w:rPr>
                <w:sz w:val="24"/>
                <w:szCs w:val="24"/>
                <w:lang w:val="id-ID"/>
              </w:rPr>
              <w:t>.</w:t>
            </w:r>
            <w:r w:rsidRPr="004E73FE">
              <w:rPr>
                <w:sz w:val="24"/>
                <w:szCs w:val="24"/>
              </w:rPr>
              <w:t>3</w:t>
            </w:r>
          </w:p>
        </w:tc>
        <w:tc>
          <w:tcPr>
            <w:tcW w:w="1350" w:type="dxa"/>
          </w:tcPr>
          <w:p w14:paraId="119FBFC6"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,756</w:t>
            </w:r>
          </w:p>
        </w:tc>
        <w:tc>
          <w:tcPr>
            <w:tcW w:w="1260" w:type="dxa"/>
          </w:tcPr>
          <w:p w14:paraId="388CD5D0"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,3202</w:t>
            </w:r>
          </w:p>
        </w:tc>
        <w:tc>
          <w:tcPr>
            <w:tcW w:w="1440" w:type="dxa"/>
          </w:tcPr>
          <w:p w14:paraId="0DF35FF6" w14:textId="77777777" w:rsidR="005C15DE" w:rsidRPr="004E73FE" w:rsidRDefault="005C15DE" w:rsidP="004E73FE">
            <w:pPr>
              <w:pStyle w:val="NoSpacing"/>
              <w:spacing w:line="360" w:lineRule="auto"/>
              <w:jc w:val="center"/>
              <w:rPr>
                <w:sz w:val="24"/>
                <w:szCs w:val="24"/>
              </w:rPr>
            </w:pPr>
            <w:r w:rsidRPr="004E73FE">
              <w:rPr>
                <w:sz w:val="24"/>
                <w:szCs w:val="24"/>
              </w:rPr>
              <w:t>Valid</w:t>
            </w:r>
          </w:p>
        </w:tc>
      </w:tr>
      <w:tr w:rsidR="005C15DE" w:rsidRPr="004E73FE" w14:paraId="16BD458C" w14:textId="77777777" w:rsidTr="004E73FE">
        <w:trPr>
          <w:trHeight w:val="247"/>
        </w:trPr>
        <w:tc>
          <w:tcPr>
            <w:tcW w:w="3600" w:type="dxa"/>
            <w:vMerge/>
          </w:tcPr>
          <w:p w14:paraId="5ABB6C26" w14:textId="77777777" w:rsidR="005C15DE" w:rsidRPr="004E73FE" w:rsidRDefault="005C15DE" w:rsidP="004E73FE">
            <w:pPr>
              <w:pStyle w:val="NoSpacing"/>
              <w:spacing w:line="360" w:lineRule="auto"/>
              <w:rPr>
                <w:sz w:val="24"/>
                <w:szCs w:val="24"/>
              </w:rPr>
            </w:pPr>
          </w:p>
        </w:tc>
        <w:tc>
          <w:tcPr>
            <w:tcW w:w="1260" w:type="dxa"/>
          </w:tcPr>
          <w:p w14:paraId="6330C22C" w14:textId="77777777" w:rsidR="005C15DE" w:rsidRPr="004E73FE" w:rsidRDefault="005C15DE" w:rsidP="004E73FE">
            <w:pPr>
              <w:pStyle w:val="NoSpacing"/>
              <w:spacing w:line="360" w:lineRule="auto"/>
              <w:jc w:val="center"/>
              <w:rPr>
                <w:sz w:val="24"/>
                <w:szCs w:val="24"/>
                <w:lang w:val="id-ID"/>
              </w:rPr>
            </w:pPr>
            <w:r w:rsidRPr="004E73FE">
              <w:rPr>
                <w:sz w:val="24"/>
                <w:szCs w:val="24"/>
              </w:rPr>
              <w:t>Y.</w:t>
            </w:r>
            <w:r w:rsidRPr="004E73FE">
              <w:rPr>
                <w:sz w:val="24"/>
                <w:szCs w:val="24"/>
                <w:lang w:val="id-ID"/>
              </w:rPr>
              <w:t>4</w:t>
            </w:r>
          </w:p>
        </w:tc>
        <w:tc>
          <w:tcPr>
            <w:tcW w:w="1350" w:type="dxa"/>
          </w:tcPr>
          <w:p w14:paraId="6096000D"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,792</w:t>
            </w:r>
          </w:p>
        </w:tc>
        <w:tc>
          <w:tcPr>
            <w:tcW w:w="1260" w:type="dxa"/>
          </w:tcPr>
          <w:p w14:paraId="758CEC67"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,3202</w:t>
            </w:r>
          </w:p>
        </w:tc>
        <w:tc>
          <w:tcPr>
            <w:tcW w:w="1440" w:type="dxa"/>
          </w:tcPr>
          <w:p w14:paraId="3A562B06" w14:textId="77777777" w:rsidR="005C15DE" w:rsidRPr="004E73FE" w:rsidRDefault="005C15DE" w:rsidP="004E73FE">
            <w:pPr>
              <w:pStyle w:val="NoSpacing"/>
              <w:spacing w:line="360" w:lineRule="auto"/>
              <w:jc w:val="center"/>
              <w:rPr>
                <w:sz w:val="24"/>
                <w:szCs w:val="24"/>
                <w:lang w:val="id-ID"/>
              </w:rPr>
            </w:pPr>
            <w:r w:rsidRPr="004E73FE">
              <w:rPr>
                <w:sz w:val="24"/>
                <w:szCs w:val="24"/>
                <w:lang w:val="id-ID"/>
              </w:rPr>
              <w:t>Valid</w:t>
            </w:r>
          </w:p>
        </w:tc>
      </w:tr>
      <w:tr w:rsidR="005C15DE" w:rsidRPr="004E73FE" w14:paraId="26DB7B7F" w14:textId="77777777" w:rsidTr="001A4A17">
        <w:tc>
          <w:tcPr>
            <w:tcW w:w="3600" w:type="dxa"/>
            <w:vMerge/>
          </w:tcPr>
          <w:p w14:paraId="7621C075" w14:textId="77777777" w:rsidR="005C15DE" w:rsidRPr="004E73FE" w:rsidRDefault="005C15DE" w:rsidP="004E73FE">
            <w:pPr>
              <w:pStyle w:val="NoSpacing"/>
              <w:spacing w:line="360" w:lineRule="auto"/>
              <w:rPr>
                <w:sz w:val="24"/>
                <w:szCs w:val="24"/>
              </w:rPr>
            </w:pPr>
          </w:p>
        </w:tc>
        <w:tc>
          <w:tcPr>
            <w:tcW w:w="1260" w:type="dxa"/>
          </w:tcPr>
          <w:p w14:paraId="07E135FA" w14:textId="77777777" w:rsidR="005C15DE" w:rsidRPr="004E73FE" w:rsidRDefault="005C15DE" w:rsidP="004E73FE">
            <w:pPr>
              <w:pStyle w:val="NoSpacing"/>
              <w:spacing w:line="360" w:lineRule="auto"/>
              <w:jc w:val="center"/>
              <w:rPr>
                <w:sz w:val="24"/>
                <w:szCs w:val="24"/>
                <w:lang w:val="id-ID"/>
              </w:rPr>
            </w:pPr>
            <w:r w:rsidRPr="004E73FE">
              <w:rPr>
                <w:sz w:val="24"/>
                <w:szCs w:val="24"/>
              </w:rPr>
              <w:t>Y.</w:t>
            </w:r>
            <w:r w:rsidRPr="004E73FE">
              <w:rPr>
                <w:sz w:val="24"/>
                <w:szCs w:val="24"/>
                <w:lang w:val="id-ID"/>
              </w:rPr>
              <w:t>5</w:t>
            </w:r>
          </w:p>
        </w:tc>
        <w:tc>
          <w:tcPr>
            <w:tcW w:w="1350" w:type="dxa"/>
          </w:tcPr>
          <w:p w14:paraId="65E079D5"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,752</w:t>
            </w:r>
          </w:p>
        </w:tc>
        <w:tc>
          <w:tcPr>
            <w:tcW w:w="1260" w:type="dxa"/>
          </w:tcPr>
          <w:p w14:paraId="6FAEBB30"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,3202</w:t>
            </w:r>
          </w:p>
        </w:tc>
        <w:tc>
          <w:tcPr>
            <w:tcW w:w="1440" w:type="dxa"/>
          </w:tcPr>
          <w:p w14:paraId="1D502656" w14:textId="77777777" w:rsidR="005C15DE" w:rsidRPr="004E73FE" w:rsidRDefault="005C15DE" w:rsidP="004E73FE">
            <w:pPr>
              <w:pStyle w:val="NoSpacing"/>
              <w:spacing w:line="360" w:lineRule="auto"/>
              <w:jc w:val="center"/>
              <w:rPr>
                <w:sz w:val="24"/>
                <w:szCs w:val="24"/>
                <w:lang w:val="id-ID"/>
              </w:rPr>
            </w:pPr>
            <w:r w:rsidRPr="004E73FE">
              <w:rPr>
                <w:sz w:val="24"/>
                <w:szCs w:val="24"/>
                <w:lang w:val="id-ID"/>
              </w:rPr>
              <w:t>Valid</w:t>
            </w:r>
          </w:p>
        </w:tc>
      </w:tr>
      <w:tr w:rsidR="005C15DE" w:rsidRPr="004E73FE" w14:paraId="58C40577" w14:textId="77777777" w:rsidTr="001A4A17">
        <w:tc>
          <w:tcPr>
            <w:tcW w:w="3600" w:type="dxa"/>
            <w:vMerge/>
          </w:tcPr>
          <w:p w14:paraId="4D1D9133" w14:textId="77777777" w:rsidR="005C15DE" w:rsidRPr="004E73FE" w:rsidRDefault="005C15DE" w:rsidP="004E73FE">
            <w:pPr>
              <w:pStyle w:val="NoSpacing"/>
              <w:spacing w:line="360" w:lineRule="auto"/>
              <w:rPr>
                <w:sz w:val="24"/>
                <w:szCs w:val="24"/>
              </w:rPr>
            </w:pPr>
          </w:p>
        </w:tc>
        <w:tc>
          <w:tcPr>
            <w:tcW w:w="1260" w:type="dxa"/>
          </w:tcPr>
          <w:p w14:paraId="0258381C" w14:textId="77777777" w:rsidR="005C15DE" w:rsidRPr="004E73FE" w:rsidRDefault="005C15DE" w:rsidP="004E73FE">
            <w:pPr>
              <w:pStyle w:val="NoSpacing"/>
              <w:spacing w:line="360" w:lineRule="auto"/>
              <w:jc w:val="center"/>
              <w:rPr>
                <w:sz w:val="24"/>
                <w:szCs w:val="24"/>
                <w:lang w:val="id-ID"/>
              </w:rPr>
            </w:pPr>
            <w:r w:rsidRPr="004E73FE">
              <w:rPr>
                <w:sz w:val="24"/>
                <w:szCs w:val="24"/>
              </w:rPr>
              <w:t>Y.</w:t>
            </w:r>
            <w:r w:rsidRPr="004E73FE">
              <w:rPr>
                <w:sz w:val="24"/>
                <w:szCs w:val="24"/>
                <w:lang w:val="id-ID"/>
              </w:rPr>
              <w:t>6</w:t>
            </w:r>
          </w:p>
        </w:tc>
        <w:tc>
          <w:tcPr>
            <w:tcW w:w="1350" w:type="dxa"/>
          </w:tcPr>
          <w:p w14:paraId="0D6D30D7"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,724</w:t>
            </w:r>
          </w:p>
        </w:tc>
        <w:tc>
          <w:tcPr>
            <w:tcW w:w="1260" w:type="dxa"/>
          </w:tcPr>
          <w:p w14:paraId="30F75118" w14:textId="77777777" w:rsidR="005C15DE" w:rsidRPr="004E73FE" w:rsidRDefault="005C15DE" w:rsidP="004E73FE">
            <w:pPr>
              <w:pStyle w:val="NoSpacing"/>
              <w:spacing w:line="360" w:lineRule="auto"/>
              <w:jc w:val="center"/>
              <w:rPr>
                <w:sz w:val="24"/>
                <w:szCs w:val="24"/>
              </w:rPr>
            </w:pPr>
            <w:r w:rsidRPr="004E73FE">
              <w:rPr>
                <w:sz w:val="24"/>
                <w:szCs w:val="24"/>
                <w:lang w:val="id-ID"/>
              </w:rPr>
              <w:t>0</w:t>
            </w:r>
            <w:r w:rsidRPr="004E73FE">
              <w:rPr>
                <w:sz w:val="24"/>
                <w:szCs w:val="24"/>
              </w:rPr>
              <w:t>,3202</w:t>
            </w:r>
          </w:p>
        </w:tc>
        <w:tc>
          <w:tcPr>
            <w:tcW w:w="1440" w:type="dxa"/>
          </w:tcPr>
          <w:p w14:paraId="1AEEDDE9" w14:textId="77777777" w:rsidR="005C15DE" w:rsidRPr="004E73FE" w:rsidRDefault="005C15DE" w:rsidP="004E73FE">
            <w:pPr>
              <w:pStyle w:val="NoSpacing"/>
              <w:spacing w:line="360" w:lineRule="auto"/>
              <w:jc w:val="center"/>
              <w:rPr>
                <w:sz w:val="24"/>
                <w:szCs w:val="24"/>
                <w:lang w:val="id-ID"/>
              </w:rPr>
            </w:pPr>
            <w:r w:rsidRPr="004E73FE">
              <w:rPr>
                <w:sz w:val="24"/>
                <w:szCs w:val="24"/>
                <w:lang w:val="id-ID"/>
              </w:rPr>
              <w:t>Valid</w:t>
            </w:r>
          </w:p>
        </w:tc>
      </w:tr>
    </w:tbl>
    <w:p w14:paraId="73128D8E" w14:textId="77777777" w:rsidR="005C15DE" w:rsidRPr="00623E19" w:rsidRDefault="005C15DE" w:rsidP="005C15DE">
      <w:pPr>
        <w:pStyle w:val="ListParagraph"/>
        <w:autoSpaceDE w:val="0"/>
        <w:autoSpaceDN w:val="0"/>
        <w:adjustRightInd w:val="0"/>
        <w:spacing w:after="0" w:line="480" w:lineRule="auto"/>
        <w:ind w:left="426"/>
        <w:rPr>
          <w:rFonts w:asciiTheme="majorBidi" w:hAnsiTheme="majorBidi" w:cstheme="majorBidi"/>
        </w:rPr>
      </w:pPr>
      <w:r w:rsidRPr="00623E19">
        <w:rPr>
          <w:rFonts w:asciiTheme="majorBidi" w:hAnsiTheme="majorBidi" w:cstheme="majorBidi"/>
        </w:rPr>
        <w:t>Sumber : Sumber Data : diolah dari SPSS 2018</w:t>
      </w:r>
    </w:p>
    <w:p w14:paraId="29CD6CEF" w14:textId="77777777" w:rsidR="00C7781A" w:rsidRPr="00623E19" w:rsidRDefault="00C7781A" w:rsidP="005C15DE">
      <w:pPr>
        <w:ind w:left="284" w:firstLine="567"/>
        <w:jc w:val="both"/>
        <w:rPr>
          <w:rFonts w:asciiTheme="majorBidi" w:hAnsiTheme="majorBidi" w:cstheme="majorBidi"/>
        </w:rPr>
        <w:sectPr w:rsidR="00C7781A" w:rsidRPr="00623E19" w:rsidSect="00627912">
          <w:type w:val="continuous"/>
          <w:pgSz w:w="11906" w:h="16838"/>
          <w:pgMar w:top="1418" w:right="1276" w:bottom="1418" w:left="1276" w:header="709" w:footer="1134" w:gutter="0"/>
          <w:cols w:space="510"/>
          <w:docGrid w:linePitch="360"/>
        </w:sectPr>
      </w:pPr>
    </w:p>
    <w:p w14:paraId="48D8D97A" w14:textId="77777777" w:rsidR="005C15DE" w:rsidRPr="00623E19" w:rsidRDefault="005C15DE" w:rsidP="008206CB">
      <w:pPr>
        <w:ind w:left="284"/>
        <w:jc w:val="both"/>
        <w:rPr>
          <w:rFonts w:asciiTheme="majorBidi" w:hAnsiTheme="majorBidi" w:cstheme="majorBidi"/>
          <w:sz w:val="24"/>
        </w:rPr>
      </w:pPr>
      <w:r w:rsidRPr="00623E19">
        <w:rPr>
          <w:rFonts w:asciiTheme="majorBidi" w:hAnsiTheme="majorBidi" w:cstheme="majorBidi"/>
          <w:sz w:val="24"/>
        </w:rPr>
        <w:lastRenderedPageBreak/>
        <w:t xml:space="preserve">Berdasarkan pengembangan variabel yang terdiri dari 18 butir pertanyaan sebagai </w:t>
      </w:r>
      <w:r w:rsidRPr="00623E19">
        <w:rPr>
          <w:rFonts w:asciiTheme="majorBidi" w:hAnsiTheme="majorBidi" w:cstheme="majorBidi"/>
          <w:sz w:val="24"/>
        </w:rPr>
        <w:lastRenderedPageBreak/>
        <w:t>indikator yang berasal dari variabel dependen (</w:t>
      </w:r>
      <w:r w:rsidRPr="00623E19">
        <w:rPr>
          <w:rFonts w:asciiTheme="majorBidi" w:hAnsiTheme="majorBidi" w:cstheme="majorBidi"/>
          <w:i/>
          <w:sz w:val="24"/>
        </w:rPr>
        <w:t>turnover Intention</w:t>
      </w:r>
      <w:r w:rsidRPr="00623E19">
        <w:rPr>
          <w:rFonts w:asciiTheme="majorBidi" w:hAnsiTheme="majorBidi" w:cstheme="majorBidi"/>
          <w:sz w:val="24"/>
        </w:rPr>
        <w:t xml:space="preserve">) dan variabel </w:t>
      </w:r>
      <w:r w:rsidRPr="00623E19">
        <w:rPr>
          <w:rFonts w:asciiTheme="majorBidi" w:hAnsiTheme="majorBidi" w:cstheme="majorBidi"/>
          <w:sz w:val="24"/>
        </w:rPr>
        <w:lastRenderedPageBreak/>
        <w:t xml:space="preserve">independen (beban kerja dan komitmen organisasional), setelah dilakukan pengujian validitas ternyata semua </w:t>
      </w:r>
      <w:r w:rsidRPr="00623E19">
        <w:rPr>
          <w:rFonts w:asciiTheme="majorBidi" w:hAnsiTheme="majorBidi" w:cstheme="majorBidi"/>
          <w:sz w:val="24"/>
        </w:rPr>
        <w:lastRenderedPageBreak/>
        <w:t xml:space="preserve">pertanyaan yang ada dinyatakan valid, karena dari semua butir pertanyaan r hitung lebih besar dari r tabel. </w:t>
      </w:r>
    </w:p>
    <w:p w14:paraId="421BF031" w14:textId="77777777" w:rsidR="00C7781A" w:rsidRPr="00623E19" w:rsidRDefault="00C7781A" w:rsidP="005C15DE">
      <w:pPr>
        <w:ind w:left="284" w:firstLine="567"/>
        <w:jc w:val="both"/>
        <w:rPr>
          <w:rFonts w:asciiTheme="majorBidi" w:hAnsiTheme="majorBidi" w:cstheme="majorBidi"/>
        </w:rPr>
        <w:sectPr w:rsidR="00C7781A" w:rsidRPr="00623E19" w:rsidSect="00C7781A">
          <w:type w:val="continuous"/>
          <w:pgSz w:w="11906" w:h="16838"/>
          <w:pgMar w:top="1418" w:right="1276" w:bottom="1418" w:left="1276" w:header="709" w:footer="1134" w:gutter="0"/>
          <w:cols w:num="2" w:space="510"/>
          <w:docGrid w:linePitch="360"/>
        </w:sectPr>
      </w:pPr>
    </w:p>
    <w:p w14:paraId="44DA5D98" w14:textId="77777777" w:rsidR="005C15DE" w:rsidRPr="00623E19" w:rsidRDefault="005C15DE" w:rsidP="005C15DE">
      <w:pPr>
        <w:ind w:left="284" w:firstLine="567"/>
        <w:jc w:val="both"/>
        <w:rPr>
          <w:rFonts w:asciiTheme="majorBidi" w:hAnsiTheme="majorBidi" w:cstheme="majorBidi"/>
        </w:rPr>
      </w:pPr>
    </w:p>
    <w:p w14:paraId="0845693D" w14:textId="77777777" w:rsidR="005C15DE" w:rsidRPr="00623E19" w:rsidRDefault="005C15DE" w:rsidP="005C15DE">
      <w:pPr>
        <w:pStyle w:val="ListParagraph"/>
        <w:numPr>
          <w:ilvl w:val="0"/>
          <w:numId w:val="35"/>
        </w:numPr>
        <w:spacing w:after="0" w:line="240" w:lineRule="auto"/>
        <w:ind w:left="284" w:hanging="218"/>
        <w:jc w:val="both"/>
        <w:rPr>
          <w:rFonts w:asciiTheme="majorBidi" w:hAnsiTheme="majorBidi" w:cstheme="majorBidi"/>
          <w:b/>
        </w:rPr>
      </w:pPr>
      <w:r w:rsidRPr="00623E19">
        <w:rPr>
          <w:rFonts w:asciiTheme="majorBidi" w:hAnsiTheme="majorBidi" w:cstheme="majorBidi"/>
          <w:b/>
        </w:rPr>
        <w:t xml:space="preserve">Uji Reliabilitas </w:t>
      </w:r>
    </w:p>
    <w:p w14:paraId="69E2F48B" w14:textId="77777777" w:rsidR="005C15DE" w:rsidRPr="00623E19" w:rsidRDefault="005C15DE" w:rsidP="005C15DE">
      <w:pPr>
        <w:pStyle w:val="ListParagraph"/>
        <w:spacing w:after="0" w:line="240" w:lineRule="auto"/>
        <w:ind w:left="284"/>
        <w:jc w:val="both"/>
        <w:rPr>
          <w:rFonts w:asciiTheme="majorBidi" w:hAnsiTheme="majorBidi" w:cstheme="majorBidi"/>
          <w:b/>
        </w:rPr>
      </w:pPr>
    </w:p>
    <w:p w14:paraId="42CC58DB" w14:textId="77777777" w:rsidR="005C15DE" w:rsidRPr="00623E19" w:rsidRDefault="005C15DE" w:rsidP="008206CB">
      <w:pPr>
        <w:ind w:left="720"/>
        <w:jc w:val="center"/>
        <w:rPr>
          <w:rFonts w:asciiTheme="majorBidi" w:hAnsiTheme="majorBidi" w:cstheme="majorBidi"/>
          <w:b/>
          <w:sz w:val="24"/>
          <w:szCs w:val="24"/>
        </w:rPr>
      </w:pPr>
      <w:r w:rsidRPr="00623E19">
        <w:rPr>
          <w:rFonts w:asciiTheme="majorBidi" w:hAnsiTheme="majorBidi" w:cstheme="majorBidi"/>
          <w:b/>
          <w:sz w:val="24"/>
          <w:szCs w:val="24"/>
        </w:rPr>
        <w:t>Tabel 2. Hasil Uji Reliabilitas</w:t>
      </w:r>
    </w:p>
    <w:tbl>
      <w:tblPr>
        <w:tblStyle w:val="TableGrid"/>
        <w:tblW w:w="9090" w:type="dxa"/>
        <w:tblInd w:w="468" w:type="dxa"/>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2340"/>
        <w:gridCol w:w="2070"/>
        <w:gridCol w:w="1602"/>
      </w:tblGrid>
      <w:tr w:rsidR="005C15DE" w:rsidRPr="00623E19" w14:paraId="2830137C" w14:textId="77777777" w:rsidTr="00B51592">
        <w:trPr>
          <w:trHeight w:val="400"/>
        </w:trPr>
        <w:tc>
          <w:tcPr>
            <w:tcW w:w="3078" w:type="dxa"/>
            <w:tcBorders>
              <w:top w:val="single" w:sz="12" w:space="0" w:color="000000" w:themeColor="text1"/>
              <w:bottom w:val="single" w:sz="12" w:space="0" w:color="000000" w:themeColor="text1"/>
            </w:tcBorders>
          </w:tcPr>
          <w:p w14:paraId="347993AA" w14:textId="77777777" w:rsidR="005C15DE" w:rsidRPr="00623E19" w:rsidRDefault="005C15DE" w:rsidP="0042519A">
            <w:pPr>
              <w:pStyle w:val="ListParagraph"/>
              <w:ind w:left="0"/>
              <w:jc w:val="center"/>
              <w:rPr>
                <w:rFonts w:asciiTheme="majorBidi" w:hAnsiTheme="majorBidi" w:cstheme="majorBidi"/>
                <w:sz w:val="24"/>
                <w:szCs w:val="24"/>
                <w:lang w:val="id-ID"/>
              </w:rPr>
            </w:pPr>
            <w:r w:rsidRPr="00623E19">
              <w:rPr>
                <w:rFonts w:asciiTheme="majorBidi" w:hAnsiTheme="majorBidi" w:cstheme="majorBidi"/>
                <w:sz w:val="24"/>
                <w:szCs w:val="24"/>
                <w:lang w:val="id-ID"/>
              </w:rPr>
              <w:t>Variabel</w:t>
            </w:r>
          </w:p>
        </w:tc>
        <w:tc>
          <w:tcPr>
            <w:tcW w:w="2340" w:type="dxa"/>
            <w:tcBorders>
              <w:top w:val="single" w:sz="12" w:space="0" w:color="000000" w:themeColor="text1"/>
              <w:bottom w:val="single" w:sz="12" w:space="0" w:color="000000" w:themeColor="text1"/>
            </w:tcBorders>
          </w:tcPr>
          <w:p w14:paraId="3722ACE3" w14:textId="77777777" w:rsidR="005C15DE" w:rsidRPr="00623E19" w:rsidRDefault="005C15DE" w:rsidP="0042519A">
            <w:pPr>
              <w:pStyle w:val="ListParagraph"/>
              <w:ind w:left="0"/>
              <w:jc w:val="center"/>
              <w:rPr>
                <w:rFonts w:asciiTheme="majorBidi" w:hAnsiTheme="majorBidi" w:cstheme="majorBidi"/>
                <w:sz w:val="24"/>
                <w:szCs w:val="24"/>
                <w:lang w:val="id-ID"/>
              </w:rPr>
            </w:pPr>
            <w:r w:rsidRPr="00623E19">
              <w:rPr>
                <w:rFonts w:asciiTheme="majorBidi" w:hAnsiTheme="majorBidi" w:cstheme="majorBidi"/>
                <w:sz w:val="24"/>
                <w:szCs w:val="24"/>
                <w:lang w:val="id-ID"/>
              </w:rPr>
              <w:t>Cronbach’s Alpha</w:t>
            </w:r>
          </w:p>
        </w:tc>
        <w:tc>
          <w:tcPr>
            <w:tcW w:w="2070" w:type="dxa"/>
            <w:tcBorders>
              <w:top w:val="single" w:sz="12" w:space="0" w:color="000000" w:themeColor="text1"/>
              <w:bottom w:val="single" w:sz="12" w:space="0" w:color="000000" w:themeColor="text1"/>
            </w:tcBorders>
          </w:tcPr>
          <w:p w14:paraId="484F48EC" w14:textId="77777777" w:rsidR="005C15DE" w:rsidRPr="00623E19" w:rsidRDefault="005C15DE" w:rsidP="0042519A">
            <w:pPr>
              <w:pStyle w:val="ListParagraph"/>
              <w:ind w:left="0"/>
              <w:jc w:val="center"/>
              <w:rPr>
                <w:rFonts w:asciiTheme="majorBidi" w:hAnsiTheme="majorBidi" w:cstheme="majorBidi"/>
                <w:sz w:val="24"/>
                <w:szCs w:val="24"/>
              </w:rPr>
            </w:pPr>
            <w:r w:rsidRPr="00623E19">
              <w:rPr>
                <w:rFonts w:asciiTheme="majorBidi" w:hAnsiTheme="majorBidi" w:cstheme="majorBidi"/>
                <w:sz w:val="24"/>
                <w:szCs w:val="24"/>
              </w:rPr>
              <w:t>Kriteria</w:t>
            </w:r>
          </w:p>
        </w:tc>
        <w:tc>
          <w:tcPr>
            <w:tcW w:w="1602" w:type="dxa"/>
            <w:tcBorders>
              <w:top w:val="single" w:sz="12" w:space="0" w:color="000000" w:themeColor="text1"/>
              <w:bottom w:val="single" w:sz="12" w:space="0" w:color="000000" w:themeColor="text1"/>
            </w:tcBorders>
          </w:tcPr>
          <w:p w14:paraId="24AD5203" w14:textId="77777777" w:rsidR="005C15DE" w:rsidRPr="00623E19" w:rsidRDefault="005C15DE" w:rsidP="0042519A">
            <w:pPr>
              <w:pStyle w:val="ListParagraph"/>
              <w:ind w:left="0"/>
              <w:jc w:val="center"/>
              <w:rPr>
                <w:rFonts w:asciiTheme="majorBidi" w:hAnsiTheme="majorBidi" w:cstheme="majorBidi"/>
                <w:sz w:val="24"/>
                <w:szCs w:val="24"/>
                <w:lang w:val="id-ID"/>
              </w:rPr>
            </w:pPr>
            <w:r w:rsidRPr="00623E19">
              <w:rPr>
                <w:rFonts w:asciiTheme="majorBidi" w:hAnsiTheme="majorBidi" w:cstheme="majorBidi"/>
                <w:sz w:val="24"/>
                <w:szCs w:val="24"/>
                <w:lang w:val="id-ID"/>
              </w:rPr>
              <w:t>Keterangan</w:t>
            </w:r>
          </w:p>
        </w:tc>
      </w:tr>
      <w:tr w:rsidR="005C15DE" w:rsidRPr="00623E19" w14:paraId="641BF1A4" w14:textId="77777777" w:rsidTr="00B51592">
        <w:trPr>
          <w:trHeight w:val="326"/>
        </w:trPr>
        <w:tc>
          <w:tcPr>
            <w:tcW w:w="3078" w:type="dxa"/>
            <w:tcBorders>
              <w:top w:val="single" w:sz="12" w:space="0" w:color="000000" w:themeColor="text1"/>
            </w:tcBorders>
          </w:tcPr>
          <w:p w14:paraId="57684015" w14:textId="77777777" w:rsidR="005C15DE" w:rsidRPr="00623E19" w:rsidRDefault="005C15DE" w:rsidP="0042519A">
            <w:pPr>
              <w:pStyle w:val="ListParagraph"/>
              <w:ind w:left="0"/>
              <w:jc w:val="both"/>
              <w:rPr>
                <w:rFonts w:asciiTheme="majorBidi" w:hAnsiTheme="majorBidi" w:cstheme="majorBidi"/>
                <w:sz w:val="24"/>
                <w:szCs w:val="24"/>
              </w:rPr>
            </w:pPr>
            <w:r w:rsidRPr="00623E19">
              <w:rPr>
                <w:rFonts w:asciiTheme="majorBidi" w:hAnsiTheme="majorBidi" w:cstheme="majorBidi"/>
                <w:sz w:val="24"/>
                <w:szCs w:val="24"/>
                <w:lang w:val="id-ID"/>
              </w:rPr>
              <w:t>Beban kerja (X</w:t>
            </w:r>
            <w:r w:rsidRPr="00623E19">
              <w:rPr>
                <w:rFonts w:asciiTheme="majorBidi" w:hAnsiTheme="majorBidi" w:cstheme="majorBidi"/>
                <w:sz w:val="24"/>
                <w:szCs w:val="24"/>
                <w:vertAlign w:val="subscript"/>
                <w:lang w:val="id-ID"/>
              </w:rPr>
              <w:t>1</w:t>
            </w:r>
            <w:r w:rsidRPr="00623E19">
              <w:rPr>
                <w:rFonts w:asciiTheme="majorBidi" w:hAnsiTheme="majorBidi" w:cstheme="majorBidi"/>
                <w:sz w:val="24"/>
                <w:szCs w:val="24"/>
                <w:lang w:val="id-ID"/>
              </w:rPr>
              <w:t>)</w:t>
            </w:r>
          </w:p>
        </w:tc>
        <w:tc>
          <w:tcPr>
            <w:tcW w:w="2340" w:type="dxa"/>
            <w:tcBorders>
              <w:top w:val="single" w:sz="12" w:space="0" w:color="000000" w:themeColor="text1"/>
            </w:tcBorders>
          </w:tcPr>
          <w:p w14:paraId="556F3CC5" w14:textId="77777777" w:rsidR="005C15DE" w:rsidRPr="00623E19" w:rsidRDefault="005C15DE" w:rsidP="0042519A">
            <w:pPr>
              <w:pStyle w:val="ListParagraph"/>
              <w:ind w:left="0"/>
              <w:jc w:val="center"/>
              <w:rPr>
                <w:rFonts w:asciiTheme="majorBidi" w:hAnsiTheme="majorBidi" w:cstheme="majorBidi"/>
                <w:sz w:val="24"/>
                <w:szCs w:val="24"/>
              </w:rPr>
            </w:pPr>
            <w:r w:rsidRPr="00623E19">
              <w:rPr>
                <w:rFonts w:asciiTheme="majorBidi" w:hAnsiTheme="majorBidi" w:cstheme="majorBidi"/>
                <w:sz w:val="24"/>
                <w:szCs w:val="24"/>
                <w:lang w:val="id-ID"/>
              </w:rPr>
              <w:t>0</w:t>
            </w:r>
            <w:r w:rsidRPr="00623E19">
              <w:rPr>
                <w:rFonts w:asciiTheme="majorBidi" w:hAnsiTheme="majorBidi" w:cstheme="majorBidi"/>
                <w:sz w:val="24"/>
                <w:szCs w:val="24"/>
              </w:rPr>
              <w:t>,793</w:t>
            </w:r>
          </w:p>
        </w:tc>
        <w:tc>
          <w:tcPr>
            <w:tcW w:w="2070" w:type="dxa"/>
            <w:tcBorders>
              <w:top w:val="single" w:sz="12" w:space="0" w:color="000000" w:themeColor="text1"/>
            </w:tcBorders>
          </w:tcPr>
          <w:p w14:paraId="277B34EC" w14:textId="77777777" w:rsidR="005C15DE" w:rsidRPr="00623E19" w:rsidRDefault="005C15DE" w:rsidP="0042519A">
            <w:pPr>
              <w:pStyle w:val="ListParagraph"/>
              <w:ind w:left="0"/>
              <w:jc w:val="center"/>
              <w:rPr>
                <w:rFonts w:asciiTheme="majorBidi" w:hAnsiTheme="majorBidi" w:cstheme="majorBidi"/>
                <w:sz w:val="24"/>
                <w:szCs w:val="24"/>
              </w:rPr>
            </w:pPr>
            <w:r w:rsidRPr="00623E19">
              <w:rPr>
                <w:rFonts w:asciiTheme="majorBidi" w:hAnsiTheme="majorBidi" w:cstheme="majorBidi"/>
                <w:sz w:val="24"/>
                <w:szCs w:val="24"/>
                <w:lang w:val="id-ID"/>
              </w:rPr>
              <w:t>0</w:t>
            </w:r>
            <w:r w:rsidRPr="00623E19">
              <w:rPr>
                <w:rFonts w:asciiTheme="majorBidi" w:hAnsiTheme="majorBidi" w:cstheme="majorBidi"/>
                <w:sz w:val="24"/>
                <w:szCs w:val="24"/>
              </w:rPr>
              <w:t>,60</w:t>
            </w:r>
          </w:p>
        </w:tc>
        <w:tc>
          <w:tcPr>
            <w:tcW w:w="1602" w:type="dxa"/>
            <w:tcBorders>
              <w:top w:val="single" w:sz="12" w:space="0" w:color="000000" w:themeColor="text1"/>
            </w:tcBorders>
          </w:tcPr>
          <w:p w14:paraId="3CAA1607" w14:textId="77777777" w:rsidR="005C15DE" w:rsidRPr="00623E19" w:rsidRDefault="005C15DE" w:rsidP="0042519A">
            <w:pPr>
              <w:pStyle w:val="ListParagraph"/>
              <w:ind w:left="0"/>
              <w:jc w:val="center"/>
              <w:rPr>
                <w:rFonts w:asciiTheme="majorBidi" w:hAnsiTheme="majorBidi" w:cstheme="majorBidi"/>
                <w:sz w:val="24"/>
                <w:szCs w:val="24"/>
                <w:lang w:val="id-ID"/>
              </w:rPr>
            </w:pPr>
            <w:r w:rsidRPr="00623E19">
              <w:rPr>
                <w:rFonts w:asciiTheme="majorBidi" w:hAnsiTheme="majorBidi" w:cstheme="majorBidi"/>
                <w:sz w:val="24"/>
                <w:szCs w:val="24"/>
                <w:lang w:val="id-ID"/>
              </w:rPr>
              <w:t>Reliabel</w:t>
            </w:r>
          </w:p>
        </w:tc>
      </w:tr>
      <w:tr w:rsidR="005C15DE" w:rsidRPr="00623E19" w14:paraId="32369E2C" w14:textId="77777777" w:rsidTr="00B51592">
        <w:trPr>
          <w:trHeight w:val="411"/>
        </w:trPr>
        <w:tc>
          <w:tcPr>
            <w:tcW w:w="3078" w:type="dxa"/>
          </w:tcPr>
          <w:p w14:paraId="1F121E63" w14:textId="77777777" w:rsidR="005C15DE" w:rsidRPr="00623E19" w:rsidRDefault="005C15DE" w:rsidP="0042519A">
            <w:pPr>
              <w:pStyle w:val="ListParagraph"/>
              <w:ind w:left="0"/>
              <w:jc w:val="both"/>
              <w:rPr>
                <w:rFonts w:asciiTheme="majorBidi" w:hAnsiTheme="majorBidi" w:cstheme="majorBidi"/>
                <w:sz w:val="24"/>
                <w:szCs w:val="24"/>
              </w:rPr>
            </w:pPr>
            <w:r w:rsidRPr="00623E19">
              <w:rPr>
                <w:rFonts w:asciiTheme="majorBidi" w:hAnsiTheme="majorBidi" w:cstheme="majorBidi"/>
                <w:sz w:val="24"/>
                <w:szCs w:val="24"/>
                <w:lang w:val="id-ID"/>
              </w:rPr>
              <w:t>Komitmen Organisasi (X</w:t>
            </w:r>
            <w:r w:rsidRPr="00623E19">
              <w:rPr>
                <w:rFonts w:asciiTheme="majorBidi" w:hAnsiTheme="majorBidi" w:cstheme="majorBidi"/>
                <w:sz w:val="24"/>
                <w:szCs w:val="24"/>
                <w:vertAlign w:val="subscript"/>
                <w:lang w:val="id-ID"/>
              </w:rPr>
              <w:t>2</w:t>
            </w:r>
            <w:r w:rsidRPr="00623E19">
              <w:rPr>
                <w:rFonts w:asciiTheme="majorBidi" w:hAnsiTheme="majorBidi" w:cstheme="majorBidi"/>
                <w:sz w:val="24"/>
                <w:szCs w:val="24"/>
                <w:lang w:val="id-ID"/>
              </w:rPr>
              <w:t>)</w:t>
            </w:r>
          </w:p>
        </w:tc>
        <w:tc>
          <w:tcPr>
            <w:tcW w:w="2340" w:type="dxa"/>
          </w:tcPr>
          <w:p w14:paraId="15246E78" w14:textId="77777777" w:rsidR="005C15DE" w:rsidRPr="00623E19" w:rsidRDefault="005C15DE" w:rsidP="0042519A">
            <w:pPr>
              <w:pStyle w:val="ListParagraph"/>
              <w:ind w:left="0"/>
              <w:jc w:val="center"/>
              <w:rPr>
                <w:rFonts w:asciiTheme="majorBidi" w:hAnsiTheme="majorBidi" w:cstheme="majorBidi"/>
                <w:sz w:val="24"/>
                <w:szCs w:val="24"/>
              </w:rPr>
            </w:pPr>
            <w:r w:rsidRPr="00623E19">
              <w:rPr>
                <w:rFonts w:asciiTheme="majorBidi" w:hAnsiTheme="majorBidi" w:cstheme="majorBidi"/>
                <w:sz w:val="24"/>
                <w:szCs w:val="24"/>
                <w:lang w:val="id-ID"/>
              </w:rPr>
              <w:t>0</w:t>
            </w:r>
            <w:r w:rsidRPr="00623E19">
              <w:rPr>
                <w:rFonts w:asciiTheme="majorBidi" w:hAnsiTheme="majorBidi" w:cstheme="majorBidi"/>
                <w:sz w:val="24"/>
                <w:szCs w:val="24"/>
              </w:rPr>
              <w:t>,810</w:t>
            </w:r>
          </w:p>
        </w:tc>
        <w:tc>
          <w:tcPr>
            <w:tcW w:w="2070" w:type="dxa"/>
          </w:tcPr>
          <w:p w14:paraId="31AEB568" w14:textId="77777777" w:rsidR="005C15DE" w:rsidRPr="00623E19" w:rsidRDefault="005C15DE" w:rsidP="0042519A">
            <w:pPr>
              <w:pStyle w:val="ListParagraph"/>
              <w:ind w:left="0"/>
              <w:jc w:val="center"/>
              <w:rPr>
                <w:rFonts w:asciiTheme="majorBidi" w:hAnsiTheme="majorBidi" w:cstheme="majorBidi"/>
                <w:sz w:val="24"/>
                <w:szCs w:val="24"/>
              </w:rPr>
            </w:pPr>
            <w:r w:rsidRPr="00623E19">
              <w:rPr>
                <w:rFonts w:asciiTheme="majorBidi" w:hAnsiTheme="majorBidi" w:cstheme="majorBidi"/>
                <w:sz w:val="24"/>
                <w:szCs w:val="24"/>
                <w:lang w:val="id-ID"/>
              </w:rPr>
              <w:t>0</w:t>
            </w:r>
            <w:r w:rsidRPr="00623E19">
              <w:rPr>
                <w:rFonts w:asciiTheme="majorBidi" w:hAnsiTheme="majorBidi" w:cstheme="majorBidi"/>
                <w:sz w:val="24"/>
                <w:szCs w:val="24"/>
              </w:rPr>
              <w:t>,60</w:t>
            </w:r>
          </w:p>
        </w:tc>
        <w:tc>
          <w:tcPr>
            <w:tcW w:w="1602" w:type="dxa"/>
          </w:tcPr>
          <w:p w14:paraId="16721905" w14:textId="77777777" w:rsidR="005C15DE" w:rsidRPr="00623E19" w:rsidRDefault="005C15DE" w:rsidP="0042519A">
            <w:pPr>
              <w:pStyle w:val="ListParagraph"/>
              <w:ind w:left="0"/>
              <w:jc w:val="center"/>
              <w:rPr>
                <w:rFonts w:asciiTheme="majorBidi" w:hAnsiTheme="majorBidi" w:cstheme="majorBidi"/>
                <w:sz w:val="24"/>
                <w:szCs w:val="24"/>
                <w:lang w:val="id-ID"/>
              </w:rPr>
            </w:pPr>
            <w:r w:rsidRPr="00623E19">
              <w:rPr>
                <w:rFonts w:asciiTheme="majorBidi" w:hAnsiTheme="majorBidi" w:cstheme="majorBidi"/>
                <w:sz w:val="24"/>
                <w:szCs w:val="24"/>
                <w:lang w:val="id-ID"/>
              </w:rPr>
              <w:t>Reliabel</w:t>
            </w:r>
          </w:p>
        </w:tc>
      </w:tr>
      <w:tr w:rsidR="005C15DE" w:rsidRPr="00623E19" w14:paraId="16D6D0E2" w14:textId="77777777" w:rsidTr="00B51592">
        <w:trPr>
          <w:trHeight w:val="406"/>
        </w:trPr>
        <w:tc>
          <w:tcPr>
            <w:tcW w:w="3078" w:type="dxa"/>
          </w:tcPr>
          <w:p w14:paraId="745ED127" w14:textId="77777777" w:rsidR="005C15DE" w:rsidRPr="00623E19" w:rsidRDefault="005C15DE" w:rsidP="0042519A">
            <w:pPr>
              <w:pStyle w:val="ListParagraph"/>
              <w:ind w:left="0"/>
              <w:jc w:val="both"/>
              <w:rPr>
                <w:rFonts w:asciiTheme="majorBidi" w:hAnsiTheme="majorBidi" w:cstheme="majorBidi"/>
                <w:sz w:val="24"/>
                <w:szCs w:val="24"/>
                <w:lang w:val="id-ID"/>
              </w:rPr>
            </w:pPr>
            <w:r w:rsidRPr="00623E19">
              <w:rPr>
                <w:rFonts w:asciiTheme="majorBidi" w:hAnsiTheme="majorBidi" w:cstheme="majorBidi"/>
                <w:i/>
                <w:sz w:val="24"/>
                <w:szCs w:val="24"/>
                <w:lang w:val="id-ID"/>
              </w:rPr>
              <w:t>Turnover Intention (Y)</w:t>
            </w:r>
          </w:p>
        </w:tc>
        <w:tc>
          <w:tcPr>
            <w:tcW w:w="2340" w:type="dxa"/>
          </w:tcPr>
          <w:p w14:paraId="748AB6D5" w14:textId="77777777" w:rsidR="005C15DE" w:rsidRPr="00623E19" w:rsidRDefault="005C15DE" w:rsidP="0042519A">
            <w:pPr>
              <w:pStyle w:val="ListParagraph"/>
              <w:ind w:left="0"/>
              <w:jc w:val="center"/>
              <w:rPr>
                <w:rFonts w:asciiTheme="majorBidi" w:hAnsiTheme="majorBidi" w:cstheme="majorBidi"/>
                <w:sz w:val="24"/>
                <w:szCs w:val="24"/>
              </w:rPr>
            </w:pPr>
            <w:r w:rsidRPr="00623E19">
              <w:rPr>
                <w:rFonts w:asciiTheme="majorBidi" w:hAnsiTheme="majorBidi" w:cstheme="majorBidi"/>
                <w:sz w:val="24"/>
                <w:szCs w:val="24"/>
                <w:lang w:val="id-ID"/>
              </w:rPr>
              <w:t>0</w:t>
            </w:r>
            <w:r w:rsidRPr="00623E19">
              <w:rPr>
                <w:rFonts w:asciiTheme="majorBidi" w:hAnsiTheme="majorBidi" w:cstheme="majorBidi"/>
                <w:sz w:val="24"/>
                <w:szCs w:val="24"/>
              </w:rPr>
              <w:t>,847</w:t>
            </w:r>
          </w:p>
        </w:tc>
        <w:tc>
          <w:tcPr>
            <w:tcW w:w="2070" w:type="dxa"/>
          </w:tcPr>
          <w:p w14:paraId="0894F85A" w14:textId="77777777" w:rsidR="005C15DE" w:rsidRPr="00623E19" w:rsidRDefault="005C15DE" w:rsidP="0042519A">
            <w:pPr>
              <w:pStyle w:val="ListParagraph"/>
              <w:ind w:left="0"/>
              <w:jc w:val="center"/>
              <w:rPr>
                <w:rFonts w:asciiTheme="majorBidi" w:hAnsiTheme="majorBidi" w:cstheme="majorBidi"/>
                <w:sz w:val="24"/>
                <w:szCs w:val="24"/>
              </w:rPr>
            </w:pPr>
            <w:r w:rsidRPr="00623E19">
              <w:rPr>
                <w:rFonts w:asciiTheme="majorBidi" w:hAnsiTheme="majorBidi" w:cstheme="majorBidi"/>
                <w:sz w:val="24"/>
                <w:szCs w:val="24"/>
                <w:lang w:val="id-ID"/>
              </w:rPr>
              <w:t>0</w:t>
            </w:r>
            <w:r w:rsidRPr="00623E19">
              <w:rPr>
                <w:rFonts w:asciiTheme="majorBidi" w:hAnsiTheme="majorBidi" w:cstheme="majorBidi"/>
                <w:sz w:val="24"/>
                <w:szCs w:val="24"/>
              </w:rPr>
              <w:t>,60</w:t>
            </w:r>
          </w:p>
        </w:tc>
        <w:tc>
          <w:tcPr>
            <w:tcW w:w="1602" w:type="dxa"/>
          </w:tcPr>
          <w:p w14:paraId="5608489F" w14:textId="77777777" w:rsidR="005C15DE" w:rsidRPr="00623E19" w:rsidRDefault="005C15DE" w:rsidP="0042519A">
            <w:pPr>
              <w:pStyle w:val="ListParagraph"/>
              <w:ind w:left="0"/>
              <w:jc w:val="center"/>
              <w:rPr>
                <w:rFonts w:asciiTheme="majorBidi" w:hAnsiTheme="majorBidi" w:cstheme="majorBidi"/>
                <w:sz w:val="24"/>
                <w:szCs w:val="24"/>
                <w:lang w:val="id-ID"/>
              </w:rPr>
            </w:pPr>
            <w:r w:rsidRPr="00623E19">
              <w:rPr>
                <w:rFonts w:asciiTheme="majorBidi" w:hAnsiTheme="majorBidi" w:cstheme="majorBidi"/>
                <w:sz w:val="24"/>
                <w:szCs w:val="24"/>
                <w:lang w:val="id-ID"/>
              </w:rPr>
              <w:t>Reliabel</w:t>
            </w:r>
          </w:p>
        </w:tc>
      </w:tr>
    </w:tbl>
    <w:p w14:paraId="4A182EC4" w14:textId="77777777" w:rsidR="005C15DE" w:rsidRPr="00623E19" w:rsidRDefault="005C15DE" w:rsidP="00B51592">
      <w:pPr>
        <w:ind w:left="270"/>
        <w:jc w:val="both"/>
        <w:rPr>
          <w:rFonts w:asciiTheme="majorBidi" w:hAnsiTheme="majorBidi" w:cstheme="majorBidi"/>
        </w:rPr>
      </w:pPr>
      <w:r w:rsidRPr="00623E19">
        <w:rPr>
          <w:rFonts w:asciiTheme="majorBidi" w:hAnsiTheme="majorBidi" w:cstheme="majorBidi"/>
        </w:rPr>
        <w:t>Sumber : Data Primer yang diolah 2018</w:t>
      </w:r>
    </w:p>
    <w:p w14:paraId="1CC6E5AE" w14:textId="77777777" w:rsidR="005C15DE" w:rsidRPr="00623E19" w:rsidRDefault="005C15DE" w:rsidP="005C15DE">
      <w:pPr>
        <w:ind w:firstLine="720"/>
        <w:jc w:val="both"/>
        <w:rPr>
          <w:rFonts w:asciiTheme="majorBidi" w:hAnsiTheme="majorBidi" w:cstheme="majorBidi"/>
        </w:rPr>
      </w:pPr>
    </w:p>
    <w:p w14:paraId="1565FAD6" w14:textId="77777777" w:rsidR="00C7781A" w:rsidRPr="00623E19" w:rsidRDefault="00C7781A" w:rsidP="005C15DE">
      <w:pPr>
        <w:ind w:left="284" w:firstLine="567"/>
        <w:jc w:val="both"/>
        <w:rPr>
          <w:rFonts w:asciiTheme="majorBidi" w:hAnsiTheme="majorBidi" w:cstheme="majorBidi"/>
        </w:rPr>
        <w:sectPr w:rsidR="00C7781A" w:rsidRPr="00623E19" w:rsidSect="00627912">
          <w:type w:val="continuous"/>
          <w:pgSz w:w="11906" w:h="16838"/>
          <w:pgMar w:top="1418" w:right="1276" w:bottom="1418" w:left="1276" w:header="709" w:footer="1134" w:gutter="0"/>
          <w:cols w:space="510"/>
          <w:docGrid w:linePitch="360"/>
        </w:sectPr>
      </w:pPr>
    </w:p>
    <w:p w14:paraId="0454A72E" w14:textId="56EDE392" w:rsidR="005C15DE" w:rsidRPr="001E3362" w:rsidRDefault="005C15DE" w:rsidP="00B51592">
      <w:pPr>
        <w:ind w:left="284"/>
        <w:jc w:val="both"/>
        <w:rPr>
          <w:rFonts w:asciiTheme="majorBidi" w:hAnsiTheme="majorBidi" w:cstheme="majorBidi"/>
          <w:sz w:val="24"/>
          <w:szCs w:val="24"/>
        </w:rPr>
      </w:pPr>
      <w:r w:rsidRPr="00623E19">
        <w:rPr>
          <w:rFonts w:asciiTheme="majorBidi" w:hAnsiTheme="majorBidi" w:cstheme="majorBidi"/>
          <w:sz w:val="24"/>
        </w:rPr>
        <w:lastRenderedPageBreak/>
        <w:t xml:space="preserve">Berdasarkan tabel 2 diatas tampak semua </w:t>
      </w:r>
      <w:r w:rsidR="001E4A82">
        <w:rPr>
          <w:rFonts w:asciiTheme="majorBidi" w:hAnsiTheme="majorBidi" w:cstheme="majorBidi"/>
          <w:sz w:val="24"/>
        </w:rPr>
        <w:t xml:space="preserve">variable (beban kerja, komitmen organisasi, dan </w:t>
      </w:r>
      <w:r w:rsidR="001E4A82" w:rsidRPr="001E4A82">
        <w:rPr>
          <w:rFonts w:asciiTheme="majorBidi" w:hAnsiTheme="majorBidi" w:cstheme="majorBidi"/>
          <w:i/>
          <w:iCs/>
          <w:sz w:val="24"/>
        </w:rPr>
        <w:t>turnover intention</w:t>
      </w:r>
      <w:r w:rsidR="001E4A82">
        <w:rPr>
          <w:rFonts w:asciiTheme="majorBidi" w:hAnsiTheme="majorBidi" w:cstheme="majorBidi"/>
          <w:sz w:val="24"/>
        </w:rPr>
        <w:t>)</w:t>
      </w:r>
      <w:r w:rsidRPr="00623E19">
        <w:rPr>
          <w:rFonts w:asciiTheme="majorBidi" w:hAnsiTheme="majorBidi" w:cstheme="majorBidi"/>
          <w:sz w:val="24"/>
        </w:rPr>
        <w:t xml:space="preserve"> memiliki nilai </w:t>
      </w:r>
      <w:r w:rsidRPr="00623E19">
        <w:rPr>
          <w:rFonts w:asciiTheme="majorBidi" w:hAnsiTheme="majorBidi" w:cstheme="majorBidi"/>
          <w:i/>
          <w:sz w:val="24"/>
        </w:rPr>
        <w:t xml:space="preserve">Cronbach’s Alpha </w:t>
      </w:r>
      <w:r w:rsidRPr="00623E19">
        <w:rPr>
          <w:rFonts w:asciiTheme="majorBidi" w:hAnsiTheme="majorBidi" w:cstheme="majorBidi"/>
          <w:sz w:val="24"/>
        </w:rPr>
        <w:t xml:space="preserve">&gt; 0,60 sehingga dapat disimpulkan bahwa semua item pernyataan mulai dari variable Y </w:t>
      </w:r>
      <w:r w:rsidRPr="001E3362">
        <w:rPr>
          <w:rFonts w:asciiTheme="majorBidi" w:hAnsiTheme="majorBidi" w:cstheme="majorBidi"/>
          <w:sz w:val="24"/>
          <w:szCs w:val="24"/>
        </w:rPr>
        <w:lastRenderedPageBreak/>
        <w:t>(</w:t>
      </w:r>
      <w:r w:rsidRPr="001E3362">
        <w:rPr>
          <w:rFonts w:asciiTheme="majorBidi" w:hAnsiTheme="majorBidi" w:cstheme="majorBidi"/>
          <w:i/>
          <w:sz w:val="24"/>
          <w:szCs w:val="24"/>
        </w:rPr>
        <w:t>Turnover Intention</w:t>
      </w:r>
      <w:r w:rsidRPr="001E3362">
        <w:rPr>
          <w:rFonts w:asciiTheme="majorBidi" w:hAnsiTheme="majorBidi" w:cstheme="majorBidi"/>
          <w:sz w:val="24"/>
          <w:szCs w:val="24"/>
        </w:rPr>
        <w:t>) dan variable X (beban kerja dan komitmen organisasional) dinyatakan reliabel.</w:t>
      </w:r>
    </w:p>
    <w:p w14:paraId="3E9E5578" w14:textId="1ECC85C9" w:rsidR="00C7781A" w:rsidRPr="001E3362" w:rsidRDefault="001E3362" w:rsidP="005C15DE">
      <w:pPr>
        <w:ind w:firstLine="567"/>
        <w:jc w:val="both"/>
        <w:rPr>
          <w:rFonts w:asciiTheme="majorBidi" w:hAnsiTheme="majorBidi" w:cstheme="majorBidi"/>
          <w:sz w:val="24"/>
          <w:szCs w:val="24"/>
        </w:rPr>
        <w:sectPr w:rsidR="00C7781A" w:rsidRPr="001E3362" w:rsidSect="00C7781A">
          <w:type w:val="continuous"/>
          <w:pgSz w:w="11906" w:h="16838"/>
          <w:pgMar w:top="1418" w:right="1276" w:bottom="1418" w:left="1276" w:header="709" w:footer="1134" w:gutter="0"/>
          <w:cols w:num="2" w:space="510"/>
          <w:docGrid w:linePitch="360"/>
        </w:sectPr>
      </w:pPr>
      <w:r w:rsidRPr="001E3362">
        <w:rPr>
          <w:rFonts w:asciiTheme="majorBidi" w:hAnsiTheme="majorBidi" w:cstheme="majorBidi"/>
          <w:sz w:val="24"/>
          <w:szCs w:val="24"/>
        </w:rPr>
        <w:t>Hasil validit</w:t>
      </w:r>
      <w:r>
        <w:rPr>
          <w:rFonts w:asciiTheme="majorBidi" w:hAnsiTheme="majorBidi" w:cstheme="majorBidi"/>
          <w:sz w:val="24"/>
          <w:szCs w:val="24"/>
        </w:rPr>
        <w:t>a</w:t>
      </w:r>
      <w:r w:rsidRPr="001E3362">
        <w:rPr>
          <w:rFonts w:asciiTheme="majorBidi" w:hAnsiTheme="majorBidi" w:cstheme="majorBidi"/>
          <w:sz w:val="24"/>
          <w:szCs w:val="24"/>
        </w:rPr>
        <w:t xml:space="preserve">s dan reliabilitas menunjukkan bahwa kuesioner dapat digunakan untuk mengumpulkan data. </w:t>
      </w:r>
    </w:p>
    <w:p w14:paraId="5B41BA8D" w14:textId="77777777" w:rsidR="005C15DE" w:rsidRPr="00623E19" w:rsidRDefault="005C15DE" w:rsidP="005C15DE">
      <w:pPr>
        <w:ind w:firstLine="567"/>
        <w:jc w:val="both"/>
        <w:rPr>
          <w:rFonts w:asciiTheme="majorBidi" w:hAnsiTheme="majorBidi" w:cstheme="majorBidi"/>
        </w:rPr>
      </w:pPr>
    </w:p>
    <w:p w14:paraId="039EAAE3" w14:textId="77777777" w:rsidR="005C15DE" w:rsidRPr="004E73FE" w:rsidRDefault="005C15DE" w:rsidP="005C15DE">
      <w:pPr>
        <w:pStyle w:val="ListParagraph"/>
        <w:numPr>
          <w:ilvl w:val="0"/>
          <w:numId w:val="35"/>
        </w:numPr>
        <w:spacing w:after="0" w:line="240" w:lineRule="auto"/>
        <w:ind w:hanging="284"/>
        <w:jc w:val="both"/>
        <w:rPr>
          <w:rFonts w:asciiTheme="majorBidi" w:hAnsiTheme="majorBidi" w:cstheme="majorBidi"/>
          <w:b/>
          <w:sz w:val="24"/>
        </w:rPr>
      </w:pPr>
      <w:r w:rsidRPr="004E73FE">
        <w:rPr>
          <w:rFonts w:asciiTheme="majorBidi" w:hAnsiTheme="majorBidi" w:cstheme="majorBidi"/>
          <w:b/>
          <w:sz w:val="24"/>
        </w:rPr>
        <w:t>Analisis Regresi Linier Berganda</w:t>
      </w:r>
    </w:p>
    <w:p w14:paraId="790E7D02" w14:textId="77777777" w:rsidR="005C15DE" w:rsidRPr="00623E19" w:rsidRDefault="005C15DE" w:rsidP="005C15DE">
      <w:pPr>
        <w:pStyle w:val="ListParagraph"/>
        <w:spacing w:after="0" w:line="240" w:lineRule="auto"/>
        <w:ind w:left="426"/>
        <w:jc w:val="both"/>
        <w:rPr>
          <w:rFonts w:asciiTheme="majorBidi" w:hAnsiTheme="majorBidi" w:cstheme="majorBidi"/>
          <w:b/>
        </w:rPr>
      </w:pPr>
    </w:p>
    <w:tbl>
      <w:tblPr>
        <w:tblW w:w="9090" w:type="dxa"/>
        <w:tblInd w:w="27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6"/>
        <w:gridCol w:w="3124"/>
        <w:gridCol w:w="1440"/>
        <w:gridCol w:w="1530"/>
        <w:gridCol w:w="2970"/>
      </w:tblGrid>
      <w:tr w:rsidR="005C15DE" w:rsidRPr="00623E19" w14:paraId="14DEBBA0" w14:textId="77777777" w:rsidTr="00965A9B">
        <w:trPr>
          <w:cantSplit/>
          <w:trHeight w:val="240"/>
        </w:trPr>
        <w:tc>
          <w:tcPr>
            <w:tcW w:w="3150" w:type="dxa"/>
            <w:gridSpan w:val="2"/>
            <w:vMerge w:val="restart"/>
            <w:tcBorders>
              <w:top w:val="single" w:sz="12" w:space="0" w:color="auto"/>
              <w:left w:val="nil"/>
              <w:bottom w:val="nil"/>
              <w:right w:val="nil"/>
            </w:tcBorders>
            <w:shd w:val="clear" w:color="auto" w:fill="FFFFFF"/>
          </w:tcPr>
          <w:p w14:paraId="3BDEBEEC" w14:textId="77777777" w:rsidR="005C15DE" w:rsidRPr="00623E19" w:rsidRDefault="005C15DE" w:rsidP="00B51592">
            <w:pPr>
              <w:autoSpaceDE w:val="0"/>
              <w:autoSpaceDN w:val="0"/>
              <w:adjustRightInd w:val="0"/>
              <w:ind w:left="60" w:right="60"/>
              <w:rPr>
                <w:rFonts w:asciiTheme="majorBidi" w:hAnsiTheme="majorBidi" w:cstheme="majorBidi"/>
                <w:color w:val="000000"/>
                <w:sz w:val="24"/>
              </w:rPr>
            </w:pPr>
            <w:r w:rsidRPr="00623E19">
              <w:rPr>
                <w:rFonts w:asciiTheme="majorBidi" w:hAnsiTheme="majorBidi" w:cstheme="majorBidi"/>
                <w:color w:val="000000"/>
                <w:sz w:val="24"/>
              </w:rPr>
              <w:t>Model</w:t>
            </w:r>
          </w:p>
        </w:tc>
        <w:tc>
          <w:tcPr>
            <w:tcW w:w="2970" w:type="dxa"/>
            <w:gridSpan w:val="2"/>
            <w:tcBorders>
              <w:top w:val="single" w:sz="12" w:space="0" w:color="auto"/>
              <w:left w:val="nil"/>
              <w:bottom w:val="nil"/>
              <w:right w:val="nil"/>
            </w:tcBorders>
            <w:shd w:val="clear" w:color="auto" w:fill="FFFFFF"/>
          </w:tcPr>
          <w:p w14:paraId="6B4F2DB0" w14:textId="77777777" w:rsidR="005C15DE" w:rsidRPr="00623E19" w:rsidRDefault="005C15DE" w:rsidP="00B51592">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Unstandardized Coefficients</w:t>
            </w:r>
          </w:p>
        </w:tc>
        <w:tc>
          <w:tcPr>
            <w:tcW w:w="2970" w:type="dxa"/>
            <w:tcBorders>
              <w:top w:val="single" w:sz="12" w:space="0" w:color="auto"/>
              <w:left w:val="nil"/>
              <w:bottom w:val="nil"/>
              <w:right w:val="nil"/>
            </w:tcBorders>
            <w:shd w:val="clear" w:color="auto" w:fill="FFFFFF"/>
          </w:tcPr>
          <w:p w14:paraId="57989D7D" w14:textId="77777777" w:rsidR="005C15DE" w:rsidRPr="00623E19" w:rsidRDefault="005C15DE" w:rsidP="00B51592">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Standardized Coefficients</w:t>
            </w:r>
          </w:p>
        </w:tc>
      </w:tr>
      <w:tr w:rsidR="005C15DE" w:rsidRPr="00623E19" w14:paraId="57C1E994" w14:textId="77777777" w:rsidTr="00965A9B">
        <w:trPr>
          <w:cantSplit/>
          <w:trHeight w:val="264"/>
        </w:trPr>
        <w:tc>
          <w:tcPr>
            <w:tcW w:w="3150" w:type="dxa"/>
            <w:gridSpan w:val="2"/>
            <w:vMerge/>
            <w:tcBorders>
              <w:top w:val="nil"/>
              <w:left w:val="nil"/>
              <w:bottom w:val="single" w:sz="12" w:space="0" w:color="auto"/>
              <w:right w:val="nil"/>
            </w:tcBorders>
            <w:shd w:val="clear" w:color="auto" w:fill="FFFFFF"/>
          </w:tcPr>
          <w:p w14:paraId="3FD09C3A" w14:textId="77777777" w:rsidR="005C15DE" w:rsidRPr="00623E19" w:rsidRDefault="005C15DE" w:rsidP="00B51592">
            <w:pPr>
              <w:autoSpaceDE w:val="0"/>
              <w:autoSpaceDN w:val="0"/>
              <w:adjustRightInd w:val="0"/>
              <w:rPr>
                <w:rFonts w:asciiTheme="majorBidi" w:hAnsiTheme="majorBidi" w:cstheme="majorBidi"/>
                <w:color w:val="000000"/>
                <w:sz w:val="24"/>
              </w:rPr>
            </w:pPr>
          </w:p>
        </w:tc>
        <w:tc>
          <w:tcPr>
            <w:tcW w:w="1440" w:type="dxa"/>
            <w:tcBorders>
              <w:top w:val="nil"/>
              <w:left w:val="nil"/>
              <w:bottom w:val="single" w:sz="12" w:space="0" w:color="auto"/>
              <w:right w:val="nil"/>
            </w:tcBorders>
            <w:shd w:val="clear" w:color="auto" w:fill="FFFFFF"/>
          </w:tcPr>
          <w:p w14:paraId="41063244" w14:textId="77777777" w:rsidR="005C15DE" w:rsidRPr="00623E19" w:rsidRDefault="005C15DE" w:rsidP="00B51592">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B</w:t>
            </w:r>
          </w:p>
        </w:tc>
        <w:tc>
          <w:tcPr>
            <w:tcW w:w="1530" w:type="dxa"/>
            <w:tcBorders>
              <w:top w:val="nil"/>
              <w:left w:val="nil"/>
              <w:bottom w:val="single" w:sz="12" w:space="0" w:color="auto"/>
              <w:right w:val="nil"/>
            </w:tcBorders>
            <w:shd w:val="clear" w:color="auto" w:fill="FFFFFF"/>
          </w:tcPr>
          <w:p w14:paraId="25C32256" w14:textId="77777777" w:rsidR="005C15DE" w:rsidRPr="00623E19" w:rsidRDefault="005C15DE" w:rsidP="00B51592">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Std. Error</w:t>
            </w:r>
          </w:p>
        </w:tc>
        <w:tc>
          <w:tcPr>
            <w:tcW w:w="2970" w:type="dxa"/>
            <w:tcBorders>
              <w:top w:val="nil"/>
              <w:left w:val="nil"/>
              <w:bottom w:val="single" w:sz="12" w:space="0" w:color="auto"/>
              <w:right w:val="nil"/>
            </w:tcBorders>
            <w:shd w:val="clear" w:color="auto" w:fill="FFFFFF"/>
          </w:tcPr>
          <w:p w14:paraId="4A090998" w14:textId="77777777" w:rsidR="005C15DE" w:rsidRPr="00623E19" w:rsidRDefault="005C15DE" w:rsidP="00B51592">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Beta</w:t>
            </w:r>
          </w:p>
        </w:tc>
      </w:tr>
      <w:tr w:rsidR="005C15DE" w:rsidRPr="00623E19" w14:paraId="5B4EB6B6" w14:textId="77777777" w:rsidTr="00965A9B">
        <w:trPr>
          <w:cantSplit/>
          <w:trHeight w:val="245"/>
        </w:trPr>
        <w:tc>
          <w:tcPr>
            <w:tcW w:w="26" w:type="dxa"/>
            <w:vMerge w:val="restart"/>
            <w:tcBorders>
              <w:top w:val="single" w:sz="12" w:space="0" w:color="auto"/>
              <w:left w:val="nil"/>
              <w:bottom w:val="nil"/>
              <w:right w:val="nil"/>
            </w:tcBorders>
            <w:shd w:val="clear" w:color="auto" w:fill="FFFFFF"/>
            <w:vAlign w:val="center"/>
          </w:tcPr>
          <w:p w14:paraId="452AB90B" w14:textId="77777777" w:rsidR="005C15DE" w:rsidRPr="00623E19" w:rsidRDefault="005C15DE" w:rsidP="00B51592">
            <w:pPr>
              <w:autoSpaceDE w:val="0"/>
              <w:autoSpaceDN w:val="0"/>
              <w:adjustRightInd w:val="0"/>
              <w:ind w:left="60" w:right="60"/>
              <w:rPr>
                <w:rFonts w:asciiTheme="majorBidi" w:hAnsiTheme="majorBidi" w:cstheme="majorBidi"/>
                <w:color w:val="000000"/>
                <w:sz w:val="24"/>
              </w:rPr>
            </w:pPr>
            <w:r w:rsidRPr="00623E19">
              <w:rPr>
                <w:rFonts w:asciiTheme="majorBidi" w:hAnsiTheme="majorBidi" w:cstheme="majorBidi"/>
                <w:color w:val="000000"/>
                <w:sz w:val="24"/>
              </w:rPr>
              <w:t>1</w:t>
            </w:r>
          </w:p>
        </w:tc>
        <w:tc>
          <w:tcPr>
            <w:tcW w:w="3124" w:type="dxa"/>
            <w:tcBorders>
              <w:top w:val="single" w:sz="12" w:space="0" w:color="auto"/>
              <w:left w:val="nil"/>
              <w:bottom w:val="nil"/>
              <w:right w:val="nil"/>
            </w:tcBorders>
            <w:shd w:val="clear" w:color="auto" w:fill="FFFFFF"/>
            <w:vAlign w:val="center"/>
          </w:tcPr>
          <w:p w14:paraId="1309B284" w14:textId="77777777" w:rsidR="005C15DE" w:rsidRPr="00623E19" w:rsidRDefault="005C15DE" w:rsidP="00B51592">
            <w:pPr>
              <w:autoSpaceDE w:val="0"/>
              <w:autoSpaceDN w:val="0"/>
              <w:adjustRightInd w:val="0"/>
              <w:ind w:left="60" w:right="60"/>
              <w:rPr>
                <w:rFonts w:asciiTheme="majorBidi" w:hAnsiTheme="majorBidi" w:cstheme="majorBidi"/>
                <w:color w:val="000000"/>
                <w:sz w:val="24"/>
              </w:rPr>
            </w:pPr>
            <w:r w:rsidRPr="00623E19">
              <w:rPr>
                <w:rFonts w:asciiTheme="majorBidi" w:hAnsiTheme="majorBidi" w:cstheme="majorBidi"/>
                <w:color w:val="000000"/>
                <w:sz w:val="24"/>
              </w:rPr>
              <w:t>(Constant)</w:t>
            </w:r>
          </w:p>
        </w:tc>
        <w:tc>
          <w:tcPr>
            <w:tcW w:w="1440" w:type="dxa"/>
            <w:tcBorders>
              <w:top w:val="single" w:sz="12" w:space="0" w:color="auto"/>
              <w:left w:val="nil"/>
              <w:bottom w:val="nil"/>
              <w:right w:val="nil"/>
            </w:tcBorders>
            <w:shd w:val="clear" w:color="auto" w:fill="FFFFFF"/>
            <w:vAlign w:val="center"/>
          </w:tcPr>
          <w:p w14:paraId="76122B6C" w14:textId="77777777" w:rsidR="005C15DE" w:rsidRPr="00623E19" w:rsidRDefault="005C15DE" w:rsidP="00965A9B">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32,772</w:t>
            </w:r>
          </w:p>
        </w:tc>
        <w:tc>
          <w:tcPr>
            <w:tcW w:w="1530" w:type="dxa"/>
            <w:tcBorders>
              <w:top w:val="single" w:sz="12" w:space="0" w:color="auto"/>
              <w:left w:val="nil"/>
              <w:bottom w:val="nil"/>
              <w:right w:val="nil"/>
            </w:tcBorders>
            <w:shd w:val="clear" w:color="auto" w:fill="FFFFFF"/>
            <w:vAlign w:val="center"/>
          </w:tcPr>
          <w:p w14:paraId="3218B44A" w14:textId="77777777" w:rsidR="005C15DE" w:rsidRPr="00623E19" w:rsidRDefault="005C15DE" w:rsidP="00965A9B">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5,974</w:t>
            </w:r>
          </w:p>
        </w:tc>
        <w:tc>
          <w:tcPr>
            <w:tcW w:w="2970" w:type="dxa"/>
            <w:tcBorders>
              <w:top w:val="single" w:sz="12" w:space="0" w:color="auto"/>
              <w:left w:val="nil"/>
              <w:bottom w:val="nil"/>
              <w:right w:val="nil"/>
            </w:tcBorders>
            <w:shd w:val="clear" w:color="auto" w:fill="FFFFFF"/>
          </w:tcPr>
          <w:p w14:paraId="78C93DA4" w14:textId="77777777" w:rsidR="005C15DE" w:rsidRPr="00623E19" w:rsidRDefault="005C15DE" w:rsidP="00965A9B">
            <w:pPr>
              <w:autoSpaceDE w:val="0"/>
              <w:autoSpaceDN w:val="0"/>
              <w:adjustRightInd w:val="0"/>
              <w:jc w:val="center"/>
              <w:rPr>
                <w:rFonts w:asciiTheme="majorBidi" w:hAnsiTheme="majorBidi" w:cstheme="majorBidi"/>
                <w:sz w:val="24"/>
              </w:rPr>
            </w:pPr>
          </w:p>
        </w:tc>
      </w:tr>
      <w:tr w:rsidR="005C15DE" w:rsidRPr="00623E19" w14:paraId="29A8113A" w14:textId="77777777" w:rsidTr="00965A9B">
        <w:trPr>
          <w:cantSplit/>
          <w:trHeight w:val="840"/>
        </w:trPr>
        <w:tc>
          <w:tcPr>
            <w:tcW w:w="26" w:type="dxa"/>
            <w:vMerge/>
            <w:tcBorders>
              <w:top w:val="nil"/>
              <w:left w:val="nil"/>
              <w:bottom w:val="nil"/>
              <w:right w:val="nil"/>
            </w:tcBorders>
            <w:shd w:val="clear" w:color="auto" w:fill="FFFFFF"/>
            <w:vAlign w:val="center"/>
          </w:tcPr>
          <w:p w14:paraId="75C440F3" w14:textId="77777777" w:rsidR="005C15DE" w:rsidRPr="00623E19" w:rsidRDefault="005C15DE" w:rsidP="00B51592">
            <w:pPr>
              <w:autoSpaceDE w:val="0"/>
              <w:autoSpaceDN w:val="0"/>
              <w:adjustRightInd w:val="0"/>
              <w:rPr>
                <w:rFonts w:asciiTheme="majorBidi" w:hAnsiTheme="majorBidi" w:cstheme="majorBidi"/>
                <w:sz w:val="24"/>
              </w:rPr>
            </w:pPr>
          </w:p>
        </w:tc>
        <w:tc>
          <w:tcPr>
            <w:tcW w:w="3124" w:type="dxa"/>
            <w:tcBorders>
              <w:top w:val="nil"/>
              <w:left w:val="nil"/>
              <w:bottom w:val="nil"/>
              <w:right w:val="nil"/>
            </w:tcBorders>
            <w:shd w:val="clear" w:color="auto" w:fill="FFFFFF"/>
            <w:vAlign w:val="center"/>
          </w:tcPr>
          <w:p w14:paraId="04FCAC82" w14:textId="20D7B7C9" w:rsidR="005C15DE" w:rsidRPr="00623E19" w:rsidRDefault="00AE3B29" w:rsidP="00B51592">
            <w:pPr>
              <w:autoSpaceDE w:val="0"/>
              <w:autoSpaceDN w:val="0"/>
              <w:adjustRightInd w:val="0"/>
              <w:ind w:left="60" w:right="60"/>
              <w:rPr>
                <w:rFonts w:asciiTheme="majorBidi" w:hAnsiTheme="majorBidi" w:cstheme="majorBidi"/>
                <w:color w:val="000000"/>
                <w:sz w:val="24"/>
              </w:rPr>
            </w:pPr>
            <w:r w:rsidRPr="00623E19">
              <w:rPr>
                <w:rFonts w:asciiTheme="majorBidi" w:hAnsiTheme="majorBidi" w:cstheme="majorBidi"/>
                <w:color w:val="000000"/>
                <w:sz w:val="24"/>
              </w:rPr>
              <w:t>Beban Kerja</w:t>
            </w:r>
            <w:r w:rsidR="005C15DE" w:rsidRPr="00623E19">
              <w:rPr>
                <w:rFonts w:asciiTheme="majorBidi" w:hAnsiTheme="majorBidi" w:cstheme="majorBidi"/>
                <w:color w:val="000000"/>
                <w:sz w:val="24"/>
              </w:rPr>
              <w:t xml:space="preserve"> (X1)</w:t>
            </w:r>
          </w:p>
        </w:tc>
        <w:tc>
          <w:tcPr>
            <w:tcW w:w="1440" w:type="dxa"/>
            <w:tcBorders>
              <w:top w:val="nil"/>
              <w:left w:val="nil"/>
              <w:bottom w:val="nil"/>
              <w:right w:val="nil"/>
            </w:tcBorders>
            <w:shd w:val="clear" w:color="auto" w:fill="FFFFFF"/>
            <w:vAlign w:val="center"/>
          </w:tcPr>
          <w:p w14:paraId="6C729F03" w14:textId="77777777" w:rsidR="005C15DE" w:rsidRPr="00623E19" w:rsidRDefault="005C15DE" w:rsidP="00965A9B">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,295</w:t>
            </w:r>
          </w:p>
        </w:tc>
        <w:tc>
          <w:tcPr>
            <w:tcW w:w="1530" w:type="dxa"/>
            <w:tcBorders>
              <w:top w:val="nil"/>
              <w:left w:val="nil"/>
              <w:bottom w:val="nil"/>
              <w:right w:val="nil"/>
            </w:tcBorders>
            <w:shd w:val="clear" w:color="auto" w:fill="FFFFFF"/>
            <w:vAlign w:val="center"/>
          </w:tcPr>
          <w:p w14:paraId="044B213E" w14:textId="77777777" w:rsidR="005C15DE" w:rsidRPr="00623E19" w:rsidRDefault="005C15DE" w:rsidP="00965A9B">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,109</w:t>
            </w:r>
          </w:p>
        </w:tc>
        <w:tc>
          <w:tcPr>
            <w:tcW w:w="2970" w:type="dxa"/>
            <w:tcBorders>
              <w:top w:val="nil"/>
              <w:left w:val="nil"/>
              <w:bottom w:val="nil"/>
              <w:right w:val="nil"/>
            </w:tcBorders>
            <w:shd w:val="clear" w:color="auto" w:fill="FFFFFF"/>
            <w:vAlign w:val="center"/>
          </w:tcPr>
          <w:p w14:paraId="5146F168" w14:textId="77777777" w:rsidR="005C15DE" w:rsidRPr="00623E19" w:rsidRDefault="005C15DE" w:rsidP="00965A9B">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,339</w:t>
            </w:r>
          </w:p>
        </w:tc>
      </w:tr>
      <w:tr w:rsidR="005C15DE" w:rsidRPr="00623E19" w14:paraId="64614E3F" w14:textId="77777777" w:rsidTr="00965A9B">
        <w:trPr>
          <w:cantSplit/>
          <w:trHeight w:val="438"/>
        </w:trPr>
        <w:tc>
          <w:tcPr>
            <w:tcW w:w="26" w:type="dxa"/>
            <w:vMerge/>
            <w:tcBorders>
              <w:top w:val="nil"/>
              <w:left w:val="nil"/>
              <w:bottom w:val="nil"/>
              <w:right w:val="nil"/>
            </w:tcBorders>
            <w:shd w:val="clear" w:color="auto" w:fill="FFFFFF"/>
            <w:vAlign w:val="center"/>
          </w:tcPr>
          <w:p w14:paraId="2FA9ADDF" w14:textId="77777777" w:rsidR="005C15DE" w:rsidRPr="00623E19" w:rsidRDefault="005C15DE" w:rsidP="00B51592">
            <w:pPr>
              <w:autoSpaceDE w:val="0"/>
              <w:autoSpaceDN w:val="0"/>
              <w:adjustRightInd w:val="0"/>
              <w:rPr>
                <w:rFonts w:asciiTheme="majorBidi" w:hAnsiTheme="majorBidi" w:cstheme="majorBidi"/>
                <w:color w:val="000000"/>
                <w:sz w:val="24"/>
              </w:rPr>
            </w:pPr>
          </w:p>
        </w:tc>
        <w:tc>
          <w:tcPr>
            <w:tcW w:w="3124" w:type="dxa"/>
            <w:tcBorders>
              <w:top w:val="nil"/>
              <w:left w:val="nil"/>
              <w:bottom w:val="nil"/>
              <w:right w:val="nil"/>
            </w:tcBorders>
            <w:shd w:val="clear" w:color="auto" w:fill="FFFFFF"/>
            <w:vAlign w:val="center"/>
          </w:tcPr>
          <w:p w14:paraId="1B8008A6" w14:textId="77777777" w:rsidR="005C15DE" w:rsidRPr="00623E19" w:rsidRDefault="005C15DE" w:rsidP="00B51592">
            <w:pPr>
              <w:autoSpaceDE w:val="0"/>
              <w:autoSpaceDN w:val="0"/>
              <w:adjustRightInd w:val="0"/>
              <w:ind w:left="60" w:right="60"/>
              <w:rPr>
                <w:rFonts w:asciiTheme="majorBidi" w:hAnsiTheme="majorBidi" w:cstheme="majorBidi"/>
                <w:color w:val="000000"/>
                <w:sz w:val="24"/>
              </w:rPr>
            </w:pPr>
            <w:r w:rsidRPr="00623E19">
              <w:rPr>
                <w:rFonts w:asciiTheme="majorBidi" w:hAnsiTheme="majorBidi" w:cstheme="majorBidi"/>
                <w:color w:val="000000"/>
                <w:sz w:val="24"/>
              </w:rPr>
              <w:t>Komitmen Organisasi (X2)</w:t>
            </w:r>
          </w:p>
        </w:tc>
        <w:tc>
          <w:tcPr>
            <w:tcW w:w="1440" w:type="dxa"/>
            <w:tcBorders>
              <w:top w:val="nil"/>
              <w:left w:val="nil"/>
              <w:bottom w:val="nil"/>
              <w:right w:val="nil"/>
            </w:tcBorders>
            <w:shd w:val="clear" w:color="auto" w:fill="FFFFFF"/>
            <w:vAlign w:val="center"/>
          </w:tcPr>
          <w:p w14:paraId="19D88A78" w14:textId="77777777" w:rsidR="005C15DE" w:rsidRPr="00623E19" w:rsidRDefault="005C15DE" w:rsidP="00965A9B">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-,664</w:t>
            </w:r>
          </w:p>
        </w:tc>
        <w:tc>
          <w:tcPr>
            <w:tcW w:w="1530" w:type="dxa"/>
            <w:tcBorders>
              <w:top w:val="nil"/>
              <w:left w:val="nil"/>
              <w:bottom w:val="nil"/>
              <w:right w:val="nil"/>
            </w:tcBorders>
            <w:shd w:val="clear" w:color="auto" w:fill="FFFFFF"/>
            <w:vAlign w:val="center"/>
          </w:tcPr>
          <w:p w14:paraId="2344DFFB" w14:textId="77777777" w:rsidR="005C15DE" w:rsidRPr="00623E19" w:rsidRDefault="005C15DE" w:rsidP="00965A9B">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,155</w:t>
            </w:r>
          </w:p>
        </w:tc>
        <w:tc>
          <w:tcPr>
            <w:tcW w:w="2970" w:type="dxa"/>
            <w:tcBorders>
              <w:top w:val="nil"/>
              <w:left w:val="nil"/>
              <w:bottom w:val="nil"/>
              <w:right w:val="nil"/>
            </w:tcBorders>
            <w:shd w:val="clear" w:color="auto" w:fill="FFFFFF"/>
            <w:vAlign w:val="center"/>
          </w:tcPr>
          <w:p w14:paraId="2451777A" w14:textId="77777777" w:rsidR="005C15DE" w:rsidRPr="00623E19" w:rsidRDefault="005C15DE" w:rsidP="00965A9B">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-,537</w:t>
            </w:r>
          </w:p>
        </w:tc>
      </w:tr>
      <w:tr w:rsidR="005C15DE" w:rsidRPr="00623E19" w14:paraId="7A321E03" w14:textId="77777777" w:rsidTr="00965A9B">
        <w:trPr>
          <w:cantSplit/>
          <w:trHeight w:val="90"/>
        </w:trPr>
        <w:tc>
          <w:tcPr>
            <w:tcW w:w="26" w:type="dxa"/>
            <w:vMerge/>
            <w:tcBorders>
              <w:top w:val="nil"/>
              <w:left w:val="nil"/>
              <w:bottom w:val="single" w:sz="12" w:space="0" w:color="auto"/>
              <w:right w:val="nil"/>
            </w:tcBorders>
            <w:shd w:val="clear" w:color="auto" w:fill="FFFFFF"/>
            <w:vAlign w:val="center"/>
          </w:tcPr>
          <w:p w14:paraId="0403B94E" w14:textId="77777777" w:rsidR="005C15DE" w:rsidRPr="00623E19" w:rsidRDefault="005C15DE" w:rsidP="00B51592">
            <w:pPr>
              <w:autoSpaceDE w:val="0"/>
              <w:autoSpaceDN w:val="0"/>
              <w:adjustRightInd w:val="0"/>
              <w:rPr>
                <w:rFonts w:asciiTheme="majorBidi" w:hAnsiTheme="majorBidi" w:cstheme="majorBidi"/>
                <w:color w:val="000000"/>
              </w:rPr>
            </w:pPr>
          </w:p>
        </w:tc>
        <w:tc>
          <w:tcPr>
            <w:tcW w:w="3124" w:type="dxa"/>
            <w:tcBorders>
              <w:top w:val="nil"/>
              <w:left w:val="nil"/>
              <w:bottom w:val="single" w:sz="12" w:space="0" w:color="auto"/>
              <w:right w:val="nil"/>
            </w:tcBorders>
            <w:shd w:val="clear" w:color="auto" w:fill="FFFFFF"/>
            <w:vAlign w:val="center"/>
          </w:tcPr>
          <w:p w14:paraId="1DE8A6D3" w14:textId="77777777" w:rsidR="005C15DE" w:rsidRPr="00623E19" w:rsidRDefault="005C15DE" w:rsidP="00B51592">
            <w:pPr>
              <w:autoSpaceDE w:val="0"/>
              <w:autoSpaceDN w:val="0"/>
              <w:adjustRightInd w:val="0"/>
              <w:ind w:left="60" w:right="60"/>
              <w:rPr>
                <w:rFonts w:asciiTheme="majorBidi" w:hAnsiTheme="majorBidi" w:cstheme="majorBidi"/>
                <w:color w:val="000000"/>
              </w:rPr>
            </w:pPr>
          </w:p>
        </w:tc>
        <w:tc>
          <w:tcPr>
            <w:tcW w:w="1440" w:type="dxa"/>
            <w:tcBorders>
              <w:top w:val="nil"/>
              <w:left w:val="nil"/>
              <w:bottom w:val="single" w:sz="12" w:space="0" w:color="auto"/>
              <w:right w:val="nil"/>
            </w:tcBorders>
            <w:shd w:val="clear" w:color="auto" w:fill="FFFFFF"/>
            <w:vAlign w:val="center"/>
          </w:tcPr>
          <w:p w14:paraId="0154BD0E" w14:textId="77777777" w:rsidR="005C15DE" w:rsidRPr="00623E19" w:rsidRDefault="005C15DE" w:rsidP="00B51592">
            <w:pPr>
              <w:autoSpaceDE w:val="0"/>
              <w:autoSpaceDN w:val="0"/>
              <w:adjustRightInd w:val="0"/>
              <w:ind w:left="60" w:right="60"/>
              <w:jc w:val="right"/>
              <w:rPr>
                <w:rFonts w:asciiTheme="majorBidi" w:hAnsiTheme="majorBidi" w:cstheme="majorBidi"/>
                <w:color w:val="000000"/>
              </w:rPr>
            </w:pPr>
          </w:p>
        </w:tc>
        <w:tc>
          <w:tcPr>
            <w:tcW w:w="1530" w:type="dxa"/>
            <w:tcBorders>
              <w:top w:val="nil"/>
              <w:left w:val="nil"/>
              <w:bottom w:val="single" w:sz="12" w:space="0" w:color="auto"/>
              <w:right w:val="nil"/>
            </w:tcBorders>
            <w:shd w:val="clear" w:color="auto" w:fill="FFFFFF"/>
            <w:vAlign w:val="center"/>
          </w:tcPr>
          <w:p w14:paraId="2AE571BE" w14:textId="77777777" w:rsidR="005C15DE" w:rsidRPr="00623E19" w:rsidRDefault="005C15DE" w:rsidP="00B51592">
            <w:pPr>
              <w:autoSpaceDE w:val="0"/>
              <w:autoSpaceDN w:val="0"/>
              <w:adjustRightInd w:val="0"/>
              <w:ind w:left="60" w:right="60"/>
              <w:jc w:val="right"/>
              <w:rPr>
                <w:rFonts w:asciiTheme="majorBidi" w:hAnsiTheme="majorBidi" w:cstheme="majorBidi"/>
                <w:color w:val="000000"/>
              </w:rPr>
            </w:pPr>
          </w:p>
        </w:tc>
        <w:tc>
          <w:tcPr>
            <w:tcW w:w="2970" w:type="dxa"/>
            <w:tcBorders>
              <w:top w:val="nil"/>
              <w:left w:val="nil"/>
              <w:bottom w:val="single" w:sz="12" w:space="0" w:color="auto"/>
              <w:right w:val="nil"/>
            </w:tcBorders>
            <w:shd w:val="clear" w:color="auto" w:fill="FFFFFF"/>
            <w:vAlign w:val="center"/>
          </w:tcPr>
          <w:p w14:paraId="3F494D95" w14:textId="77777777" w:rsidR="005C15DE" w:rsidRPr="00623E19" w:rsidRDefault="005C15DE" w:rsidP="00B51592">
            <w:pPr>
              <w:autoSpaceDE w:val="0"/>
              <w:autoSpaceDN w:val="0"/>
              <w:adjustRightInd w:val="0"/>
              <w:ind w:left="60" w:right="60"/>
              <w:jc w:val="right"/>
              <w:rPr>
                <w:rFonts w:asciiTheme="majorBidi" w:hAnsiTheme="majorBidi" w:cstheme="majorBidi"/>
                <w:color w:val="000000"/>
              </w:rPr>
            </w:pPr>
          </w:p>
        </w:tc>
      </w:tr>
    </w:tbl>
    <w:p w14:paraId="6FB6492E" w14:textId="77777777" w:rsidR="005C15DE" w:rsidRPr="00623E19" w:rsidRDefault="005C15DE" w:rsidP="005C15DE">
      <w:pPr>
        <w:autoSpaceDE w:val="0"/>
        <w:autoSpaceDN w:val="0"/>
        <w:adjustRightInd w:val="0"/>
        <w:ind w:left="284" w:firstLine="567"/>
        <w:rPr>
          <w:rFonts w:asciiTheme="majorBidi" w:hAnsiTheme="majorBidi" w:cstheme="majorBidi"/>
        </w:rPr>
      </w:pPr>
    </w:p>
    <w:p w14:paraId="3F225FB9" w14:textId="77777777" w:rsidR="005C15DE" w:rsidRPr="00623E19" w:rsidRDefault="005C15DE" w:rsidP="005C15DE">
      <w:pPr>
        <w:autoSpaceDE w:val="0"/>
        <w:autoSpaceDN w:val="0"/>
        <w:adjustRightInd w:val="0"/>
        <w:ind w:left="284" w:firstLine="567"/>
        <w:rPr>
          <w:rFonts w:asciiTheme="majorBidi" w:hAnsiTheme="majorBidi" w:cstheme="majorBidi"/>
          <w:color w:val="000000"/>
          <w:sz w:val="24"/>
          <w:szCs w:val="24"/>
        </w:rPr>
      </w:pPr>
      <w:r w:rsidRPr="00623E19">
        <w:rPr>
          <w:rFonts w:asciiTheme="majorBidi" w:hAnsiTheme="majorBidi" w:cstheme="majorBidi"/>
          <w:color w:val="000000"/>
          <w:sz w:val="24"/>
          <w:szCs w:val="24"/>
        </w:rPr>
        <w:t>Berdasarkan Tabel 3 di atas dapat dituliskan persamaan sebagai berikut :</w:t>
      </w:r>
    </w:p>
    <w:p w14:paraId="24BF1958" w14:textId="77777777" w:rsidR="005C15DE" w:rsidRPr="00623E19" w:rsidRDefault="005C15DE" w:rsidP="005C15DE">
      <w:pPr>
        <w:autoSpaceDE w:val="0"/>
        <w:autoSpaceDN w:val="0"/>
        <w:adjustRightInd w:val="0"/>
        <w:ind w:left="284" w:firstLine="567"/>
        <w:rPr>
          <w:rFonts w:asciiTheme="majorBidi" w:hAnsiTheme="majorBidi" w:cstheme="majorBidi"/>
          <w:color w:val="000000"/>
          <w:sz w:val="24"/>
          <w:szCs w:val="24"/>
        </w:rPr>
      </w:pPr>
      <w:r w:rsidRPr="00623E19">
        <w:rPr>
          <w:rFonts w:asciiTheme="majorBidi" w:hAnsiTheme="majorBidi" w:cstheme="majorBidi"/>
          <w:color w:val="000000"/>
          <w:sz w:val="24"/>
          <w:szCs w:val="24"/>
        </w:rPr>
        <w:t>Y= 32,772 +  0,295X</w:t>
      </w:r>
      <w:r w:rsidRPr="00623E19">
        <w:rPr>
          <w:rFonts w:asciiTheme="majorBidi" w:hAnsiTheme="majorBidi" w:cstheme="majorBidi"/>
          <w:color w:val="000000"/>
          <w:sz w:val="24"/>
          <w:szCs w:val="24"/>
          <w:vertAlign w:val="subscript"/>
        </w:rPr>
        <w:t>1</w:t>
      </w:r>
      <w:r w:rsidRPr="00623E19">
        <w:rPr>
          <w:rFonts w:asciiTheme="majorBidi" w:hAnsiTheme="majorBidi" w:cstheme="majorBidi"/>
          <w:color w:val="000000"/>
          <w:sz w:val="24"/>
          <w:szCs w:val="24"/>
        </w:rPr>
        <w:t xml:space="preserve"> - 0,664X</w:t>
      </w:r>
      <w:r w:rsidRPr="00623E19">
        <w:rPr>
          <w:rFonts w:asciiTheme="majorBidi" w:hAnsiTheme="majorBidi" w:cstheme="majorBidi"/>
          <w:color w:val="000000"/>
          <w:sz w:val="24"/>
          <w:szCs w:val="24"/>
          <w:vertAlign w:val="subscript"/>
        </w:rPr>
        <w:t>2</w:t>
      </w:r>
      <w:r w:rsidRPr="00623E19">
        <w:rPr>
          <w:rFonts w:asciiTheme="majorBidi" w:hAnsiTheme="majorBidi" w:cstheme="majorBidi"/>
          <w:color w:val="000000"/>
          <w:sz w:val="24"/>
          <w:szCs w:val="24"/>
        </w:rPr>
        <w:t xml:space="preserve"> + e </w:t>
      </w:r>
    </w:p>
    <w:p w14:paraId="523C1657" w14:textId="77777777" w:rsidR="005C15DE" w:rsidRPr="00623E19" w:rsidRDefault="005C15DE" w:rsidP="005C15DE">
      <w:pPr>
        <w:autoSpaceDE w:val="0"/>
        <w:autoSpaceDN w:val="0"/>
        <w:adjustRightInd w:val="0"/>
        <w:ind w:left="284" w:firstLine="567"/>
        <w:rPr>
          <w:rFonts w:asciiTheme="majorBidi" w:hAnsiTheme="majorBidi" w:cstheme="majorBidi"/>
          <w:color w:val="000000"/>
          <w:sz w:val="24"/>
          <w:szCs w:val="24"/>
        </w:rPr>
      </w:pPr>
    </w:p>
    <w:p w14:paraId="6631EB7C" w14:textId="77777777" w:rsidR="00C7781A" w:rsidRPr="00623E19" w:rsidRDefault="00C7781A" w:rsidP="005C15DE">
      <w:pPr>
        <w:autoSpaceDE w:val="0"/>
        <w:autoSpaceDN w:val="0"/>
        <w:adjustRightInd w:val="0"/>
        <w:ind w:left="284" w:firstLine="567"/>
        <w:rPr>
          <w:rFonts w:asciiTheme="majorBidi" w:hAnsiTheme="majorBidi" w:cstheme="majorBidi"/>
          <w:color w:val="000000"/>
          <w:sz w:val="24"/>
          <w:szCs w:val="24"/>
        </w:rPr>
        <w:sectPr w:rsidR="00C7781A" w:rsidRPr="00623E19" w:rsidSect="00627912">
          <w:type w:val="continuous"/>
          <w:pgSz w:w="11906" w:h="16838"/>
          <w:pgMar w:top="1418" w:right="1276" w:bottom="1418" w:left="1276" w:header="709" w:footer="1134" w:gutter="0"/>
          <w:cols w:space="510"/>
          <w:docGrid w:linePitch="360"/>
        </w:sectPr>
      </w:pPr>
    </w:p>
    <w:p w14:paraId="2423D2C2" w14:textId="77777777" w:rsidR="005C15DE" w:rsidRPr="00623E19" w:rsidRDefault="005C15DE" w:rsidP="005C15DE">
      <w:pPr>
        <w:autoSpaceDE w:val="0"/>
        <w:autoSpaceDN w:val="0"/>
        <w:adjustRightInd w:val="0"/>
        <w:ind w:left="284" w:firstLine="567"/>
        <w:rPr>
          <w:rFonts w:asciiTheme="majorBidi" w:hAnsiTheme="majorBidi" w:cstheme="majorBidi"/>
          <w:color w:val="000000"/>
          <w:sz w:val="24"/>
          <w:szCs w:val="24"/>
        </w:rPr>
      </w:pPr>
      <w:r w:rsidRPr="00623E19">
        <w:rPr>
          <w:rFonts w:asciiTheme="majorBidi" w:hAnsiTheme="majorBidi" w:cstheme="majorBidi"/>
          <w:color w:val="000000"/>
          <w:sz w:val="24"/>
          <w:szCs w:val="24"/>
        </w:rPr>
        <w:lastRenderedPageBreak/>
        <w:t>Keterangan :</w:t>
      </w:r>
    </w:p>
    <w:p w14:paraId="0D5926BC" w14:textId="46458FE6" w:rsidR="005C15DE" w:rsidRPr="00623E19" w:rsidRDefault="005C15DE" w:rsidP="005C15DE">
      <w:pPr>
        <w:pStyle w:val="ListParagraph"/>
        <w:numPr>
          <w:ilvl w:val="0"/>
          <w:numId w:val="39"/>
        </w:numPr>
        <w:autoSpaceDE w:val="0"/>
        <w:autoSpaceDN w:val="0"/>
        <w:adjustRightInd w:val="0"/>
        <w:spacing w:after="0" w:line="240" w:lineRule="auto"/>
        <w:jc w:val="both"/>
        <w:rPr>
          <w:rFonts w:asciiTheme="majorBidi" w:hAnsiTheme="majorBidi" w:cstheme="majorBidi"/>
          <w:i/>
          <w:color w:val="000000"/>
          <w:sz w:val="24"/>
          <w:szCs w:val="24"/>
        </w:rPr>
      </w:pPr>
      <w:r w:rsidRPr="00623E19">
        <w:rPr>
          <w:rFonts w:asciiTheme="majorBidi" w:hAnsiTheme="majorBidi" w:cstheme="majorBidi"/>
          <w:color w:val="000000"/>
          <w:sz w:val="24"/>
          <w:szCs w:val="24"/>
        </w:rPr>
        <w:t>Variabel Beban kerja (X</w:t>
      </w:r>
      <w:r w:rsidRPr="00623E19">
        <w:rPr>
          <w:rFonts w:asciiTheme="majorBidi" w:hAnsiTheme="majorBidi" w:cstheme="majorBidi"/>
          <w:color w:val="000000"/>
          <w:sz w:val="24"/>
          <w:szCs w:val="24"/>
          <w:vertAlign w:val="subscript"/>
        </w:rPr>
        <w:t>1</w:t>
      </w:r>
      <w:r w:rsidRPr="00623E19">
        <w:rPr>
          <w:rFonts w:asciiTheme="majorBidi" w:hAnsiTheme="majorBidi" w:cstheme="majorBidi"/>
          <w:color w:val="000000"/>
          <w:sz w:val="24"/>
          <w:szCs w:val="24"/>
        </w:rPr>
        <w:t>) mempunyai peran  yang positi</w:t>
      </w:r>
      <w:r w:rsidR="001E4A82">
        <w:rPr>
          <w:rFonts w:asciiTheme="majorBidi" w:hAnsiTheme="majorBidi" w:cstheme="majorBidi"/>
          <w:color w:val="000000"/>
          <w:sz w:val="24"/>
          <w:szCs w:val="24"/>
        </w:rPr>
        <w:t>f</w:t>
      </w:r>
      <w:r w:rsidRPr="00623E19">
        <w:rPr>
          <w:rFonts w:asciiTheme="majorBidi" w:hAnsiTheme="majorBidi" w:cstheme="majorBidi"/>
          <w:color w:val="000000"/>
          <w:sz w:val="24"/>
          <w:szCs w:val="24"/>
        </w:rPr>
        <w:t xml:space="preserve"> terhadap </w:t>
      </w:r>
      <w:r w:rsidRPr="00623E19">
        <w:rPr>
          <w:rFonts w:asciiTheme="majorBidi" w:hAnsiTheme="majorBidi" w:cstheme="majorBidi"/>
          <w:i/>
          <w:color w:val="000000"/>
          <w:sz w:val="24"/>
          <w:szCs w:val="24"/>
        </w:rPr>
        <w:t xml:space="preserve">Turnover Intention </w:t>
      </w:r>
      <w:r w:rsidRPr="00623E19">
        <w:rPr>
          <w:rFonts w:asciiTheme="majorBidi" w:hAnsiTheme="majorBidi" w:cstheme="majorBidi"/>
          <w:color w:val="000000"/>
          <w:sz w:val="24"/>
          <w:szCs w:val="24"/>
        </w:rPr>
        <w:t xml:space="preserve">karyawan yang berarti apabila beban kerja karyawan mengalami kenaikan  maka </w:t>
      </w:r>
      <w:r w:rsidRPr="00623E19">
        <w:rPr>
          <w:rFonts w:asciiTheme="majorBidi" w:hAnsiTheme="majorBidi" w:cstheme="majorBidi"/>
          <w:i/>
          <w:color w:val="000000"/>
          <w:sz w:val="24"/>
          <w:szCs w:val="24"/>
        </w:rPr>
        <w:t xml:space="preserve">Turnover Intention </w:t>
      </w:r>
      <w:r w:rsidRPr="00623E19">
        <w:rPr>
          <w:rFonts w:asciiTheme="majorBidi" w:hAnsiTheme="majorBidi" w:cstheme="majorBidi"/>
          <w:color w:val="000000"/>
          <w:sz w:val="24"/>
          <w:szCs w:val="24"/>
        </w:rPr>
        <w:t>karyawan juga akan naik dengan asumsi variabel lain tetap</w:t>
      </w:r>
      <w:r w:rsidRPr="00623E19">
        <w:rPr>
          <w:rFonts w:asciiTheme="majorBidi" w:hAnsiTheme="majorBidi" w:cstheme="majorBidi"/>
          <w:i/>
          <w:color w:val="000000"/>
          <w:sz w:val="24"/>
          <w:szCs w:val="24"/>
        </w:rPr>
        <w:t>.</w:t>
      </w:r>
      <w:r w:rsidR="00AE3B29" w:rsidRPr="00623E19">
        <w:rPr>
          <w:rFonts w:asciiTheme="majorBidi" w:hAnsiTheme="majorBidi" w:cstheme="majorBidi"/>
          <w:i/>
          <w:color w:val="000000"/>
          <w:sz w:val="24"/>
          <w:szCs w:val="24"/>
        </w:rPr>
        <w:t xml:space="preserve"> </w:t>
      </w:r>
      <w:r w:rsidR="00AE3B29" w:rsidRPr="00623E19">
        <w:rPr>
          <w:rFonts w:asciiTheme="majorBidi" w:hAnsiTheme="majorBidi" w:cstheme="majorBidi"/>
          <w:iCs/>
          <w:color w:val="000000"/>
          <w:sz w:val="24"/>
          <w:szCs w:val="24"/>
        </w:rPr>
        <w:t xml:space="preserve">Sebaliknya, penurunan beban kerja juga akan </w:t>
      </w:r>
      <w:r w:rsidR="00AE3B29" w:rsidRPr="00623E19">
        <w:rPr>
          <w:rFonts w:asciiTheme="majorBidi" w:hAnsiTheme="majorBidi" w:cstheme="majorBidi"/>
          <w:iCs/>
          <w:color w:val="000000"/>
          <w:sz w:val="24"/>
          <w:szCs w:val="24"/>
        </w:rPr>
        <w:lastRenderedPageBreak/>
        <w:t xml:space="preserve">menurunkan </w:t>
      </w:r>
      <w:r w:rsidR="00AE3B29" w:rsidRPr="00623E19">
        <w:rPr>
          <w:rFonts w:asciiTheme="majorBidi" w:hAnsiTheme="majorBidi" w:cstheme="majorBidi"/>
          <w:i/>
          <w:color w:val="000000"/>
          <w:sz w:val="24"/>
          <w:szCs w:val="24"/>
        </w:rPr>
        <w:t>turnover intention</w:t>
      </w:r>
      <w:r w:rsidR="00AE3B29" w:rsidRPr="00623E19">
        <w:rPr>
          <w:rFonts w:asciiTheme="majorBidi" w:hAnsiTheme="majorBidi" w:cstheme="majorBidi"/>
          <w:iCs/>
          <w:color w:val="000000"/>
          <w:sz w:val="24"/>
          <w:szCs w:val="24"/>
        </w:rPr>
        <w:t xml:space="preserve"> karyawan.</w:t>
      </w:r>
    </w:p>
    <w:p w14:paraId="302FAE00" w14:textId="77777777" w:rsidR="005C15DE" w:rsidRPr="00623E19" w:rsidRDefault="005C15DE" w:rsidP="005C15DE">
      <w:pPr>
        <w:pStyle w:val="ListParagraph"/>
        <w:numPr>
          <w:ilvl w:val="0"/>
          <w:numId w:val="39"/>
        </w:numPr>
        <w:autoSpaceDE w:val="0"/>
        <w:autoSpaceDN w:val="0"/>
        <w:adjustRightInd w:val="0"/>
        <w:spacing w:after="0" w:line="240" w:lineRule="auto"/>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Variabel Komitmen Organisasional (X</w:t>
      </w:r>
      <w:r w:rsidRPr="00623E19">
        <w:rPr>
          <w:rFonts w:asciiTheme="majorBidi" w:hAnsiTheme="majorBidi" w:cstheme="majorBidi"/>
          <w:color w:val="000000"/>
          <w:sz w:val="24"/>
          <w:szCs w:val="24"/>
          <w:vertAlign w:val="subscript"/>
        </w:rPr>
        <w:t>2</w:t>
      </w:r>
      <w:r w:rsidRPr="00623E19">
        <w:rPr>
          <w:rFonts w:asciiTheme="majorBidi" w:hAnsiTheme="majorBidi" w:cstheme="majorBidi"/>
          <w:color w:val="000000"/>
          <w:sz w:val="24"/>
          <w:szCs w:val="24"/>
        </w:rPr>
        <w:t xml:space="preserve">) mempunyai peran yang negarif terhadap </w:t>
      </w:r>
      <w:r w:rsidRPr="00623E19">
        <w:rPr>
          <w:rFonts w:asciiTheme="majorBidi" w:hAnsiTheme="majorBidi" w:cstheme="majorBidi"/>
          <w:i/>
          <w:color w:val="000000"/>
          <w:sz w:val="24"/>
          <w:szCs w:val="24"/>
        </w:rPr>
        <w:t xml:space="preserve">Turnover Intention </w:t>
      </w:r>
      <w:r w:rsidRPr="00623E19">
        <w:rPr>
          <w:rFonts w:asciiTheme="majorBidi" w:hAnsiTheme="majorBidi" w:cstheme="majorBidi"/>
          <w:color w:val="000000"/>
          <w:sz w:val="24"/>
          <w:szCs w:val="24"/>
        </w:rPr>
        <w:t xml:space="preserve">karyawan yang artinya apabila Komitmen Organisasi mengalami kenaikan  maka </w:t>
      </w:r>
      <w:r w:rsidRPr="00623E19">
        <w:rPr>
          <w:rFonts w:asciiTheme="majorBidi" w:hAnsiTheme="majorBidi" w:cstheme="majorBidi"/>
          <w:i/>
          <w:color w:val="000000"/>
          <w:sz w:val="24"/>
          <w:szCs w:val="24"/>
        </w:rPr>
        <w:t xml:space="preserve">turnover Intention </w:t>
      </w:r>
      <w:r w:rsidRPr="00623E19">
        <w:rPr>
          <w:rFonts w:asciiTheme="majorBidi" w:hAnsiTheme="majorBidi" w:cstheme="majorBidi"/>
          <w:color w:val="000000"/>
          <w:sz w:val="24"/>
          <w:szCs w:val="24"/>
        </w:rPr>
        <w:t>karyawan akan turun dengan asumsi variabel lain tetap.</w:t>
      </w:r>
    </w:p>
    <w:p w14:paraId="3032F637" w14:textId="77777777" w:rsidR="00C7781A" w:rsidRPr="00623E19" w:rsidRDefault="00C7781A" w:rsidP="005C15DE">
      <w:pPr>
        <w:autoSpaceDE w:val="0"/>
        <w:autoSpaceDN w:val="0"/>
        <w:adjustRightInd w:val="0"/>
        <w:rPr>
          <w:rFonts w:asciiTheme="majorBidi" w:hAnsiTheme="majorBidi" w:cstheme="majorBidi"/>
          <w:b/>
          <w:color w:val="000000"/>
        </w:rPr>
        <w:sectPr w:rsidR="00C7781A" w:rsidRPr="00623E19" w:rsidSect="00C7781A">
          <w:type w:val="continuous"/>
          <w:pgSz w:w="11906" w:h="16838"/>
          <w:pgMar w:top="1418" w:right="1276" w:bottom="1418" w:left="1276" w:header="709" w:footer="1134" w:gutter="0"/>
          <w:cols w:num="2" w:space="510"/>
          <w:docGrid w:linePitch="360"/>
        </w:sectPr>
      </w:pPr>
    </w:p>
    <w:p w14:paraId="522923EE" w14:textId="77777777" w:rsidR="008206CB" w:rsidRPr="00623E19" w:rsidRDefault="008206CB" w:rsidP="005C15DE">
      <w:pPr>
        <w:autoSpaceDE w:val="0"/>
        <w:autoSpaceDN w:val="0"/>
        <w:adjustRightInd w:val="0"/>
        <w:rPr>
          <w:rFonts w:asciiTheme="majorBidi" w:hAnsiTheme="majorBidi" w:cstheme="majorBidi"/>
          <w:b/>
          <w:color w:val="000000"/>
        </w:rPr>
      </w:pPr>
    </w:p>
    <w:p w14:paraId="0F544DCF" w14:textId="77777777" w:rsidR="008206CB" w:rsidRPr="00623E19" w:rsidRDefault="008206CB" w:rsidP="005C15DE">
      <w:pPr>
        <w:autoSpaceDE w:val="0"/>
        <w:autoSpaceDN w:val="0"/>
        <w:adjustRightInd w:val="0"/>
        <w:rPr>
          <w:rFonts w:asciiTheme="majorBidi" w:hAnsiTheme="majorBidi" w:cstheme="majorBidi"/>
          <w:b/>
          <w:color w:val="000000"/>
        </w:rPr>
      </w:pPr>
    </w:p>
    <w:p w14:paraId="3039CAB4" w14:textId="77777777" w:rsidR="005C15DE" w:rsidRPr="00623E19" w:rsidRDefault="005C15DE" w:rsidP="005C15DE">
      <w:pPr>
        <w:pStyle w:val="ListParagraph"/>
        <w:numPr>
          <w:ilvl w:val="0"/>
          <w:numId w:val="35"/>
        </w:numPr>
        <w:autoSpaceDE w:val="0"/>
        <w:autoSpaceDN w:val="0"/>
        <w:adjustRightInd w:val="0"/>
        <w:spacing w:after="0" w:line="240" w:lineRule="auto"/>
        <w:ind w:left="284" w:hanging="284"/>
        <w:jc w:val="both"/>
        <w:rPr>
          <w:rFonts w:asciiTheme="majorBidi" w:hAnsiTheme="majorBidi" w:cstheme="majorBidi"/>
          <w:b/>
          <w:color w:val="000000"/>
        </w:rPr>
      </w:pPr>
      <w:r w:rsidRPr="00623E19">
        <w:rPr>
          <w:rFonts w:asciiTheme="majorBidi" w:hAnsiTheme="majorBidi" w:cstheme="majorBidi"/>
          <w:b/>
          <w:color w:val="000000"/>
        </w:rPr>
        <w:t>Koefisien Determinasi</w:t>
      </w:r>
    </w:p>
    <w:p w14:paraId="34222053" w14:textId="77777777" w:rsidR="005C15DE" w:rsidRPr="00623E19" w:rsidRDefault="005C15DE" w:rsidP="005C15DE">
      <w:pPr>
        <w:pStyle w:val="ListParagraph"/>
        <w:autoSpaceDE w:val="0"/>
        <w:autoSpaceDN w:val="0"/>
        <w:adjustRightInd w:val="0"/>
        <w:spacing w:after="0" w:line="240" w:lineRule="auto"/>
        <w:ind w:left="284"/>
        <w:jc w:val="both"/>
        <w:rPr>
          <w:rFonts w:asciiTheme="majorBidi" w:hAnsiTheme="majorBidi" w:cstheme="majorBidi"/>
          <w:b/>
          <w:color w:val="000000"/>
        </w:rPr>
      </w:pPr>
    </w:p>
    <w:tbl>
      <w:tblPr>
        <w:tblpPr w:leftFromText="180" w:rightFromText="180" w:vertAnchor="text" w:horzAnchor="margin" w:tblpY="115"/>
        <w:tblW w:w="9450" w:type="dxa"/>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0" w:type="dxa"/>
          <w:right w:w="0" w:type="dxa"/>
        </w:tblCellMar>
        <w:tblLook w:val="0000" w:firstRow="0" w:lastRow="0" w:firstColumn="0" w:lastColumn="0" w:noHBand="0" w:noVBand="0"/>
      </w:tblPr>
      <w:tblGrid>
        <w:gridCol w:w="1560"/>
        <w:gridCol w:w="1559"/>
        <w:gridCol w:w="2101"/>
        <w:gridCol w:w="1800"/>
        <w:gridCol w:w="2430"/>
      </w:tblGrid>
      <w:tr w:rsidR="005C15DE" w:rsidRPr="00623E19" w14:paraId="35447FB4" w14:textId="77777777" w:rsidTr="008206CB">
        <w:trPr>
          <w:cantSplit/>
          <w:trHeight w:val="401"/>
        </w:trPr>
        <w:tc>
          <w:tcPr>
            <w:tcW w:w="9450" w:type="dxa"/>
            <w:gridSpan w:val="5"/>
            <w:tcBorders>
              <w:top w:val="nil"/>
              <w:left w:val="nil"/>
              <w:bottom w:val="single" w:sz="12" w:space="0" w:color="auto"/>
              <w:right w:val="nil"/>
            </w:tcBorders>
            <w:shd w:val="clear" w:color="auto" w:fill="FFFFFF"/>
          </w:tcPr>
          <w:p w14:paraId="1C3EEE31" w14:textId="77777777" w:rsidR="005C15DE" w:rsidRPr="00623E19" w:rsidRDefault="005C15DE" w:rsidP="008206CB">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b/>
                <w:bCs/>
                <w:color w:val="000000"/>
                <w:sz w:val="24"/>
              </w:rPr>
              <w:t>Tabel 4. Model Summary</w:t>
            </w:r>
            <w:r w:rsidRPr="00623E19">
              <w:rPr>
                <w:rFonts w:asciiTheme="majorBidi" w:hAnsiTheme="majorBidi" w:cstheme="majorBidi"/>
                <w:b/>
                <w:bCs/>
                <w:color w:val="000000"/>
                <w:sz w:val="24"/>
                <w:vertAlign w:val="superscript"/>
              </w:rPr>
              <w:t>b</w:t>
            </w:r>
          </w:p>
        </w:tc>
      </w:tr>
      <w:tr w:rsidR="005C15DE" w:rsidRPr="00623E19" w14:paraId="2DBCABF1" w14:textId="77777777" w:rsidTr="008206CB">
        <w:trPr>
          <w:cantSplit/>
          <w:trHeight w:val="472"/>
        </w:trPr>
        <w:tc>
          <w:tcPr>
            <w:tcW w:w="1560" w:type="dxa"/>
            <w:tcBorders>
              <w:top w:val="single" w:sz="12" w:space="0" w:color="auto"/>
              <w:left w:val="nil"/>
              <w:bottom w:val="single" w:sz="12" w:space="0" w:color="auto"/>
              <w:right w:val="nil"/>
            </w:tcBorders>
            <w:shd w:val="clear" w:color="auto" w:fill="FFFFFF"/>
          </w:tcPr>
          <w:p w14:paraId="1FE3F52F" w14:textId="77777777" w:rsidR="005C15DE" w:rsidRPr="00623E19" w:rsidRDefault="005C15DE" w:rsidP="0042519A">
            <w:pPr>
              <w:tabs>
                <w:tab w:val="left" w:pos="1080"/>
              </w:tabs>
              <w:autoSpaceDE w:val="0"/>
              <w:autoSpaceDN w:val="0"/>
              <w:adjustRightInd w:val="0"/>
              <w:ind w:left="60" w:right="60"/>
              <w:rPr>
                <w:rFonts w:asciiTheme="majorBidi" w:hAnsiTheme="majorBidi" w:cstheme="majorBidi"/>
                <w:color w:val="000000"/>
                <w:sz w:val="24"/>
              </w:rPr>
            </w:pPr>
            <w:r w:rsidRPr="00623E19">
              <w:rPr>
                <w:rFonts w:asciiTheme="majorBidi" w:hAnsiTheme="majorBidi" w:cstheme="majorBidi"/>
                <w:color w:val="000000"/>
                <w:sz w:val="24"/>
              </w:rPr>
              <w:t>Model</w:t>
            </w:r>
            <w:r w:rsidRPr="00623E19">
              <w:rPr>
                <w:rFonts w:asciiTheme="majorBidi" w:hAnsiTheme="majorBidi" w:cstheme="majorBidi"/>
                <w:color w:val="000000"/>
                <w:sz w:val="24"/>
              </w:rPr>
              <w:tab/>
            </w:r>
          </w:p>
        </w:tc>
        <w:tc>
          <w:tcPr>
            <w:tcW w:w="1559" w:type="dxa"/>
            <w:tcBorders>
              <w:top w:val="single" w:sz="12" w:space="0" w:color="auto"/>
              <w:left w:val="nil"/>
              <w:bottom w:val="single" w:sz="12" w:space="0" w:color="auto"/>
              <w:right w:val="nil"/>
            </w:tcBorders>
            <w:shd w:val="clear" w:color="auto" w:fill="FFFFFF"/>
          </w:tcPr>
          <w:p w14:paraId="0741C8EB" w14:textId="77777777" w:rsidR="005C15DE" w:rsidRPr="00623E19" w:rsidRDefault="005C15DE" w:rsidP="0042519A">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R</w:t>
            </w:r>
          </w:p>
        </w:tc>
        <w:tc>
          <w:tcPr>
            <w:tcW w:w="2101" w:type="dxa"/>
            <w:tcBorders>
              <w:top w:val="single" w:sz="12" w:space="0" w:color="auto"/>
              <w:left w:val="nil"/>
              <w:bottom w:val="single" w:sz="12" w:space="0" w:color="auto"/>
              <w:right w:val="nil"/>
            </w:tcBorders>
            <w:shd w:val="clear" w:color="auto" w:fill="FFFFFF"/>
          </w:tcPr>
          <w:p w14:paraId="01C5A5BC" w14:textId="77777777" w:rsidR="005C15DE" w:rsidRPr="00623E19" w:rsidRDefault="005C15DE" w:rsidP="0042519A">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R Square</w:t>
            </w:r>
          </w:p>
        </w:tc>
        <w:tc>
          <w:tcPr>
            <w:tcW w:w="1800" w:type="dxa"/>
            <w:tcBorders>
              <w:top w:val="single" w:sz="12" w:space="0" w:color="auto"/>
              <w:left w:val="nil"/>
              <w:bottom w:val="single" w:sz="12" w:space="0" w:color="auto"/>
              <w:right w:val="nil"/>
            </w:tcBorders>
            <w:shd w:val="clear" w:color="auto" w:fill="FFFFFF"/>
          </w:tcPr>
          <w:p w14:paraId="1673BFEB" w14:textId="77777777" w:rsidR="005C15DE" w:rsidRPr="00623E19" w:rsidRDefault="005C15DE" w:rsidP="0042519A">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Adjusted R Square</w:t>
            </w:r>
          </w:p>
        </w:tc>
        <w:tc>
          <w:tcPr>
            <w:tcW w:w="2430" w:type="dxa"/>
            <w:tcBorders>
              <w:top w:val="single" w:sz="12" w:space="0" w:color="auto"/>
              <w:left w:val="nil"/>
              <w:bottom w:val="single" w:sz="12" w:space="0" w:color="auto"/>
              <w:right w:val="nil"/>
            </w:tcBorders>
            <w:shd w:val="clear" w:color="auto" w:fill="FFFFFF"/>
          </w:tcPr>
          <w:p w14:paraId="71964AB3" w14:textId="77777777" w:rsidR="005C15DE" w:rsidRPr="00623E19" w:rsidRDefault="005C15DE" w:rsidP="0042519A">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Std. Error of the Estimate</w:t>
            </w:r>
          </w:p>
        </w:tc>
      </w:tr>
      <w:tr w:rsidR="005C15DE" w:rsidRPr="00623E19" w14:paraId="4C80DAD6" w14:textId="77777777" w:rsidTr="008206CB">
        <w:trPr>
          <w:cantSplit/>
          <w:trHeight w:val="349"/>
        </w:trPr>
        <w:tc>
          <w:tcPr>
            <w:tcW w:w="1560" w:type="dxa"/>
            <w:tcBorders>
              <w:top w:val="single" w:sz="12" w:space="0" w:color="auto"/>
              <w:left w:val="nil"/>
              <w:bottom w:val="single" w:sz="12" w:space="0" w:color="auto"/>
              <w:right w:val="nil"/>
            </w:tcBorders>
            <w:shd w:val="clear" w:color="auto" w:fill="FFFFFF"/>
            <w:vAlign w:val="center"/>
          </w:tcPr>
          <w:p w14:paraId="3A1CFA38" w14:textId="77777777" w:rsidR="005C15DE" w:rsidRPr="00623E19" w:rsidRDefault="005C15DE" w:rsidP="0042519A">
            <w:pPr>
              <w:autoSpaceDE w:val="0"/>
              <w:autoSpaceDN w:val="0"/>
              <w:adjustRightInd w:val="0"/>
              <w:ind w:left="60" w:right="60"/>
              <w:rPr>
                <w:rFonts w:asciiTheme="majorBidi" w:hAnsiTheme="majorBidi" w:cstheme="majorBidi"/>
                <w:color w:val="000000"/>
                <w:sz w:val="24"/>
              </w:rPr>
            </w:pPr>
            <w:r w:rsidRPr="00623E19">
              <w:rPr>
                <w:rFonts w:asciiTheme="majorBidi" w:hAnsiTheme="majorBidi" w:cstheme="majorBidi"/>
                <w:color w:val="000000"/>
                <w:sz w:val="24"/>
              </w:rPr>
              <w:t>1</w:t>
            </w:r>
          </w:p>
        </w:tc>
        <w:tc>
          <w:tcPr>
            <w:tcW w:w="1559" w:type="dxa"/>
            <w:tcBorders>
              <w:top w:val="single" w:sz="12" w:space="0" w:color="auto"/>
              <w:left w:val="nil"/>
              <w:bottom w:val="single" w:sz="12" w:space="0" w:color="auto"/>
              <w:right w:val="nil"/>
            </w:tcBorders>
            <w:shd w:val="clear" w:color="auto" w:fill="FFFFFF"/>
            <w:vAlign w:val="center"/>
          </w:tcPr>
          <w:p w14:paraId="04B7FCA1" w14:textId="77777777" w:rsidR="005C15DE" w:rsidRPr="00623E19" w:rsidRDefault="005C15DE" w:rsidP="0042519A">
            <w:pPr>
              <w:autoSpaceDE w:val="0"/>
              <w:autoSpaceDN w:val="0"/>
              <w:adjustRightInd w:val="0"/>
              <w:ind w:left="60" w:right="60"/>
              <w:jc w:val="right"/>
              <w:rPr>
                <w:rFonts w:asciiTheme="majorBidi" w:hAnsiTheme="majorBidi" w:cstheme="majorBidi"/>
                <w:color w:val="000000"/>
                <w:sz w:val="24"/>
              </w:rPr>
            </w:pPr>
            <w:r w:rsidRPr="00623E19">
              <w:rPr>
                <w:rFonts w:asciiTheme="majorBidi" w:hAnsiTheme="majorBidi" w:cstheme="majorBidi"/>
                <w:color w:val="000000"/>
                <w:sz w:val="24"/>
              </w:rPr>
              <w:t>,701</w:t>
            </w:r>
            <w:r w:rsidRPr="00623E19">
              <w:rPr>
                <w:rFonts w:asciiTheme="majorBidi" w:hAnsiTheme="majorBidi" w:cstheme="majorBidi"/>
                <w:color w:val="000000"/>
                <w:sz w:val="24"/>
                <w:vertAlign w:val="superscript"/>
              </w:rPr>
              <w:t>a</w:t>
            </w:r>
          </w:p>
        </w:tc>
        <w:tc>
          <w:tcPr>
            <w:tcW w:w="2101" w:type="dxa"/>
            <w:tcBorders>
              <w:top w:val="single" w:sz="12" w:space="0" w:color="auto"/>
              <w:left w:val="nil"/>
              <w:bottom w:val="single" w:sz="12" w:space="0" w:color="auto"/>
              <w:right w:val="nil"/>
            </w:tcBorders>
            <w:shd w:val="clear" w:color="auto" w:fill="FFFFFF"/>
            <w:vAlign w:val="center"/>
          </w:tcPr>
          <w:p w14:paraId="21636E81" w14:textId="77777777" w:rsidR="005C15DE" w:rsidRPr="00623E19" w:rsidRDefault="005C15DE" w:rsidP="0042519A">
            <w:pPr>
              <w:autoSpaceDE w:val="0"/>
              <w:autoSpaceDN w:val="0"/>
              <w:adjustRightInd w:val="0"/>
              <w:ind w:left="60" w:right="60"/>
              <w:jc w:val="right"/>
              <w:rPr>
                <w:rFonts w:asciiTheme="majorBidi" w:hAnsiTheme="majorBidi" w:cstheme="majorBidi"/>
                <w:color w:val="000000"/>
                <w:sz w:val="24"/>
              </w:rPr>
            </w:pPr>
            <w:r w:rsidRPr="00623E19">
              <w:rPr>
                <w:rFonts w:asciiTheme="majorBidi" w:hAnsiTheme="majorBidi" w:cstheme="majorBidi"/>
                <w:color w:val="000000"/>
                <w:sz w:val="24"/>
              </w:rPr>
              <w:t>,491</w:t>
            </w:r>
          </w:p>
        </w:tc>
        <w:tc>
          <w:tcPr>
            <w:tcW w:w="1800" w:type="dxa"/>
            <w:tcBorders>
              <w:top w:val="single" w:sz="12" w:space="0" w:color="auto"/>
              <w:left w:val="nil"/>
              <w:bottom w:val="single" w:sz="12" w:space="0" w:color="auto"/>
              <w:right w:val="nil"/>
            </w:tcBorders>
            <w:shd w:val="clear" w:color="auto" w:fill="FFFFFF"/>
            <w:vAlign w:val="center"/>
          </w:tcPr>
          <w:p w14:paraId="7E92FF4F" w14:textId="77777777" w:rsidR="005C15DE" w:rsidRPr="00623E19" w:rsidRDefault="005C15DE" w:rsidP="0042519A">
            <w:pPr>
              <w:autoSpaceDE w:val="0"/>
              <w:autoSpaceDN w:val="0"/>
              <w:adjustRightInd w:val="0"/>
              <w:ind w:left="60" w:right="60"/>
              <w:jc w:val="right"/>
              <w:rPr>
                <w:rFonts w:asciiTheme="majorBidi" w:hAnsiTheme="majorBidi" w:cstheme="majorBidi"/>
                <w:color w:val="000000"/>
                <w:sz w:val="24"/>
              </w:rPr>
            </w:pPr>
            <w:r w:rsidRPr="00623E19">
              <w:rPr>
                <w:rFonts w:asciiTheme="majorBidi" w:hAnsiTheme="majorBidi" w:cstheme="majorBidi"/>
                <w:color w:val="000000"/>
                <w:sz w:val="24"/>
              </w:rPr>
              <w:t>,446</w:t>
            </w:r>
          </w:p>
        </w:tc>
        <w:tc>
          <w:tcPr>
            <w:tcW w:w="2430" w:type="dxa"/>
            <w:tcBorders>
              <w:top w:val="single" w:sz="12" w:space="0" w:color="auto"/>
              <w:left w:val="nil"/>
              <w:bottom w:val="single" w:sz="12" w:space="0" w:color="auto"/>
              <w:right w:val="nil"/>
            </w:tcBorders>
            <w:shd w:val="clear" w:color="auto" w:fill="FFFFFF"/>
            <w:vAlign w:val="center"/>
          </w:tcPr>
          <w:p w14:paraId="68597F98" w14:textId="77777777" w:rsidR="005C15DE" w:rsidRPr="00623E19" w:rsidRDefault="005C15DE" w:rsidP="0042519A">
            <w:pPr>
              <w:autoSpaceDE w:val="0"/>
              <w:autoSpaceDN w:val="0"/>
              <w:adjustRightInd w:val="0"/>
              <w:ind w:left="60" w:right="60"/>
              <w:jc w:val="right"/>
              <w:rPr>
                <w:rFonts w:asciiTheme="majorBidi" w:hAnsiTheme="majorBidi" w:cstheme="majorBidi"/>
                <w:color w:val="000000"/>
                <w:sz w:val="24"/>
              </w:rPr>
            </w:pPr>
            <w:r w:rsidRPr="00623E19">
              <w:rPr>
                <w:rFonts w:asciiTheme="majorBidi" w:hAnsiTheme="majorBidi" w:cstheme="majorBidi"/>
                <w:color w:val="000000"/>
                <w:sz w:val="24"/>
              </w:rPr>
              <w:t>2,483</w:t>
            </w:r>
          </w:p>
        </w:tc>
      </w:tr>
      <w:tr w:rsidR="005C15DE" w:rsidRPr="00623E19" w14:paraId="7D7C4E69" w14:textId="77777777" w:rsidTr="008206CB">
        <w:trPr>
          <w:cantSplit/>
          <w:trHeight w:val="432"/>
        </w:trPr>
        <w:tc>
          <w:tcPr>
            <w:tcW w:w="9450" w:type="dxa"/>
            <w:gridSpan w:val="5"/>
            <w:tcBorders>
              <w:top w:val="single" w:sz="12" w:space="0" w:color="auto"/>
              <w:left w:val="nil"/>
              <w:bottom w:val="nil"/>
              <w:right w:val="nil"/>
            </w:tcBorders>
            <w:shd w:val="clear" w:color="auto" w:fill="FFFFFF"/>
          </w:tcPr>
          <w:p w14:paraId="06581DCF" w14:textId="77777777" w:rsidR="005C15DE" w:rsidRPr="00623E19" w:rsidRDefault="005C15DE" w:rsidP="0042519A">
            <w:pPr>
              <w:autoSpaceDE w:val="0"/>
              <w:autoSpaceDN w:val="0"/>
              <w:adjustRightInd w:val="0"/>
              <w:ind w:left="60" w:right="60"/>
              <w:rPr>
                <w:rFonts w:asciiTheme="majorBidi" w:hAnsiTheme="majorBidi" w:cstheme="majorBidi"/>
                <w:color w:val="000000"/>
              </w:rPr>
            </w:pPr>
            <w:r w:rsidRPr="00623E19">
              <w:rPr>
                <w:rFonts w:asciiTheme="majorBidi" w:hAnsiTheme="majorBidi" w:cstheme="majorBidi"/>
                <w:color w:val="000000"/>
              </w:rPr>
              <w:t>a. Predictors: (Constant), beban kerja, komitmen organisasional</w:t>
            </w:r>
          </w:p>
        </w:tc>
      </w:tr>
      <w:tr w:rsidR="005C15DE" w:rsidRPr="00623E19" w14:paraId="4B2DEE73" w14:textId="77777777" w:rsidTr="008206CB">
        <w:trPr>
          <w:cantSplit/>
          <w:trHeight w:val="279"/>
        </w:trPr>
        <w:tc>
          <w:tcPr>
            <w:tcW w:w="9450" w:type="dxa"/>
            <w:gridSpan w:val="5"/>
            <w:tcBorders>
              <w:top w:val="nil"/>
              <w:left w:val="nil"/>
              <w:bottom w:val="nil"/>
              <w:right w:val="nil"/>
            </w:tcBorders>
            <w:shd w:val="clear" w:color="auto" w:fill="FFFFFF"/>
          </w:tcPr>
          <w:p w14:paraId="24D90589" w14:textId="77777777" w:rsidR="005C15DE" w:rsidRPr="00623E19" w:rsidRDefault="005C15DE" w:rsidP="005C15DE">
            <w:pPr>
              <w:pStyle w:val="ListParagraph"/>
              <w:numPr>
                <w:ilvl w:val="0"/>
                <w:numId w:val="36"/>
              </w:numPr>
              <w:autoSpaceDE w:val="0"/>
              <w:autoSpaceDN w:val="0"/>
              <w:adjustRightInd w:val="0"/>
              <w:spacing w:after="0" w:line="240" w:lineRule="auto"/>
              <w:ind w:right="60"/>
              <w:rPr>
                <w:rFonts w:asciiTheme="majorBidi" w:hAnsiTheme="majorBidi" w:cstheme="majorBidi"/>
                <w:color w:val="000000"/>
              </w:rPr>
            </w:pPr>
            <w:r w:rsidRPr="00623E19">
              <w:rPr>
                <w:rFonts w:asciiTheme="majorBidi" w:hAnsiTheme="majorBidi" w:cstheme="majorBidi"/>
                <w:color w:val="000000"/>
              </w:rPr>
              <w:t>Dependent Variable: turnover intention</w:t>
            </w:r>
          </w:p>
          <w:p w14:paraId="34B6281F" w14:textId="77777777" w:rsidR="005C15DE" w:rsidRPr="00623E19" w:rsidRDefault="005C15DE" w:rsidP="0042519A">
            <w:pPr>
              <w:pStyle w:val="ListParagraph"/>
              <w:autoSpaceDE w:val="0"/>
              <w:autoSpaceDN w:val="0"/>
              <w:adjustRightInd w:val="0"/>
              <w:spacing w:after="0" w:line="240" w:lineRule="auto"/>
              <w:ind w:left="420" w:right="60"/>
              <w:rPr>
                <w:rFonts w:asciiTheme="majorBidi" w:hAnsiTheme="majorBidi" w:cstheme="majorBidi"/>
                <w:color w:val="000000"/>
              </w:rPr>
            </w:pPr>
            <w:r w:rsidRPr="00623E19">
              <w:rPr>
                <w:rFonts w:asciiTheme="majorBidi" w:hAnsiTheme="majorBidi" w:cstheme="majorBidi"/>
                <w:color w:val="000000"/>
              </w:rPr>
              <w:t>Sumber : Diolah dari SPSS 2018</w:t>
            </w:r>
          </w:p>
        </w:tc>
      </w:tr>
    </w:tbl>
    <w:p w14:paraId="3C218CAA" w14:textId="77777777" w:rsidR="005C15DE" w:rsidRPr="00623E19" w:rsidRDefault="005C15DE" w:rsidP="005C15DE">
      <w:pPr>
        <w:autoSpaceDE w:val="0"/>
        <w:autoSpaceDN w:val="0"/>
        <w:adjustRightInd w:val="0"/>
        <w:jc w:val="both"/>
        <w:rPr>
          <w:rFonts w:asciiTheme="majorBidi" w:hAnsiTheme="majorBidi" w:cstheme="majorBidi"/>
          <w:color w:val="000000"/>
        </w:rPr>
      </w:pPr>
    </w:p>
    <w:p w14:paraId="6E1E3C42" w14:textId="77777777" w:rsidR="00C7781A" w:rsidRPr="00623E19" w:rsidRDefault="00C7781A" w:rsidP="005C15DE">
      <w:pPr>
        <w:autoSpaceDE w:val="0"/>
        <w:autoSpaceDN w:val="0"/>
        <w:adjustRightInd w:val="0"/>
        <w:ind w:left="284" w:firstLine="567"/>
        <w:jc w:val="both"/>
        <w:rPr>
          <w:rFonts w:asciiTheme="majorBidi" w:hAnsiTheme="majorBidi" w:cstheme="majorBidi"/>
          <w:color w:val="000000"/>
        </w:rPr>
        <w:sectPr w:rsidR="00C7781A" w:rsidRPr="00623E19" w:rsidSect="00627912">
          <w:type w:val="continuous"/>
          <w:pgSz w:w="11906" w:h="16838"/>
          <w:pgMar w:top="1418" w:right="1276" w:bottom="1418" w:left="1276" w:header="709" w:footer="1134" w:gutter="0"/>
          <w:cols w:space="510"/>
          <w:docGrid w:linePitch="360"/>
        </w:sectPr>
      </w:pPr>
    </w:p>
    <w:p w14:paraId="18FA9C67" w14:textId="2323432E" w:rsidR="005C15DE" w:rsidRPr="00623E19" w:rsidRDefault="005C15DE" w:rsidP="008206CB">
      <w:pPr>
        <w:autoSpaceDE w:val="0"/>
        <w:autoSpaceDN w:val="0"/>
        <w:adjustRightInd w:val="0"/>
        <w:ind w:left="284"/>
        <w:jc w:val="both"/>
        <w:rPr>
          <w:rFonts w:asciiTheme="majorBidi" w:hAnsiTheme="majorBidi" w:cstheme="majorBidi"/>
          <w:color w:val="000000"/>
          <w:sz w:val="24"/>
        </w:rPr>
      </w:pPr>
      <w:r w:rsidRPr="00623E19">
        <w:rPr>
          <w:rFonts w:asciiTheme="majorBidi" w:hAnsiTheme="majorBidi" w:cstheme="majorBidi"/>
          <w:color w:val="000000"/>
          <w:sz w:val="24"/>
        </w:rPr>
        <w:lastRenderedPageBreak/>
        <w:t>Berdasarkan tabel 4 terlihat hasil</w:t>
      </w:r>
      <w:r w:rsidR="00B40583" w:rsidRPr="00623E19">
        <w:rPr>
          <w:rFonts w:asciiTheme="majorBidi" w:hAnsiTheme="majorBidi" w:cstheme="majorBidi"/>
          <w:color w:val="000000"/>
          <w:sz w:val="24"/>
        </w:rPr>
        <w:t xml:space="preserve"> </w:t>
      </w:r>
      <w:r w:rsidRPr="00623E19">
        <w:rPr>
          <w:rFonts w:asciiTheme="majorBidi" w:hAnsiTheme="majorBidi" w:cstheme="majorBidi"/>
          <w:color w:val="000000"/>
          <w:sz w:val="24"/>
        </w:rPr>
        <w:t>koefisien korelasi sebesar  0,701 atau 70,1% yang berarti</w:t>
      </w:r>
      <w:r w:rsidR="001E3362">
        <w:rPr>
          <w:rFonts w:asciiTheme="majorBidi" w:hAnsiTheme="majorBidi" w:cstheme="majorBidi"/>
          <w:color w:val="000000"/>
          <w:sz w:val="24"/>
        </w:rPr>
        <w:t xml:space="preserve"> </w:t>
      </w:r>
      <w:r w:rsidRPr="00623E19">
        <w:rPr>
          <w:rFonts w:asciiTheme="majorBidi" w:hAnsiTheme="majorBidi" w:cstheme="majorBidi"/>
          <w:color w:val="000000"/>
          <w:sz w:val="24"/>
        </w:rPr>
        <w:t>terdapat hubunganyang signifikan dan kuat</w:t>
      </w:r>
      <w:r w:rsidR="001E3362">
        <w:rPr>
          <w:rFonts w:asciiTheme="majorBidi" w:hAnsiTheme="majorBidi" w:cstheme="majorBidi"/>
          <w:color w:val="000000"/>
          <w:sz w:val="24"/>
        </w:rPr>
        <w:t xml:space="preserve"> </w:t>
      </w:r>
      <w:r w:rsidRPr="00623E19">
        <w:rPr>
          <w:rFonts w:asciiTheme="majorBidi" w:hAnsiTheme="majorBidi" w:cstheme="majorBidi"/>
          <w:color w:val="000000"/>
          <w:sz w:val="24"/>
        </w:rPr>
        <w:t xml:space="preserve">karena mendekati 100%. Nilai koefisien determinasi (R </w:t>
      </w:r>
      <w:r w:rsidRPr="00623E19">
        <w:rPr>
          <w:rFonts w:asciiTheme="majorBidi" w:hAnsiTheme="majorBidi" w:cstheme="majorBidi"/>
          <w:i/>
          <w:color w:val="000000"/>
          <w:sz w:val="24"/>
        </w:rPr>
        <w:t xml:space="preserve">square </w:t>
      </w:r>
      <w:r w:rsidRPr="00623E19">
        <w:rPr>
          <w:rFonts w:asciiTheme="majorBidi" w:hAnsiTheme="majorBidi" w:cstheme="majorBidi"/>
          <w:color w:val="000000"/>
          <w:sz w:val="24"/>
        </w:rPr>
        <w:t>atau R</w:t>
      </w:r>
      <w:r w:rsidRPr="00623E19">
        <w:rPr>
          <w:rFonts w:asciiTheme="majorBidi" w:hAnsiTheme="majorBidi" w:cstheme="majorBidi"/>
          <w:color w:val="000000"/>
          <w:sz w:val="24"/>
          <w:vertAlign w:val="superscript"/>
        </w:rPr>
        <w:t>2</w:t>
      </w:r>
      <w:r w:rsidRPr="00623E19">
        <w:rPr>
          <w:rFonts w:asciiTheme="majorBidi" w:hAnsiTheme="majorBidi" w:cstheme="majorBidi"/>
          <w:color w:val="000000"/>
          <w:sz w:val="24"/>
        </w:rPr>
        <w:t xml:space="preserve">) adalah sebesar 0,491 atau 49,1% yang </w:t>
      </w:r>
      <w:r w:rsidRPr="00623E19">
        <w:rPr>
          <w:rFonts w:asciiTheme="majorBidi" w:hAnsiTheme="majorBidi" w:cstheme="majorBidi"/>
          <w:color w:val="000000"/>
          <w:sz w:val="24"/>
        </w:rPr>
        <w:lastRenderedPageBreak/>
        <w:t>berarti sumbangan variasi variabel independent terhadap variabel dependent adalah sebesar 49,1% dan sisanya sebesar 50,9% merupakan sumbangan dari variabel lain yang tidak diteliti.</w:t>
      </w:r>
    </w:p>
    <w:p w14:paraId="614EC899" w14:textId="77777777" w:rsidR="008206CB" w:rsidRPr="00623E19" w:rsidRDefault="008206CB" w:rsidP="008206CB">
      <w:pPr>
        <w:autoSpaceDE w:val="0"/>
        <w:autoSpaceDN w:val="0"/>
        <w:adjustRightInd w:val="0"/>
        <w:ind w:left="284"/>
        <w:jc w:val="both"/>
        <w:rPr>
          <w:rFonts w:asciiTheme="majorBidi" w:hAnsiTheme="majorBidi" w:cstheme="majorBidi"/>
          <w:color w:val="000000"/>
        </w:rPr>
        <w:sectPr w:rsidR="008206CB" w:rsidRPr="00623E19" w:rsidSect="008206CB">
          <w:type w:val="continuous"/>
          <w:pgSz w:w="11906" w:h="16838"/>
          <w:pgMar w:top="1418" w:right="1276" w:bottom="1418" w:left="1276" w:header="709" w:footer="1134" w:gutter="0"/>
          <w:cols w:num="2" w:space="510"/>
          <w:docGrid w:linePitch="360"/>
        </w:sectPr>
      </w:pPr>
    </w:p>
    <w:p w14:paraId="267283BA" w14:textId="77777777" w:rsidR="008206CB" w:rsidRPr="00623E19" w:rsidRDefault="008206CB" w:rsidP="008206CB">
      <w:pPr>
        <w:autoSpaceDE w:val="0"/>
        <w:autoSpaceDN w:val="0"/>
        <w:adjustRightInd w:val="0"/>
        <w:ind w:left="284"/>
        <w:jc w:val="both"/>
        <w:rPr>
          <w:rFonts w:asciiTheme="majorBidi" w:hAnsiTheme="majorBidi" w:cstheme="majorBidi"/>
          <w:color w:val="000000"/>
        </w:rPr>
      </w:pPr>
    </w:p>
    <w:p w14:paraId="123450DD" w14:textId="77777777" w:rsidR="005C15DE" w:rsidRPr="004E73FE" w:rsidRDefault="005C15DE" w:rsidP="005C15DE">
      <w:pPr>
        <w:autoSpaceDE w:val="0"/>
        <w:autoSpaceDN w:val="0"/>
        <w:adjustRightInd w:val="0"/>
        <w:ind w:firstLine="567"/>
        <w:jc w:val="both"/>
        <w:rPr>
          <w:rFonts w:asciiTheme="majorBidi" w:hAnsiTheme="majorBidi" w:cstheme="majorBidi"/>
          <w:b/>
          <w:color w:val="000000"/>
          <w:sz w:val="22"/>
        </w:rPr>
      </w:pPr>
    </w:p>
    <w:p w14:paraId="7C0EDD09" w14:textId="77777777" w:rsidR="005C15DE" w:rsidRPr="004E73FE" w:rsidRDefault="005C15DE" w:rsidP="005C15DE">
      <w:pPr>
        <w:pStyle w:val="ListParagraph"/>
        <w:numPr>
          <w:ilvl w:val="0"/>
          <w:numId w:val="35"/>
        </w:numPr>
        <w:autoSpaceDE w:val="0"/>
        <w:autoSpaceDN w:val="0"/>
        <w:adjustRightInd w:val="0"/>
        <w:spacing w:after="0" w:line="240" w:lineRule="auto"/>
        <w:ind w:left="284" w:hanging="284"/>
        <w:jc w:val="both"/>
        <w:rPr>
          <w:rFonts w:asciiTheme="majorBidi" w:hAnsiTheme="majorBidi" w:cstheme="majorBidi"/>
          <w:b/>
          <w:color w:val="000000"/>
          <w:sz w:val="24"/>
        </w:rPr>
      </w:pPr>
      <w:r w:rsidRPr="004E73FE">
        <w:rPr>
          <w:rFonts w:asciiTheme="majorBidi" w:hAnsiTheme="majorBidi" w:cstheme="majorBidi"/>
          <w:b/>
          <w:color w:val="000000"/>
          <w:sz w:val="24"/>
        </w:rPr>
        <w:t>Hasil Pengujian Regresi</w:t>
      </w:r>
    </w:p>
    <w:p w14:paraId="6142AFA8" w14:textId="77777777" w:rsidR="005C15DE" w:rsidRPr="004E73FE" w:rsidRDefault="005C15DE" w:rsidP="005C15DE">
      <w:pPr>
        <w:pStyle w:val="ListParagraph"/>
        <w:numPr>
          <w:ilvl w:val="0"/>
          <w:numId w:val="37"/>
        </w:numPr>
        <w:autoSpaceDE w:val="0"/>
        <w:autoSpaceDN w:val="0"/>
        <w:adjustRightInd w:val="0"/>
        <w:spacing w:after="0" w:line="240" w:lineRule="auto"/>
        <w:jc w:val="both"/>
        <w:rPr>
          <w:rFonts w:asciiTheme="majorBidi" w:hAnsiTheme="majorBidi" w:cstheme="majorBidi"/>
          <w:b/>
          <w:color w:val="000000"/>
          <w:sz w:val="24"/>
        </w:rPr>
      </w:pPr>
      <w:r w:rsidRPr="004E73FE">
        <w:rPr>
          <w:rFonts w:asciiTheme="majorBidi" w:hAnsiTheme="majorBidi" w:cstheme="majorBidi"/>
          <w:b/>
          <w:color w:val="000000"/>
          <w:sz w:val="24"/>
        </w:rPr>
        <w:t>Hasil Uji F</w:t>
      </w:r>
    </w:p>
    <w:p w14:paraId="5659B6F1" w14:textId="77777777" w:rsidR="005C15DE" w:rsidRPr="00623E19" w:rsidRDefault="005C15DE" w:rsidP="005C15DE">
      <w:pPr>
        <w:pStyle w:val="ListParagraph"/>
        <w:autoSpaceDE w:val="0"/>
        <w:autoSpaceDN w:val="0"/>
        <w:adjustRightInd w:val="0"/>
        <w:spacing w:after="0" w:line="360" w:lineRule="auto"/>
        <w:ind w:left="426"/>
        <w:jc w:val="both"/>
        <w:rPr>
          <w:rFonts w:asciiTheme="majorBidi" w:hAnsiTheme="majorBidi" w:cstheme="majorBidi"/>
          <w:b/>
          <w:color w:val="000000"/>
          <w:sz w:val="24"/>
          <w:szCs w:val="24"/>
        </w:rPr>
      </w:pPr>
    </w:p>
    <w:tbl>
      <w:tblPr>
        <w:tblW w:w="90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2133"/>
        <w:gridCol w:w="1890"/>
        <w:gridCol w:w="909"/>
        <w:gridCol w:w="1701"/>
        <w:gridCol w:w="909"/>
        <w:gridCol w:w="909"/>
      </w:tblGrid>
      <w:tr w:rsidR="005C15DE" w:rsidRPr="00623E19" w14:paraId="13E17D8B" w14:textId="77777777" w:rsidTr="008206CB">
        <w:trPr>
          <w:cantSplit/>
          <w:trHeight w:val="325"/>
        </w:trPr>
        <w:tc>
          <w:tcPr>
            <w:tcW w:w="9018" w:type="dxa"/>
            <w:gridSpan w:val="7"/>
            <w:tcBorders>
              <w:top w:val="nil"/>
              <w:left w:val="nil"/>
              <w:bottom w:val="single" w:sz="12" w:space="0" w:color="000000"/>
              <w:right w:val="nil"/>
            </w:tcBorders>
            <w:shd w:val="clear" w:color="auto" w:fill="FFFFFF"/>
          </w:tcPr>
          <w:p w14:paraId="4ACC1F81" w14:textId="77777777" w:rsidR="005C15DE" w:rsidRPr="00623E19" w:rsidRDefault="005C15DE" w:rsidP="008206CB">
            <w:pPr>
              <w:autoSpaceDE w:val="0"/>
              <w:autoSpaceDN w:val="0"/>
              <w:adjustRightInd w:val="0"/>
              <w:spacing w:line="320" w:lineRule="atLeast"/>
              <w:ind w:left="60" w:right="60"/>
              <w:jc w:val="center"/>
              <w:rPr>
                <w:rFonts w:asciiTheme="majorBidi" w:hAnsiTheme="majorBidi" w:cstheme="majorBidi"/>
                <w:b/>
                <w:color w:val="000000"/>
                <w:sz w:val="24"/>
              </w:rPr>
            </w:pPr>
            <w:r w:rsidRPr="00623E19">
              <w:rPr>
                <w:rFonts w:asciiTheme="majorBidi" w:hAnsiTheme="majorBidi" w:cstheme="majorBidi"/>
                <w:b/>
                <w:bCs/>
                <w:color w:val="000000"/>
                <w:sz w:val="24"/>
              </w:rPr>
              <w:t>Tabel 5. ANOVA</w:t>
            </w:r>
            <w:r w:rsidRPr="00623E19">
              <w:rPr>
                <w:rFonts w:asciiTheme="majorBidi" w:hAnsiTheme="majorBidi" w:cstheme="majorBidi"/>
                <w:b/>
                <w:bCs/>
                <w:color w:val="000000"/>
                <w:sz w:val="24"/>
                <w:vertAlign w:val="superscript"/>
              </w:rPr>
              <w:t>a</w:t>
            </w:r>
          </w:p>
        </w:tc>
      </w:tr>
      <w:tr w:rsidR="005C15DE" w:rsidRPr="00623E19" w14:paraId="0F31C707" w14:textId="77777777" w:rsidTr="008206CB">
        <w:trPr>
          <w:cantSplit/>
          <w:trHeight w:val="342"/>
        </w:trPr>
        <w:tc>
          <w:tcPr>
            <w:tcW w:w="2700" w:type="dxa"/>
            <w:gridSpan w:val="2"/>
            <w:tcBorders>
              <w:top w:val="single" w:sz="12" w:space="0" w:color="000000"/>
              <w:left w:val="nil"/>
              <w:bottom w:val="single" w:sz="12" w:space="0" w:color="000000"/>
              <w:right w:val="nil"/>
            </w:tcBorders>
            <w:shd w:val="clear" w:color="auto" w:fill="FFFFFF"/>
          </w:tcPr>
          <w:p w14:paraId="4C9A03A1" w14:textId="77777777" w:rsidR="005C15DE" w:rsidRPr="00623E19" w:rsidRDefault="005C15DE" w:rsidP="0042519A">
            <w:pPr>
              <w:autoSpaceDE w:val="0"/>
              <w:autoSpaceDN w:val="0"/>
              <w:adjustRightInd w:val="0"/>
              <w:spacing w:line="320" w:lineRule="atLeast"/>
              <w:ind w:left="60" w:right="60"/>
              <w:rPr>
                <w:rFonts w:asciiTheme="majorBidi" w:hAnsiTheme="majorBidi" w:cstheme="majorBidi"/>
                <w:b/>
                <w:color w:val="000000"/>
                <w:sz w:val="24"/>
              </w:rPr>
            </w:pPr>
            <w:r w:rsidRPr="00623E19">
              <w:rPr>
                <w:rFonts w:asciiTheme="majorBidi" w:hAnsiTheme="majorBidi" w:cstheme="majorBidi"/>
                <w:b/>
                <w:color w:val="000000"/>
                <w:sz w:val="24"/>
              </w:rPr>
              <w:t>Model</w:t>
            </w:r>
          </w:p>
        </w:tc>
        <w:tc>
          <w:tcPr>
            <w:tcW w:w="1890" w:type="dxa"/>
            <w:tcBorders>
              <w:top w:val="single" w:sz="12" w:space="0" w:color="000000"/>
              <w:left w:val="nil"/>
              <w:bottom w:val="single" w:sz="12" w:space="0" w:color="000000"/>
              <w:right w:val="nil"/>
            </w:tcBorders>
            <w:shd w:val="clear" w:color="auto" w:fill="FFFFFF"/>
          </w:tcPr>
          <w:p w14:paraId="4B8A11ED" w14:textId="77777777" w:rsidR="005C15DE" w:rsidRPr="00623E19" w:rsidRDefault="005C15DE" w:rsidP="0042519A">
            <w:pPr>
              <w:autoSpaceDE w:val="0"/>
              <w:autoSpaceDN w:val="0"/>
              <w:adjustRightInd w:val="0"/>
              <w:spacing w:line="320" w:lineRule="atLeast"/>
              <w:ind w:left="60" w:right="60"/>
              <w:jc w:val="center"/>
              <w:rPr>
                <w:rFonts w:asciiTheme="majorBidi" w:hAnsiTheme="majorBidi" w:cstheme="majorBidi"/>
                <w:b/>
                <w:color w:val="000000"/>
                <w:sz w:val="24"/>
              </w:rPr>
            </w:pPr>
            <w:r w:rsidRPr="00623E19">
              <w:rPr>
                <w:rFonts w:asciiTheme="majorBidi" w:hAnsiTheme="majorBidi" w:cstheme="majorBidi"/>
                <w:b/>
                <w:color w:val="000000"/>
                <w:sz w:val="24"/>
              </w:rPr>
              <w:t>Sum of Squares</w:t>
            </w:r>
          </w:p>
        </w:tc>
        <w:tc>
          <w:tcPr>
            <w:tcW w:w="909" w:type="dxa"/>
            <w:tcBorders>
              <w:top w:val="single" w:sz="12" w:space="0" w:color="000000"/>
              <w:left w:val="nil"/>
              <w:bottom w:val="single" w:sz="12" w:space="0" w:color="000000"/>
              <w:right w:val="nil"/>
            </w:tcBorders>
            <w:shd w:val="clear" w:color="auto" w:fill="FFFFFF"/>
          </w:tcPr>
          <w:p w14:paraId="0ADE9428" w14:textId="77777777" w:rsidR="005C15DE" w:rsidRPr="00623E19" w:rsidRDefault="005C15DE" w:rsidP="0042519A">
            <w:pPr>
              <w:autoSpaceDE w:val="0"/>
              <w:autoSpaceDN w:val="0"/>
              <w:adjustRightInd w:val="0"/>
              <w:spacing w:line="320" w:lineRule="atLeast"/>
              <w:ind w:left="60" w:right="60"/>
              <w:jc w:val="center"/>
              <w:rPr>
                <w:rFonts w:asciiTheme="majorBidi" w:hAnsiTheme="majorBidi" w:cstheme="majorBidi"/>
                <w:b/>
                <w:color w:val="000000"/>
                <w:sz w:val="24"/>
              </w:rPr>
            </w:pPr>
            <w:r w:rsidRPr="00623E19">
              <w:rPr>
                <w:rFonts w:asciiTheme="majorBidi" w:hAnsiTheme="majorBidi" w:cstheme="majorBidi"/>
                <w:b/>
                <w:color w:val="000000"/>
                <w:sz w:val="24"/>
              </w:rPr>
              <w:t>Df</w:t>
            </w:r>
          </w:p>
        </w:tc>
        <w:tc>
          <w:tcPr>
            <w:tcW w:w="1701" w:type="dxa"/>
            <w:tcBorders>
              <w:top w:val="single" w:sz="12" w:space="0" w:color="000000"/>
              <w:left w:val="nil"/>
              <w:bottom w:val="single" w:sz="12" w:space="0" w:color="000000"/>
              <w:right w:val="nil"/>
            </w:tcBorders>
            <w:shd w:val="clear" w:color="auto" w:fill="FFFFFF"/>
          </w:tcPr>
          <w:p w14:paraId="17E67AF4" w14:textId="77777777" w:rsidR="005C15DE" w:rsidRPr="00623E19" w:rsidRDefault="005C15DE" w:rsidP="0042519A">
            <w:pPr>
              <w:autoSpaceDE w:val="0"/>
              <w:autoSpaceDN w:val="0"/>
              <w:adjustRightInd w:val="0"/>
              <w:spacing w:line="320" w:lineRule="atLeast"/>
              <w:ind w:left="60" w:right="60"/>
              <w:jc w:val="center"/>
              <w:rPr>
                <w:rFonts w:asciiTheme="majorBidi" w:hAnsiTheme="majorBidi" w:cstheme="majorBidi"/>
                <w:b/>
                <w:color w:val="000000"/>
                <w:sz w:val="24"/>
              </w:rPr>
            </w:pPr>
            <w:r w:rsidRPr="00623E19">
              <w:rPr>
                <w:rFonts w:asciiTheme="majorBidi" w:hAnsiTheme="majorBidi" w:cstheme="majorBidi"/>
                <w:b/>
                <w:color w:val="000000"/>
                <w:sz w:val="24"/>
              </w:rPr>
              <w:t>Mean Square</w:t>
            </w:r>
          </w:p>
        </w:tc>
        <w:tc>
          <w:tcPr>
            <w:tcW w:w="909" w:type="dxa"/>
            <w:tcBorders>
              <w:top w:val="single" w:sz="12" w:space="0" w:color="000000"/>
              <w:left w:val="nil"/>
              <w:bottom w:val="single" w:sz="12" w:space="0" w:color="000000"/>
              <w:right w:val="nil"/>
            </w:tcBorders>
            <w:shd w:val="clear" w:color="auto" w:fill="FFFFFF"/>
          </w:tcPr>
          <w:p w14:paraId="0007B3DE" w14:textId="77777777" w:rsidR="005C15DE" w:rsidRPr="00623E19" w:rsidRDefault="005C15DE" w:rsidP="0042519A">
            <w:pPr>
              <w:autoSpaceDE w:val="0"/>
              <w:autoSpaceDN w:val="0"/>
              <w:adjustRightInd w:val="0"/>
              <w:spacing w:line="320" w:lineRule="atLeast"/>
              <w:ind w:left="60" w:right="60"/>
              <w:jc w:val="center"/>
              <w:rPr>
                <w:rFonts w:asciiTheme="majorBidi" w:hAnsiTheme="majorBidi" w:cstheme="majorBidi"/>
                <w:b/>
                <w:color w:val="000000"/>
                <w:sz w:val="24"/>
              </w:rPr>
            </w:pPr>
            <w:r w:rsidRPr="00623E19">
              <w:rPr>
                <w:rFonts w:asciiTheme="majorBidi" w:hAnsiTheme="majorBidi" w:cstheme="majorBidi"/>
                <w:b/>
                <w:color w:val="000000"/>
                <w:sz w:val="24"/>
              </w:rPr>
              <w:t>F</w:t>
            </w:r>
          </w:p>
        </w:tc>
        <w:tc>
          <w:tcPr>
            <w:tcW w:w="909" w:type="dxa"/>
            <w:tcBorders>
              <w:top w:val="single" w:sz="12" w:space="0" w:color="000000"/>
              <w:left w:val="nil"/>
              <w:bottom w:val="single" w:sz="12" w:space="0" w:color="000000"/>
              <w:right w:val="nil"/>
            </w:tcBorders>
            <w:shd w:val="clear" w:color="auto" w:fill="FFFFFF"/>
          </w:tcPr>
          <w:p w14:paraId="428BFB3A" w14:textId="77777777" w:rsidR="005C15DE" w:rsidRPr="00623E19" w:rsidRDefault="005C15DE" w:rsidP="0042519A">
            <w:pPr>
              <w:autoSpaceDE w:val="0"/>
              <w:autoSpaceDN w:val="0"/>
              <w:adjustRightInd w:val="0"/>
              <w:spacing w:line="320" w:lineRule="atLeast"/>
              <w:ind w:left="60" w:right="60"/>
              <w:jc w:val="center"/>
              <w:rPr>
                <w:rFonts w:asciiTheme="majorBidi" w:hAnsiTheme="majorBidi" w:cstheme="majorBidi"/>
                <w:b/>
                <w:color w:val="000000"/>
                <w:sz w:val="24"/>
              </w:rPr>
            </w:pPr>
            <w:r w:rsidRPr="00623E19">
              <w:rPr>
                <w:rFonts w:asciiTheme="majorBidi" w:hAnsiTheme="majorBidi" w:cstheme="majorBidi"/>
                <w:b/>
                <w:color w:val="000000"/>
                <w:sz w:val="24"/>
              </w:rPr>
              <w:t>Sig.</w:t>
            </w:r>
          </w:p>
        </w:tc>
      </w:tr>
      <w:tr w:rsidR="005C15DE" w:rsidRPr="00623E19" w14:paraId="3D1AB8A0" w14:textId="77777777" w:rsidTr="008206CB">
        <w:trPr>
          <w:cantSplit/>
          <w:trHeight w:val="325"/>
        </w:trPr>
        <w:tc>
          <w:tcPr>
            <w:tcW w:w="567" w:type="dxa"/>
            <w:vMerge w:val="restart"/>
            <w:tcBorders>
              <w:top w:val="single" w:sz="12" w:space="0" w:color="000000"/>
              <w:left w:val="nil"/>
              <w:bottom w:val="nil"/>
              <w:right w:val="nil"/>
            </w:tcBorders>
            <w:shd w:val="clear" w:color="auto" w:fill="FFFFFF"/>
            <w:vAlign w:val="center"/>
          </w:tcPr>
          <w:p w14:paraId="03AD0853" w14:textId="77777777" w:rsidR="005C15DE" w:rsidRPr="00623E19" w:rsidRDefault="005C15DE" w:rsidP="0042519A">
            <w:pPr>
              <w:autoSpaceDE w:val="0"/>
              <w:autoSpaceDN w:val="0"/>
              <w:adjustRightInd w:val="0"/>
              <w:spacing w:line="320" w:lineRule="atLeast"/>
              <w:ind w:left="60" w:right="60"/>
              <w:rPr>
                <w:rFonts w:asciiTheme="majorBidi" w:hAnsiTheme="majorBidi" w:cstheme="majorBidi"/>
                <w:color w:val="000000"/>
                <w:sz w:val="24"/>
              </w:rPr>
            </w:pPr>
            <w:r w:rsidRPr="00623E19">
              <w:rPr>
                <w:rFonts w:asciiTheme="majorBidi" w:hAnsiTheme="majorBidi" w:cstheme="majorBidi"/>
                <w:color w:val="000000"/>
                <w:sz w:val="24"/>
              </w:rPr>
              <w:t>1</w:t>
            </w:r>
          </w:p>
        </w:tc>
        <w:tc>
          <w:tcPr>
            <w:tcW w:w="2133" w:type="dxa"/>
            <w:tcBorders>
              <w:top w:val="single" w:sz="12" w:space="0" w:color="000000"/>
              <w:left w:val="nil"/>
              <w:bottom w:val="nil"/>
              <w:right w:val="nil"/>
            </w:tcBorders>
            <w:shd w:val="clear" w:color="auto" w:fill="FFFFFF"/>
            <w:vAlign w:val="center"/>
          </w:tcPr>
          <w:p w14:paraId="20251525" w14:textId="77777777" w:rsidR="005C15DE" w:rsidRPr="00623E19" w:rsidRDefault="005C15DE" w:rsidP="0042519A">
            <w:pPr>
              <w:autoSpaceDE w:val="0"/>
              <w:autoSpaceDN w:val="0"/>
              <w:adjustRightInd w:val="0"/>
              <w:spacing w:line="320" w:lineRule="atLeast"/>
              <w:ind w:left="60" w:right="60"/>
              <w:rPr>
                <w:rFonts w:asciiTheme="majorBidi" w:hAnsiTheme="majorBidi" w:cstheme="majorBidi"/>
                <w:color w:val="000000"/>
                <w:sz w:val="24"/>
              </w:rPr>
            </w:pPr>
            <w:r w:rsidRPr="00623E19">
              <w:rPr>
                <w:rFonts w:asciiTheme="majorBidi" w:hAnsiTheme="majorBidi" w:cstheme="majorBidi"/>
                <w:color w:val="000000"/>
                <w:sz w:val="24"/>
              </w:rPr>
              <w:t>Regression</w:t>
            </w:r>
          </w:p>
        </w:tc>
        <w:tc>
          <w:tcPr>
            <w:tcW w:w="1890" w:type="dxa"/>
            <w:tcBorders>
              <w:top w:val="single" w:sz="12" w:space="0" w:color="000000"/>
              <w:left w:val="nil"/>
              <w:bottom w:val="nil"/>
              <w:right w:val="nil"/>
            </w:tcBorders>
            <w:shd w:val="clear" w:color="auto" w:fill="FFFFFF"/>
            <w:vAlign w:val="center"/>
          </w:tcPr>
          <w:p w14:paraId="49A900BC" w14:textId="77777777" w:rsidR="005C15DE" w:rsidRPr="00623E19" w:rsidRDefault="005C15DE" w:rsidP="0042519A">
            <w:pPr>
              <w:autoSpaceDE w:val="0"/>
              <w:autoSpaceDN w:val="0"/>
              <w:adjustRightInd w:val="0"/>
              <w:spacing w:line="320" w:lineRule="atLeast"/>
              <w:ind w:left="60" w:right="60"/>
              <w:jc w:val="right"/>
              <w:rPr>
                <w:rFonts w:asciiTheme="majorBidi" w:hAnsiTheme="majorBidi" w:cstheme="majorBidi"/>
                <w:color w:val="000000"/>
                <w:sz w:val="24"/>
              </w:rPr>
            </w:pPr>
            <w:r w:rsidRPr="00623E19">
              <w:rPr>
                <w:rFonts w:asciiTheme="majorBidi" w:hAnsiTheme="majorBidi" w:cstheme="majorBidi"/>
                <w:color w:val="000000"/>
                <w:sz w:val="24"/>
              </w:rPr>
              <w:t>202,012</w:t>
            </w:r>
          </w:p>
        </w:tc>
        <w:tc>
          <w:tcPr>
            <w:tcW w:w="909" w:type="dxa"/>
            <w:tcBorders>
              <w:top w:val="single" w:sz="12" w:space="0" w:color="000000"/>
              <w:left w:val="nil"/>
              <w:bottom w:val="nil"/>
              <w:right w:val="nil"/>
            </w:tcBorders>
            <w:shd w:val="clear" w:color="auto" w:fill="FFFFFF"/>
            <w:vAlign w:val="center"/>
          </w:tcPr>
          <w:p w14:paraId="738E1365" w14:textId="77777777" w:rsidR="005C15DE" w:rsidRPr="00623E19" w:rsidRDefault="005C15DE" w:rsidP="0042519A">
            <w:pPr>
              <w:autoSpaceDE w:val="0"/>
              <w:autoSpaceDN w:val="0"/>
              <w:adjustRightInd w:val="0"/>
              <w:spacing w:line="320" w:lineRule="atLeast"/>
              <w:ind w:left="60" w:right="60"/>
              <w:jc w:val="right"/>
              <w:rPr>
                <w:rFonts w:asciiTheme="majorBidi" w:hAnsiTheme="majorBidi" w:cstheme="majorBidi"/>
                <w:color w:val="000000"/>
                <w:sz w:val="24"/>
              </w:rPr>
            </w:pPr>
            <w:r w:rsidRPr="00623E19">
              <w:rPr>
                <w:rFonts w:asciiTheme="majorBidi" w:hAnsiTheme="majorBidi" w:cstheme="majorBidi"/>
                <w:color w:val="000000"/>
                <w:sz w:val="24"/>
              </w:rPr>
              <w:t>3</w:t>
            </w:r>
          </w:p>
        </w:tc>
        <w:tc>
          <w:tcPr>
            <w:tcW w:w="1701" w:type="dxa"/>
            <w:tcBorders>
              <w:top w:val="single" w:sz="12" w:space="0" w:color="000000"/>
              <w:left w:val="nil"/>
              <w:bottom w:val="nil"/>
              <w:right w:val="nil"/>
            </w:tcBorders>
            <w:shd w:val="clear" w:color="auto" w:fill="FFFFFF"/>
            <w:vAlign w:val="center"/>
          </w:tcPr>
          <w:p w14:paraId="2C8B077F" w14:textId="77777777" w:rsidR="005C15DE" w:rsidRPr="00623E19" w:rsidRDefault="005C15DE" w:rsidP="0042519A">
            <w:pPr>
              <w:autoSpaceDE w:val="0"/>
              <w:autoSpaceDN w:val="0"/>
              <w:adjustRightInd w:val="0"/>
              <w:spacing w:line="320" w:lineRule="atLeast"/>
              <w:ind w:left="60" w:right="60"/>
              <w:jc w:val="right"/>
              <w:rPr>
                <w:rFonts w:asciiTheme="majorBidi" w:hAnsiTheme="majorBidi" w:cstheme="majorBidi"/>
                <w:color w:val="000000"/>
                <w:sz w:val="24"/>
              </w:rPr>
            </w:pPr>
            <w:r w:rsidRPr="00623E19">
              <w:rPr>
                <w:rFonts w:asciiTheme="majorBidi" w:hAnsiTheme="majorBidi" w:cstheme="majorBidi"/>
                <w:color w:val="000000"/>
                <w:sz w:val="24"/>
              </w:rPr>
              <w:t>67,337</w:t>
            </w:r>
          </w:p>
        </w:tc>
        <w:tc>
          <w:tcPr>
            <w:tcW w:w="909" w:type="dxa"/>
            <w:tcBorders>
              <w:top w:val="single" w:sz="12" w:space="0" w:color="000000"/>
              <w:left w:val="nil"/>
              <w:bottom w:val="nil"/>
              <w:right w:val="nil"/>
            </w:tcBorders>
            <w:shd w:val="clear" w:color="auto" w:fill="FFFFFF"/>
            <w:vAlign w:val="center"/>
          </w:tcPr>
          <w:p w14:paraId="6CAB6C13" w14:textId="77777777" w:rsidR="005C15DE" w:rsidRPr="00623E19" w:rsidRDefault="005C15DE" w:rsidP="0042519A">
            <w:pPr>
              <w:autoSpaceDE w:val="0"/>
              <w:autoSpaceDN w:val="0"/>
              <w:adjustRightInd w:val="0"/>
              <w:spacing w:line="320" w:lineRule="atLeast"/>
              <w:ind w:left="60" w:right="60"/>
              <w:jc w:val="right"/>
              <w:rPr>
                <w:rFonts w:asciiTheme="majorBidi" w:hAnsiTheme="majorBidi" w:cstheme="majorBidi"/>
                <w:color w:val="000000"/>
                <w:sz w:val="24"/>
              </w:rPr>
            </w:pPr>
            <w:r w:rsidRPr="00623E19">
              <w:rPr>
                <w:rFonts w:asciiTheme="majorBidi" w:hAnsiTheme="majorBidi" w:cstheme="majorBidi"/>
                <w:color w:val="000000"/>
                <w:sz w:val="24"/>
              </w:rPr>
              <w:t>10,925</w:t>
            </w:r>
          </w:p>
        </w:tc>
        <w:tc>
          <w:tcPr>
            <w:tcW w:w="909" w:type="dxa"/>
            <w:tcBorders>
              <w:top w:val="single" w:sz="12" w:space="0" w:color="000000"/>
              <w:left w:val="nil"/>
              <w:bottom w:val="nil"/>
              <w:right w:val="nil"/>
            </w:tcBorders>
            <w:shd w:val="clear" w:color="auto" w:fill="FFFFFF"/>
            <w:vAlign w:val="center"/>
          </w:tcPr>
          <w:p w14:paraId="075E060C" w14:textId="77777777" w:rsidR="005C15DE" w:rsidRPr="00623E19" w:rsidRDefault="005C15DE" w:rsidP="0042519A">
            <w:pPr>
              <w:autoSpaceDE w:val="0"/>
              <w:autoSpaceDN w:val="0"/>
              <w:adjustRightInd w:val="0"/>
              <w:spacing w:line="320" w:lineRule="atLeast"/>
              <w:ind w:left="60" w:right="60"/>
              <w:jc w:val="right"/>
              <w:rPr>
                <w:rFonts w:asciiTheme="majorBidi" w:hAnsiTheme="majorBidi" w:cstheme="majorBidi"/>
                <w:color w:val="000000"/>
                <w:sz w:val="24"/>
              </w:rPr>
            </w:pPr>
            <w:r w:rsidRPr="00623E19">
              <w:rPr>
                <w:rFonts w:asciiTheme="majorBidi" w:hAnsiTheme="majorBidi" w:cstheme="majorBidi"/>
                <w:color w:val="000000"/>
                <w:sz w:val="24"/>
              </w:rPr>
              <w:t>,000</w:t>
            </w:r>
            <w:r w:rsidRPr="00623E19">
              <w:rPr>
                <w:rFonts w:asciiTheme="majorBidi" w:hAnsiTheme="majorBidi" w:cstheme="majorBidi"/>
                <w:color w:val="000000"/>
                <w:sz w:val="24"/>
                <w:vertAlign w:val="superscript"/>
              </w:rPr>
              <w:t>b</w:t>
            </w:r>
          </w:p>
        </w:tc>
      </w:tr>
      <w:tr w:rsidR="005C15DE" w:rsidRPr="00623E19" w14:paraId="6C25EAE5" w14:textId="77777777" w:rsidTr="008206CB">
        <w:trPr>
          <w:cantSplit/>
          <w:trHeight w:val="147"/>
        </w:trPr>
        <w:tc>
          <w:tcPr>
            <w:tcW w:w="567" w:type="dxa"/>
            <w:vMerge/>
            <w:tcBorders>
              <w:top w:val="nil"/>
              <w:left w:val="nil"/>
              <w:bottom w:val="nil"/>
              <w:right w:val="nil"/>
            </w:tcBorders>
            <w:shd w:val="clear" w:color="auto" w:fill="FFFFFF"/>
            <w:vAlign w:val="center"/>
          </w:tcPr>
          <w:p w14:paraId="4529A9CB" w14:textId="77777777" w:rsidR="005C15DE" w:rsidRPr="00623E19" w:rsidRDefault="005C15DE" w:rsidP="0042519A">
            <w:pPr>
              <w:autoSpaceDE w:val="0"/>
              <w:autoSpaceDN w:val="0"/>
              <w:adjustRightInd w:val="0"/>
              <w:rPr>
                <w:rFonts w:asciiTheme="majorBidi" w:hAnsiTheme="majorBidi" w:cstheme="majorBidi"/>
                <w:color w:val="000000"/>
                <w:sz w:val="24"/>
              </w:rPr>
            </w:pPr>
          </w:p>
        </w:tc>
        <w:tc>
          <w:tcPr>
            <w:tcW w:w="2133" w:type="dxa"/>
            <w:tcBorders>
              <w:top w:val="nil"/>
              <w:left w:val="nil"/>
              <w:bottom w:val="nil"/>
              <w:right w:val="nil"/>
            </w:tcBorders>
            <w:shd w:val="clear" w:color="auto" w:fill="FFFFFF"/>
            <w:vAlign w:val="center"/>
          </w:tcPr>
          <w:p w14:paraId="6A639827" w14:textId="77777777" w:rsidR="005C15DE" w:rsidRPr="00623E19" w:rsidRDefault="005C15DE" w:rsidP="0042519A">
            <w:pPr>
              <w:autoSpaceDE w:val="0"/>
              <w:autoSpaceDN w:val="0"/>
              <w:adjustRightInd w:val="0"/>
              <w:spacing w:line="320" w:lineRule="atLeast"/>
              <w:ind w:left="60" w:right="60"/>
              <w:rPr>
                <w:rFonts w:asciiTheme="majorBidi" w:hAnsiTheme="majorBidi" w:cstheme="majorBidi"/>
                <w:color w:val="000000"/>
                <w:sz w:val="24"/>
              </w:rPr>
            </w:pPr>
            <w:r w:rsidRPr="00623E19">
              <w:rPr>
                <w:rFonts w:asciiTheme="majorBidi" w:hAnsiTheme="majorBidi" w:cstheme="majorBidi"/>
                <w:color w:val="000000"/>
                <w:sz w:val="24"/>
              </w:rPr>
              <w:t>Residual</w:t>
            </w:r>
          </w:p>
        </w:tc>
        <w:tc>
          <w:tcPr>
            <w:tcW w:w="1890" w:type="dxa"/>
            <w:tcBorders>
              <w:top w:val="nil"/>
              <w:left w:val="nil"/>
              <w:bottom w:val="nil"/>
              <w:right w:val="nil"/>
            </w:tcBorders>
            <w:shd w:val="clear" w:color="auto" w:fill="FFFFFF"/>
            <w:vAlign w:val="center"/>
          </w:tcPr>
          <w:p w14:paraId="09D0EDFB" w14:textId="77777777" w:rsidR="005C15DE" w:rsidRPr="00623E19" w:rsidRDefault="005C15DE" w:rsidP="0042519A">
            <w:pPr>
              <w:autoSpaceDE w:val="0"/>
              <w:autoSpaceDN w:val="0"/>
              <w:adjustRightInd w:val="0"/>
              <w:spacing w:line="320" w:lineRule="atLeast"/>
              <w:ind w:left="60" w:right="60"/>
              <w:jc w:val="right"/>
              <w:rPr>
                <w:rFonts w:asciiTheme="majorBidi" w:hAnsiTheme="majorBidi" w:cstheme="majorBidi"/>
                <w:color w:val="000000"/>
                <w:sz w:val="24"/>
              </w:rPr>
            </w:pPr>
            <w:r w:rsidRPr="00623E19">
              <w:rPr>
                <w:rFonts w:asciiTheme="majorBidi" w:hAnsiTheme="majorBidi" w:cstheme="majorBidi"/>
                <w:color w:val="000000"/>
                <w:sz w:val="24"/>
              </w:rPr>
              <w:t>209,567</w:t>
            </w:r>
          </w:p>
        </w:tc>
        <w:tc>
          <w:tcPr>
            <w:tcW w:w="909" w:type="dxa"/>
            <w:tcBorders>
              <w:top w:val="nil"/>
              <w:left w:val="nil"/>
              <w:bottom w:val="nil"/>
              <w:right w:val="nil"/>
            </w:tcBorders>
            <w:shd w:val="clear" w:color="auto" w:fill="FFFFFF"/>
            <w:vAlign w:val="center"/>
          </w:tcPr>
          <w:p w14:paraId="2F46798C" w14:textId="77777777" w:rsidR="005C15DE" w:rsidRPr="00623E19" w:rsidRDefault="005C15DE" w:rsidP="0042519A">
            <w:pPr>
              <w:autoSpaceDE w:val="0"/>
              <w:autoSpaceDN w:val="0"/>
              <w:adjustRightInd w:val="0"/>
              <w:spacing w:line="320" w:lineRule="atLeast"/>
              <w:ind w:left="60" w:right="60"/>
              <w:jc w:val="right"/>
              <w:rPr>
                <w:rFonts w:asciiTheme="majorBidi" w:hAnsiTheme="majorBidi" w:cstheme="majorBidi"/>
                <w:color w:val="000000"/>
                <w:sz w:val="24"/>
              </w:rPr>
            </w:pPr>
            <w:r w:rsidRPr="00623E19">
              <w:rPr>
                <w:rFonts w:asciiTheme="majorBidi" w:hAnsiTheme="majorBidi" w:cstheme="majorBidi"/>
                <w:color w:val="000000"/>
                <w:sz w:val="24"/>
              </w:rPr>
              <w:t>34</w:t>
            </w:r>
          </w:p>
        </w:tc>
        <w:tc>
          <w:tcPr>
            <w:tcW w:w="1701" w:type="dxa"/>
            <w:tcBorders>
              <w:top w:val="nil"/>
              <w:left w:val="nil"/>
              <w:bottom w:val="nil"/>
              <w:right w:val="nil"/>
            </w:tcBorders>
            <w:shd w:val="clear" w:color="auto" w:fill="FFFFFF"/>
            <w:vAlign w:val="center"/>
          </w:tcPr>
          <w:p w14:paraId="3DB1AEA6" w14:textId="77777777" w:rsidR="005C15DE" w:rsidRPr="00623E19" w:rsidRDefault="005C15DE" w:rsidP="0042519A">
            <w:pPr>
              <w:autoSpaceDE w:val="0"/>
              <w:autoSpaceDN w:val="0"/>
              <w:adjustRightInd w:val="0"/>
              <w:spacing w:line="320" w:lineRule="atLeast"/>
              <w:ind w:left="60" w:right="60"/>
              <w:jc w:val="right"/>
              <w:rPr>
                <w:rFonts w:asciiTheme="majorBidi" w:hAnsiTheme="majorBidi" w:cstheme="majorBidi"/>
                <w:color w:val="000000"/>
                <w:sz w:val="24"/>
              </w:rPr>
            </w:pPr>
            <w:r w:rsidRPr="00623E19">
              <w:rPr>
                <w:rFonts w:asciiTheme="majorBidi" w:hAnsiTheme="majorBidi" w:cstheme="majorBidi"/>
                <w:color w:val="000000"/>
                <w:sz w:val="24"/>
              </w:rPr>
              <w:t>6,164</w:t>
            </w:r>
          </w:p>
        </w:tc>
        <w:tc>
          <w:tcPr>
            <w:tcW w:w="909" w:type="dxa"/>
            <w:tcBorders>
              <w:top w:val="nil"/>
              <w:left w:val="nil"/>
              <w:bottom w:val="nil"/>
              <w:right w:val="nil"/>
            </w:tcBorders>
            <w:shd w:val="clear" w:color="auto" w:fill="FFFFFF"/>
          </w:tcPr>
          <w:p w14:paraId="6485F862" w14:textId="77777777" w:rsidR="005C15DE" w:rsidRPr="00623E19" w:rsidRDefault="005C15DE" w:rsidP="0042519A">
            <w:pPr>
              <w:autoSpaceDE w:val="0"/>
              <w:autoSpaceDN w:val="0"/>
              <w:adjustRightInd w:val="0"/>
              <w:rPr>
                <w:rFonts w:asciiTheme="majorBidi" w:hAnsiTheme="majorBidi" w:cstheme="majorBidi"/>
                <w:sz w:val="24"/>
              </w:rPr>
            </w:pPr>
          </w:p>
        </w:tc>
        <w:tc>
          <w:tcPr>
            <w:tcW w:w="909" w:type="dxa"/>
            <w:tcBorders>
              <w:top w:val="nil"/>
              <w:left w:val="nil"/>
              <w:bottom w:val="nil"/>
              <w:right w:val="nil"/>
            </w:tcBorders>
            <w:shd w:val="clear" w:color="auto" w:fill="FFFFFF"/>
          </w:tcPr>
          <w:p w14:paraId="0296BEE4" w14:textId="77777777" w:rsidR="005C15DE" w:rsidRPr="00623E19" w:rsidRDefault="005C15DE" w:rsidP="0042519A">
            <w:pPr>
              <w:autoSpaceDE w:val="0"/>
              <w:autoSpaceDN w:val="0"/>
              <w:adjustRightInd w:val="0"/>
              <w:rPr>
                <w:rFonts w:asciiTheme="majorBidi" w:hAnsiTheme="majorBidi" w:cstheme="majorBidi"/>
                <w:sz w:val="24"/>
              </w:rPr>
            </w:pPr>
          </w:p>
        </w:tc>
      </w:tr>
      <w:tr w:rsidR="005C15DE" w:rsidRPr="00623E19" w14:paraId="30855743" w14:textId="77777777" w:rsidTr="008206CB">
        <w:trPr>
          <w:cantSplit/>
          <w:trHeight w:val="147"/>
        </w:trPr>
        <w:tc>
          <w:tcPr>
            <w:tcW w:w="567" w:type="dxa"/>
            <w:vMerge/>
            <w:tcBorders>
              <w:top w:val="nil"/>
              <w:left w:val="nil"/>
              <w:bottom w:val="single" w:sz="12" w:space="0" w:color="000000"/>
              <w:right w:val="nil"/>
            </w:tcBorders>
            <w:shd w:val="clear" w:color="auto" w:fill="FFFFFF"/>
            <w:vAlign w:val="center"/>
          </w:tcPr>
          <w:p w14:paraId="05B14AA2" w14:textId="77777777" w:rsidR="005C15DE" w:rsidRPr="00623E19" w:rsidRDefault="005C15DE" w:rsidP="0042519A">
            <w:pPr>
              <w:autoSpaceDE w:val="0"/>
              <w:autoSpaceDN w:val="0"/>
              <w:adjustRightInd w:val="0"/>
              <w:rPr>
                <w:rFonts w:asciiTheme="majorBidi" w:hAnsiTheme="majorBidi" w:cstheme="majorBidi"/>
                <w:sz w:val="24"/>
              </w:rPr>
            </w:pPr>
          </w:p>
        </w:tc>
        <w:tc>
          <w:tcPr>
            <w:tcW w:w="2133" w:type="dxa"/>
            <w:tcBorders>
              <w:top w:val="nil"/>
              <w:left w:val="nil"/>
              <w:bottom w:val="single" w:sz="12" w:space="0" w:color="000000"/>
              <w:right w:val="nil"/>
            </w:tcBorders>
            <w:shd w:val="clear" w:color="auto" w:fill="FFFFFF"/>
            <w:vAlign w:val="center"/>
          </w:tcPr>
          <w:p w14:paraId="7D88E192" w14:textId="77777777" w:rsidR="005C15DE" w:rsidRPr="00623E19" w:rsidRDefault="005C15DE" w:rsidP="0042519A">
            <w:pPr>
              <w:autoSpaceDE w:val="0"/>
              <w:autoSpaceDN w:val="0"/>
              <w:adjustRightInd w:val="0"/>
              <w:spacing w:line="320" w:lineRule="atLeast"/>
              <w:ind w:left="60" w:right="60"/>
              <w:rPr>
                <w:rFonts w:asciiTheme="majorBidi" w:hAnsiTheme="majorBidi" w:cstheme="majorBidi"/>
                <w:color w:val="000000"/>
                <w:sz w:val="24"/>
              </w:rPr>
            </w:pPr>
            <w:r w:rsidRPr="00623E19">
              <w:rPr>
                <w:rFonts w:asciiTheme="majorBidi" w:hAnsiTheme="majorBidi" w:cstheme="majorBidi"/>
                <w:color w:val="000000"/>
                <w:sz w:val="24"/>
              </w:rPr>
              <w:t>Total</w:t>
            </w:r>
          </w:p>
        </w:tc>
        <w:tc>
          <w:tcPr>
            <w:tcW w:w="1890" w:type="dxa"/>
            <w:tcBorders>
              <w:top w:val="nil"/>
              <w:left w:val="nil"/>
              <w:bottom w:val="single" w:sz="12" w:space="0" w:color="000000"/>
              <w:right w:val="nil"/>
            </w:tcBorders>
            <w:shd w:val="clear" w:color="auto" w:fill="FFFFFF"/>
            <w:vAlign w:val="center"/>
          </w:tcPr>
          <w:p w14:paraId="07428B23" w14:textId="77777777" w:rsidR="005C15DE" w:rsidRPr="00623E19" w:rsidRDefault="005C15DE" w:rsidP="0042519A">
            <w:pPr>
              <w:autoSpaceDE w:val="0"/>
              <w:autoSpaceDN w:val="0"/>
              <w:adjustRightInd w:val="0"/>
              <w:spacing w:line="320" w:lineRule="atLeast"/>
              <w:ind w:left="60" w:right="60"/>
              <w:jc w:val="right"/>
              <w:rPr>
                <w:rFonts w:asciiTheme="majorBidi" w:hAnsiTheme="majorBidi" w:cstheme="majorBidi"/>
                <w:color w:val="000000"/>
                <w:sz w:val="24"/>
              </w:rPr>
            </w:pPr>
            <w:r w:rsidRPr="00623E19">
              <w:rPr>
                <w:rFonts w:asciiTheme="majorBidi" w:hAnsiTheme="majorBidi" w:cstheme="majorBidi"/>
                <w:color w:val="000000"/>
                <w:sz w:val="24"/>
              </w:rPr>
              <w:t>411,579</w:t>
            </w:r>
          </w:p>
        </w:tc>
        <w:tc>
          <w:tcPr>
            <w:tcW w:w="909" w:type="dxa"/>
            <w:tcBorders>
              <w:top w:val="nil"/>
              <w:left w:val="nil"/>
              <w:bottom w:val="single" w:sz="12" w:space="0" w:color="000000"/>
              <w:right w:val="nil"/>
            </w:tcBorders>
            <w:shd w:val="clear" w:color="auto" w:fill="FFFFFF"/>
            <w:vAlign w:val="center"/>
          </w:tcPr>
          <w:p w14:paraId="1EE0832D" w14:textId="77777777" w:rsidR="005C15DE" w:rsidRPr="00623E19" w:rsidRDefault="005C15DE" w:rsidP="0042519A">
            <w:pPr>
              <w:autoSpaceDE w:val="0"/>
              <w:autoSpaceDN w:val="0"/>
              <w:adjustRightInd w:val="0"/>
              <w:spacing w:line="320" w:lineRule="atLeast"/>
              <w:ind w:left="60" w:right="60"/>
              <w:jc w:val="right"/>
              <w:rPr>
                <w:rFonts w:asciiTheme="majorBidi" w:hAnsiTheme="majorBidi" w:cstheme="majorBidi"/>
                <w:color w:val="000000"/>
                <w:sz w:val="24"/>
              </w:rPr>
            </w:pPr>
            <w:r w:rsidRPr="00623E19">
              <w:rPr>
                <w:rFonts w:asciiTheme="majorBidi" w:hAnsiTheme="majorBidi" w:cstheme="majorBidi"/>
                <w:color w:val="000000"/>
                <w:sz w:val="24"/>
              </w:rPr>
              <w:t>37</w:t>
            </w:r>
          </w:p>
        </w:tc>
        <w:tc>
          <w:tcPr>
            <w:tcW w:w="1701" w:type="dxa"/>
            <w:tcBorders>
              <w:top w:val="nil"/>
              <w:left w:val="nil"/>
              <w:bottom w:val="single" w:sz="12" w:space="0" w:color="000000"/>
              <w:right w:val="nil"/>
            </w:tcBorders>
            <w:shd w:val="clear" w:color="auto" w:fill="FFFFFF"/>
          </w:tcPr>
          <w:p w14:paraId="26151770" w14:textId="77777777" w:rsidR="005C15DE" w:rsidRPr="00623E19" w:rsidRDefault="005C15DE" w:rsidP="0042519A">
            <w:pPr>
              <w:autoSpaceDE w:val="0"/>
              <w:autoSpaceDN w:val="0"/>
              <w:adjustRightInd w:val="0"/>
              <w:rPr>
                <w:rFonts w:asciiTheme="majorBidi" w:hAnsiTheme="majorBidi" w:cstheme="majorBidi"/>
                <w:sz w:val="24"/>
              </w:rPr>
            </w:pPr>
          </w:p>
        </w:tc>
        <w:tc>
          <w:tcPr>
            <w:tcW w:w="909" w:type="dxa"/>
            <w:tcBorders>
              <w:top w:val="nil"/>
              <w:left w:val="nil"/>
              <w:bottom w:val="single" w:sz="12" w:space="0" w:color="000000"/>
              <w:right w:val="nil"/>
            </w:tcBorders>
            <w:shd w:val="clear" w:color="auto" w:fill="FFFFFF"/>
          </w:tcPr>
          <w:p w14:paraId="1230DF1C" w14:textId="77777777" w:rsidR="005C15DE" w:rsidRPr="00623E19" w:rsidRDefault="005C15DE" w:rsidP="0042519A">
            <w:pPr>
              <w:autoSpaceDE w:val="0"/>
              <w:autoSpaceDN w:val="0"/>
              <w:adjustRightInd w:val="0"/>
              <w:rPr>
                <w:rFonts w:asciiTheme="majorBidi" w:hAnsiTheme="majorBidi" w:cstheme="majorBidi"/>
                <w:sz w:val="24"/>
              </w:rPr>
            </w:pPr>
          </w:p>
        </w:tc>
        <w:tc>
          <w:tcPr>
            <w:tcW w:w="909" w:type="dxa"/>
            <w:tcBorders>
              <w:top w:val="nil"/>
              <w:left w:val="nil"/>
              <w:bottom w:val="single" w:sz="12" w:space="0" w:color="000000"/>
              <w:right w:val="nil"/>
            </w:tcBorders>
            <w:shd w:val="clear" w:color="auto" w:fill="FFFFFF"/>
          </w:tcPr>
          <w:p w14:paraId="77EBEA38" w14:textId="77777777" w:rsidR="005C15DE" w:rsidRPr="00623E19" w:rsidRDefault="005C15DE" w:rsidP="0042519A">
            <w:pPr>
              <w:autoSpaceDE w:val="0"/>
              <w:autoSpaceDN w:val="0"/>
              <w:adjustRightInd w:val="0"/>
              <w:rPr>
                <w:rFonts w:asciiTheme="majorBidi" w:hAnsiTheme="majorBidi" w:cstheme="majorBidi"/>
                <w:sz w:val="24"/>
              </w:rPr>
            </w:pPr>
          </w:p>
        </w:tc>
      </w:tr>
    </w:tbl>
    <w:p w14:paraId="067174FE" w14:textId="77777777" w:rsidR="005C15DE" w:rsidRPr="00623E19" w:rsidRDefault="005C15DE" w:rsidP="005C15DE">
      <w:pPr>
        <w:pStyle w:val="ListParagraph"/>
        <w:autoSpaceDE w:val="0"/>
        <w:autoSpaceDN w:val="0"/>
        <w:adjustRightInd w:val="0"/>
        <w:spacing w:after="0" w:line="480" w:lineRule="auto"/>
        <w:ind w:left="426"/>
        <w:rPr>
          <w:rFonts w:asciiTheme="majorBidi" w:hAnsiTheme="majorBidi" w:cstheme="majorBidi"/>
        </w:rPr>
      </w:pPr>
      <w:r w:rsidRPr="00623E19">
        <w:rPr>
          <w:rFonts w:asciiTheme="majorBidi" w:hAnsiTheme="majorBidi" w:cstheme="majorBidi"/>
        </w:rPr>
        <w:t>Sumber Data : diolah dari SPSS 2018</w:t>
      </w:r>
    </w:p>
    <w:p w14:paraId="49A1EAF9" w14:textId="77777777" w:rsidR="00C7781A" w:rsidRPr="00623E19" w:rsidRDefault="00C7781A" w:rsidP="005C15DE">
      <w:pPr>
        <w:pStyle w:val="ListParagraph"/>
        <w:autoSpaceDE w:val="0"/>
        <w:autoSpaceDN w:val="0"/>
        <w:adjustRightInd w:val="0"/>
        <w:spacing w:after="0" w:line="240" w:lineRule="auto"/>
        <w:ind w:left="284" w:firstLine="567"/>
        <w:jc w:val="both"/>
        <w:rPr>
          <w:rFonts w:asciiTheme="majorBidi" w:hAnsiTheme="majorBidi" w:cstheme="majorBidi"/>
          <w:color w:val="000000"/>
        </w:rPr>
        <w:sectPr w:rsidR="00C7781A" w:rsidRPr="00623E19" w:rsidSect="00627912">
          <w:type w:val="continuous"/>
          <w:pgSz w:w="11906" w:h="16838"/>
          <w:pgMar w:top="1418" w:right="1276" w:bottom="1418" w:left="1276" w:header="709" w:footer="1134" w:gutter="0"/>
          <w:cols w:space="510"/>
          <w:docGrid w:linePitch="360"/>
        </w:sectPr>
      </w:pPr>
    </w:p>
    <w:p w14:paraId="63C01CDC" w14:textId="6E250F65" w:rsidR="005C15DE" w:rsidRPr="00623E19" w:rsidRDefault="005C15DE" w:rsidP="00B51592">
      <w:pPr>
        <w:pStyle w:val="ListParagraph"/>
        <w:autoSpaceDE w:val="0"/>
        <w:autoSpaceDN w:val="0"/>
        <w:adjustRightInd w:val="0"/>
        <w:spacing w:after="0" w:line="240" w:lineRule="auto"/>
        <w:ind w:left="284"/>
        <w:jc w:val="both"/>
        <w:rPr>
          <w:rFonts w:asciiTheme="majorBidi" w:hAnsiTheme="majorBidi" w:cstheme="majorBidi"/>
          <w:b/>
          <w:color w:val="000000"/>
        </w:rPr>
      </w:pPr>
      <w:r w:rsidRPr="00623E19">
        <w:rPr>
          <w:rFonts w:asciiTheme="majorBidi" w:hAnsiTheme="majorBidi" w:cstheme="majorBidi"/>
          <w:color w:val="000000"/>
          <w:sz w:val="24"/>
        </w:rPr>
        <w:lastRenderedPageBreak/>
        <w:t>Berdasarkan Tabel 5 di atas tampak</w:t>
      </w:r>
      <w:r w:rsidR="001E3362">
        <w:rPr>
          <w:rFonts w:asciiTheme="majorBidi" w:hAnsiTheme="majorBidi" w:cstheme="majorBidi"/>
          <w:color w:val="000000"/>
          <w:sz w:val="24"/>
        </w:rPr>
        <w:t xml:space="preserve"> terbukti bahwa,</w:t>
      </w:r>
      <w:r w:rsidRPr="00623E19">
        <w:rPr>
          <w:rFonts w:asciiTheme="majorBidi" w:hAnsiTheme="majorBidi" w:cstheme="majorBidi"/>
          <w:color w:val="000000"/>
          <w:sz w:val="24"/>
        </w:rPr>
        <w:t xml:space="preserve"> beban kerja dan komitmen organisasi berperan dan signifikan secara </w:t>
      </w:r>
      <w:r w:rsidRPr="00623E19">
        <w:rPr>
          <w:rFonts w:asciiTheme="majorBidi" w:hAnsiTheme="majorBidi" w:cstheme="majorBidi"/>
          <w:color w:val="000000"/>
          <w:sz w:val="24"/>
        </w:rPr>
        <w:lastRenderedPageBreak/>
        <w:t xml:space="preserve">bersama sama terhadap </w:t>
      </w:r>
      <w:r w:rsidRPr="00623E19">
        <w:rPr>
          <w:rFonts w:asciiTheme="majorBidi" w:hAnsiTheme="majorBidi" w:cstheme="majorBidi"/>
          <w:i/>
          <w:color w:val="000000"/>
          <w:sz w:val="24"/>
        </w:rPr>
        <w:t xml:space="preserve">turnover intention </w:t>
      </w:r>
      <w:r w:rsidRPr="00623E19">
        <w:rPr>
          <w:rFonts w:asciiTheme="majorBidi" w:hAnsiTheme="majorBidi" w:cstheme="majorBidi"/>
          <w:color w:val="000000"/>
          <w:sz w:val="24"/>
        </w:rPr>
        <w:t>pekerja. Hal ini ditunjukkan oleh nilai Sig F sebesar 0,000 &lt; 0,05</w:t>
      </w:r>
    </w:p>
    <w:p w14:paraId="5C200BEC" w14:textId="77777777" w:rsidR="00C7781A" w:rsidRPr="00623E19" w:rsidRDefault="00C7781A" w:rsidP="005C15DE">
      <w:pPr>
        <w:pStyle w:val="ListParagraph"/>
        <w:autoSpaceDE w:val="0"/>
        <w:autoSpaceDN w:val="0"/>
        <w:adjustRightInd w:val="0"/>
        <w:spacing w:after="0" w:line="240" w:lineRule="auto"/>
        <w:ind w:left="284" w:firstLine="567"/>
        <w:jc w:val="both"/>
        <w:rPr>
          <w:rFonts w:asciiTheme="majorBidi" w:hAnsiTheme="majorBidi" w:cstheme="majorBidi"/>
          <w:b/>
          <w:color w:val="000000"/>
        </w:rPr>
        <w:sectPr w:rsidR="00C7781A" w:rsidRPr="00623E19" w:rsidSect="00C7781A">
          <w:type w:val="continuous"/>
          <w:pgSz w:w="11906" w:h="16838"/>
          <w:pgMar w:top="1418" w:right="1276" w:bottom="1418" w:left="1276" w:header="709" w:footer="1134" w:gutter="0"/>
          <w:cols w:num="2" w:space="510"/>
          <w:docGrid w:linePitch="360"/>
        </w:sectPr>
      </w:pPr>
    </w:p>
    <w:p w14:paraId="54763B11" w14:textId="77777777" w:rsidR="005C15DE" w:rsidRPr="00623E19" w:rsidRDefault="005C15DE" w:rsidP="005C15DE">
      <w:pPr>
        <w:pStyle w:val="ListParagraph"/>
        <w:autoSpaceDE w:val="0"/>
        <w:autoSpaceDN w:val="0"/>
        <w:adjustRightInd w:val="0"/>
        <w:spacing w:after="0" w:line="240" w:lineRule="auto"/>
        <w:ind w:left="284" w:firstLine="567"/>
        <w:jc w:val="both"/>
        <w:rPr>
          <w:rFonts w:asciiTheme="majorBidi" w:hAnsiTheme="majorBidi" w:cstheme="majorBidi"/>
          <w:b/>
          <w:color w:val="000000"/>
        </w:rPr>
      </w:pPr>
    </w:p>
    <w:p w14:paraId="56C4EF50" w14:textId="77777777" w:rsidR="00B51592" w:rsidRPr="00623E19" w:rsidRDefault="00B51592" w:rsidP="005C15DE">
      <w:pPr>
        <w:pStyle w:val="ListParagraph"/>
        <w:autoSpaceDE w:val="0"/>
        <w:autoSpaceDN w:val="0"/>
        <w:adjustRightInd w:val="0"/>
        <w:spacing w:after="0" w:line="240" w:lineRule="auto"/>
        <w:ind w:left="284" w:firstLine="567"/>
        <w:jc w:val="both"/>
        <w:rPr>
          <w:rFonts w:asciiTheme="majorBidi" w:hAnsiTheme="majorBidi" w:cstheme="majorBidi"/>
          <w:b/>
          <w:color w:val="000000"/>
        </w:rPr>
      </w:pPr>
    </w:p>
    <w:p w14:paraId="5C1DBEBB" w14:textId="77777777" w:rsidR="005C15DE" w:rsidRPr="004E73FE" w:rsidRDefault="005C15DE" w:rsidP="005C15DE">
      <w:pPr>
        <w:pStyle w:val="ListParagraph"/>
        <w:numPr>
          <w:ilvl w:val="0"/>
          <w:numId w:val="37"/>
        </w:numPr>
        <w:autoSpaceDE w:val="0"/>
        <w:autoSpaceDN w:val="0"/>
        <w:adjustRightInd w:val="0"/>
        <w:spacing w:after="0" w:line="240" w:lineRule="auto"/>
        <w:jc w:val="both"/>
        <w:rPr>
          <w:rFonts w:asciiTheme="majorBidi" w:hAnsiTheme="majorBidi" w:cstheme="majorBidi"/>
          <w:b/>
          <w:color w:val="000000"/>
          <w:sz w:val="24"/>
        </w:rPr>
      </w:pPr>
      <w:r w:rsidRPr="004E73FE">
        <w:rPr>
          <w:rFonts w:asciiTheme="majorBidi" w:hAnsiTheme="majorBidi" w:cstheme="majorBidi"/>
          <w:b/>
          <w:color w:val="000000"/>
          <w:sz w:val="24"/>
        </w:rPr>
        <w:t>Hasil Uji t</w:t>
      </w:r>
    </w:p>
    <w:p w14:paraId="7C2AF0A2" w14:textId="77777777" w:rsidR="005C15DE" w:rsidRPr="00623E19" w:rsidRDefault="005C15DE" w:rsidP="005C15DE">
      <w:pPr>
        <w:autoSpaceDE w:val="0"/>
        <w:autoSpaceDN w:val="0"/>
        <w:adjustRightInd w:val="0"/>
        <w:jc w:val="both"/>
        <w:rPr>
          <w:rFonts w:asciiTheme="majorBidi" w:hAnsiTheme="majorBidi" w:cstheme="majorBidi"/>
          <w:b/>
          <w:color w:val="000000"/>
        </w:rPr>
      </w:pPr>
    </w:p>
    <w:tbl>
      <w:tblPr>
        <w:tblW w:w="9569" w:type="dxa"/>
        <w:tblLayout w:type="fixed"/>
        <w:tblCellMar>
          <w:left w:w="0" w:type="dxa"/>
          <w:right w:w="0" w:type="dxa"/>
        </w:tblCellMar>
        <w:tblLook w:val="0000" w:firstRow="0" w:lastRow="0" w:firstColumn="0" w:lastColumn="0" w:noHBand="0" w:noVBand="0"/>
      </w:tblPr>
      <w:tblGrid>
        <w:gridCol w:w="20"/>
        <w:gridCol w:w="567"/>
        <w:gridCol w:w="3013"/>
        <w:gridCol w:w="709"/>
        <w:gridCol w:w="1721"/>
        <w:gridCol w:w="1980"/>
        <w:gridCol w:w="850"/>
        <w:gridCol w:w="694"/>
        <w:gridCol w:w="15"/>
      </w:tblGrid>
      <w:tr w:rsidR="005C15DE" w:rsidRPr="00623E19" w14:paraId="41C21D8E" w14:textId="77777777" w:rsidTr="008206CB">
        <w:trPr>
          <w:gridBefore w:val="2"/>
          <w:gridAfter w:val="1"/>
          <w:wBefore w:w="587" w:type="dxa"/>
          <w:wAfter w:w="15" w:type="dxa"/>
          <w:cantSplit/>
          <w:trHeight w:val="276"/>
        </w:trPr>
        <w:tc>
          <w:tcPr>
            <w:tcW w:w="8967" w:type="dxa"/>
            <w:gridSpan w:val="6"/>
            <w:shd w:val="clear" w:color="auto" w:fill="FFFFFF"/>
          </w:tcPr>
          <w:p w14:paraId="165E7BDA" w14:textId="77777777" w:rsidR="005C15DE" w:rsidRPr="00623E19" w:rsidRDefault="005C15DE" w:rsidP="008206CB">
            <w:pPr>
              <w:autoSpaceDE w:val="0"/>
              <w:autoSpaceDN w:val="0"/>
              <w:adjustRightInd w:val="0"/>
              <w:ind w:right="60"/>
              <w:jc w:val="center"/>
              <w:rPr>
                <w:rFonts w:asciiTheme="majorBidi" w:hAnsiTheme="majorBidi" w:cstheme="majorBidi"/>
                <w:b/>
                <w:bCs/>
                <w:color w:val="000000"/>
                <w:sz w:val="24"/>
              </w:rPr>
            </w:pPr>
            <w:r w:rsidRPr="00623E19">
              <w:rPr>
                <w:rFonts w:asciiTheme="majorBidi" w:hAnsiTheme="majorBidi" w:cstheme="majorBidi"/>
                <w:b/>
                <w:bCs/>
                <w:color w:val="000000"/>
                <w:sz w:val="24"/>
              </w:rPr>
              <w:t>Tabel 6. Coefficientsa</w:t>
            </w:r>
          </w:p>
        </w:tc>
      </w:tr>
      <w:tr w:rsidR="005C15DE" w:rsidRPr="00623E19" w14:paraId="5A6D3EC9" w14:textId="77777777" w:rsidTr="008206CB">
        <w:trPr>
          <w:cantSplit/>
          <w:trHeight w:val="270"/>
        </w:trPr>
        <w:tc>
          <w:tcPr>
            <w:tcW w:w="3600" w:type="dxa"/>
            <w:gridSpan w:val="3"/>
            <w:vMerge w:val="restart"/>
            <w:tcBorders>
              <w:top w:val="single" w:sz="12" w:space="0" w:color="auto"/>
            </w:tcBorders>
            <w:shd w:val="clear" w:color="auto" w:fill="FFFFFF"/>
          </w:tcPr>
          <w:p w14:paraId="4EF4B5BD" w14:textId="77777777" w:rsidR="005C15DE" w:rsidRPr="00623E19" w:rsidRDefault="005C15DE" w:rsidP="0042519A">
            <w:pPr>
              <w:autoSpaceDE w:val="0"/>
              <w:autoSpaceDN w:val="0"/>
              <w:adjustRightInd w:val="0"/>
              <w:ind w:left="60" w:right="60"/>
              <w:rPr>
                <w:rFonts w:asciiTheme="majorBidi" w:hAnsiTheme="majorBidi" w:cstheme="majorBidi"/>
                <w:color w:val="000000"/>
                <w:sz w:val="24"/>
              </w:rPr>
            </w:pPr>
            <w:r w:rsidRPr="00623E19">
              <w:rPr>
                <w:rFonts w:asciiTheme="majorBidi" w:hAnsiTheme="majorBidi" w:cstheme="majorBidi"/>
                <w:color w:val="000000"/>
                <w:sz w:val="24"/>
              </w:rPr>
              <w:t>Model</w:t>
            </w:r>
          </w:p>
        </w:tc>
        <w:tc>
          <w:tcPr>
            <w:tcW w:w="2430" w:type="dxa"/>
            <w:gridSpan w:val="2"/>
            <w:tcBorders>
              <w:top w:val="single" w:sz="12" w:space="0" w:color="auto"/>
            </w:tcBorders>
            <w:shd w:val="clear" w:color="auto" w:fill="FFFFFF"/>
          </w:tcPr>
          <w:p w14:paraId="1CECF5BE" w14:textId="77777777" w:rsidR="005C15DE" w:rsidRPr="00623E19" w:rsidRDefault="005C15DE" w:rsidP="0042519A">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Unstandardized Coefficients</w:t>
            </w:r>
          </w:p>
        </w:tc>
        <w:tc>
          <w:tcPr>
            <w:tcW w:w="1980" w:type="dxa"/>
            <w:tcBorders>
              <w:top w:val="single" w:sz="12" w:space="0" w:color="auto"/>
            </w:tcBorders>
            <w:shd w:val="clear" w:color="auto" w:fill="FFFFFF"/>
          </w:tcPr>
          <w:p w14:paraId="499C4AF2" w14:textId="77777777" w:rsidR="005C15DE" w:rsidRPr="00623E19" w:rsidRDefault="005C15DE" w:rsidP="0042519A">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Standardized Coefficients</w:t>
            </w:r>
          </w:p>
        </w:tc>
        <w:tc>
          <w:tcPr>
            <w:tcW w:w="850" w:type="dxa"/>
            <w:vMerge w:val="restart"/>
            <w:tcBorders>
              <w:top w:val="single" w:sz="12" w:space="0" w:color="auto"/>
            </w:tcBorders>
            <w:shd w:val="clear" w:color="auto" w:fill="FFFFFF"/>
          </w:tcPr>
          <w:p w14:paraId="0BF4065A" w14:textId="77777777" w:rsidR="005C15DE" w:rsidRPr="00623E19" w:rsidRDefault="005C15DE" w:rsidP="0042519A">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T</w:t>
            </w:r>
          </w:p>
        </w:tc>
        <w:tc>
          <w:tcPr>
            <w:tcW w:w="709" w:type="dxa"/>
            <w:gridSpan w:val="2"/>
            <w:vMerge w:val="restart"/>
            <w:tcBorders>
              <w:top w:val="single" w:sz="12" w:space="0" w:color="auto"/>
            </w:tcBorders>
            <w:shd w:val="clear" w:color="auto" w:fill="FFFFFF"/>
          </w:tcPr>
          <w:p w14:paraId="2BA45568" w14:textId="77777777" w:rsidR="005C15DE" w:rsidRPr="00623E19" w:rsidRDefault="005C15DE" w:rsidP="0042519A">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Sig.</w:t>
            </w:r>
          </w:p>
        </w:tc>
      </w:tr>
      <w:tr w:rsidR="005C15DE" w:rsidRPr="00623E19" w14:paraId="7EB617BF" w14:textId="77777777" w:rsidTr="008206CB">
        <w:trPr>
          <w:cantSplit/>
          <w:trHeight w:val="297"/>
        </w:trPr>
        <w:tc>
          <w:tcPr>
            <w:tcW w:w="3600" w:type="dxa"/>
            <w:gridSpan w:val="3"/>
            <w:vMerge/>
            <w:shd w:val="clear" w:color="auto" w:fill="FFFFFF"/>
          </w:tcPr>
          <w:p w14:paraId="2C0E9437" w14:textId="77777777" w:rsidR="005C15DE" w:rsidRPr="00623E19" w:rsidRDefault="005C15DE" w:rsidP="0042519A">
            <w:pPr>
              <w:autoSpaceDE w:val="0"/>
              <w:autoSpaceDN w:val="0"/>
              <w:adjustRightInd w:val="0"/>
              <w:rPr>
                <w:rFonts w:asciiTheme="majorBidi" w:hAnsiTheme="majorBidi" w:cstheme="majorBidi"/>
                <w:color w:val="000000"/>
                <w:sz w:val="24"/>
              </w:rPr>
            </w:pPr>
          </w:p>
        </w:tc>
        <w:tc>
          <w:tcPr>
            <w:tcW w:w="709" w:type="dxa"/>
            <w:shd w:val="clear" w:color="auto" w:fill="FFFFFF"/>
          </w:tcPr>
          <w:p w14:paraId="4658CABC" w14:textId="77777777" w:rsidR="005C15DE" w:rsidRPr="00623E19" w:rsidRDefault="005C15DE" w:rsidP="0042519A">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B</w:t>
            </w:r>
          </w:p>
        </w:tc>
        <w:tc>
          <w:tcPr>
            <w:tcW w:w="1721" w:type="dxa"/>
            <w:shd w:val="clear" w:color="auto" w:fill="FFFFFF"/>
          </w:tcPr>
          <w:p w14:paraId="57667672" w14:textId="77777777" w:rsidR="005C15DE" w:rsidRPr="00623E19" w:rsidRDefault="005C15DE" w:rsidP="0042519A">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Std. Error</w:t>
            </w:r>
          </w:p>
        </w:tc>
        <w:tc>
          <w:tcPr>
            <w:tcW w:w="1980" w:type="dxa"/>
            <w:shd w:val="clear" w:color="auto" w:fill="FFFFFF"/>
          </w:tcPr>
          <w:p w14:paraId="10DADFB0" w14:textId="77777777" w:rsidR="005C15DE" w:rsidRPr="00623E19" w:rsidRDefault="005C15DE" w:rsidP="0042519A">
            <w:pPr>
              <w:autoSpaceDE w:val="0"/>
              <w:autoSpaceDN w:val="0"/>
              <w:adjustRightInd w:val="0"/>
              <w:ind w:left="60" w:right="60"/>
              <w:jc w:val="center"/>
              <w:rPr>
                <w:rFonts w:asciiTheme="majorBidi" w:hAnsiTheme="majorBidi" w:cstheme="majorBidi"/>
                <w:color w:val="000000"/>
                <w:sz w:val="24"/>
              </w:rPr>
            </w:pPr>
            <w:r w:rsidRPr="00623E19">
              <w:rPr>
                <w:rFonts w:asciiTheme="majorBidi" w:hAnsiTheme="majorBidi" w:cstheme="majorBidi"/>
                <w:color w:val="000000"/>
                <w:sz w:val="24"/>
              </w:rPr>
              <w:t>Beta</w:t>
            </w:r>
          </w:p>
        </w:tc>
        <w:tc>
          <w:tcPr>
            <w:tcW w:w="850" w:type="dxa"/>
            <w:vMerge/>
            <w:shd w:val="clear" w:color="auto" w:fill="FFFFFF"/>
          </w:tcPr>
          <w:p w14:paraId="37C42879" w14:textId="77777777" w:rsidR="005C15DE" w:rsidRPr="00623E19" w:rsidRDefault="005C15DE" w:rsidP="0042519A">
            <w:pPr>
              <w:autoSpaceDE w:val="0"/>
              <w:autoSpaceDN w:val="0"/>
              <w:adjustRightInd w:val="0"/>
              <w:rPr>
                <w:rFonts w:asciiTheme="majorBidi" w:hAnsiTheme="majorBidi" w:cstheme="majorBidi"/>
                <w:color w:val="000000"/>
                <w:sz w:val="24"/>
              </w:rPr>
            </w:pPr>
          </w:p>
        </w:tc>
        <w:tc>
          <w:tcPr>
            <w:tcW w:w="709" w:type="dxa"/>
            <w:gridSpan w:val="2"/>
            <w:vMerge/>
            <w:shd w:val="clear" w:color="auto" w:fill="FFFFFF"/>
          </w:tcPr>
          <w:p w14:paraId="7B517302" w14:textId="77777777" w:rsidR="005C15DE" w:rsidRPr="00623E19" w:rsidRDefault="005C15DE" w:rsidP="0042519A">
            <w:pPr>
              <w:autoSpaceDE w:val="0"/>
              <w:autoSpaceDN w:val="0"/>
              <w:adjustRightInd w:val="0"/>
              <w:rPr>
                <w:rFonts w:asciiTheme="majorBidi" w:hAnsiTheme="majorBidi" w:cstheme="majorBidi"/>
                <w:color w:val="000000"/>
                <w:sz w:val="24"/>
              </w:rPr>
            </w:pPr>
          </w:p>
        </w:tc>
      </w:tr>
      <w:tr w:rsidR="005C15DE" w:rsidRPr="00623E19" w14:paraId="6AD1FECB" w14:textId="77777777" w:rsidTr="008206CB">
        <w:trPr>
          <w:cantSplit/>
          <w:trHeight w:val="276"/>
        </w:trPr>
        <w:tc>
          <w:tcPr>
            <w:tcW w:w="20" w:type="dxa"/>
            <w:vMerge w:val="restart"/>
            <w:shd w:val="clear" w:color="auto" w:fill="FFFFFF"/>
            <w:vAlign w:val="center"/>
          </w:tcPr>
          <w:p w14:paraId="2AB9FCB0" w14:textId="77777777" w:rsidR="005C15DE" w:rsidRPr="00623E19" w:rsidRDefault="005C15DE" w:rsidP="0042519A">
            <w:pPr>
              <w:autoSpaceDE w:val="0"/>
              <w:autoSpaceDN w:val="0"/>
              <w:adjustRightInd w:val="0"/>
              <w:ind w:left="60" w:right="60"/>
              <w:rPr>
                <w:rFonts w:asciiTheme="majorBidi" w:hAnsiTheme="majorBidi" w:cstheme="majorBidi"/>
                <w:color w:val="000000"/>
              </w:rPr>
            </w:pPr>
            <w:r w:rsidRPr="00623E19">
              <w:rPr>
                <w:rFonts w:asciiTheme="majorBidi" w:hAnsiTheme="majorBidi" w:cstheme="majorBidi"/>
                <w:color w:val="000000"/>
              </w:rPr>
              <w:t>1</w:t>
            </w:r>
          </w:p>
        </w:tc>
        <w:tc>
          <w:tcPr>
            <w:tcW w:w="3580" w:type="dxa"/>
            <w:gridSpan w:val="2"/>
            <w:tcBorders>
              <w:top w:val="single" w:sz="12" w:space="0" w:color="auto"/>
            </w:tcBorders>
            <w:shd w:val="clear" w:color="auto" w:fill="FFFFFF"/>
            <w:vAlign w:val="center"/>
          </w:tcPr>
          <w:p w14:paraId="3C1FC0FB" w14:textId="77777777" w:rsidR="005C15DE" w:rsidRPr="00623E19" w:rsidRDefault="005C15DE" w:rsidP="0042519A">
            <w:pPr>
              <w:autoSpaceDE w:val="0"/>
              <w:autoSpaceDN w:val="0"/>
              <w:adjustRightInd w:val="0"/>
              <w:ind w:left="60" w:right="60"/>
              <w:rPr>
                <w:rFonts w:asciiTheme="majorBidi" w:hAnsiTheme="majorBidi" w:cstheme="majorBidi"/>
                <w:color w:val="000000"/>
                <w:sz w:val="24"/>
              </w:rPr>
            </w:pPr>
            <w:r w:rsidRPr="00623E19">
              <w:rPr>
                <w:rFonts w:asciiTheme="majorBidi" w:hAnsiTheme="majorBidi" w:cstheme="majorBidi"/>
                <w:color w:val="000000"/>
                <w:sz w:val="24"/>
              </w:rPr>
              <w:t>(Constant)</w:t>
            </w:r>
          </w:p>
        </w:tc>
        <w:tc>
          <w:tcPr>
            <w:tcW w:w="709" w:type="dxa"/>
            <w:tcBorders>
              <w:top w:val="single" w:sz="12" w:space="0" w:color="auto"/>
            </w:tcBorders>
            <w:shd w:val="clear" w:color="auto" w:fill="FFFFFF"/>
            <w:vAlign w:val="center"/>
          </w:tcPr>
          <w:p w14:paraId="293B3D3E" w14:textId="77777777" w:rsidR="005C15DE" w:rsidRPr="00623E19" w:rsidRDefault="005C15DE" w:rsidP="0042519A">
            <w:pPr>
              <w:autoSpaceDE w:val="0"/>
              <w:autoSpaceDN w:val="0"/>
              <w:adjustRightInd w:val="0"/>
              <w:ind w:left="60" w:right="60"/>
              <w:jc w:val="right"/>
              <w:rPr>
                <w:rFonts w:asciiTheme="majorBidi" w:hAnsiTheme="majorBidi" w:cstheme="majorBidi"/>
                <w:color w:val="000000"/>
                <w:sz w:val="24"/>
              </w:rPr>
            </w:pPr>
            <w:r w:rsidRPr="00623E19">
              <w:rPr>
                <w:rFonts w:asciiTheme="majorBidi" w:hAnsiTheme="majorBidi" w:cstheme="majorBidi"/>
                <w:color w:val="000000"/>
                <w:sz w:val="24"/>
              </w:rPr>
              <w:t>32,772</w:t>
            </w:r>
          </w:p>
        </w:tc>
        <w:tc>
          <w:tcPr>
            <w:tcW w:w="1721" w:type="dxa"/>
            <w:tcBorders>
              <w:top w:val="single" w:sz="12" w:space="0" w:color="auto"/>
            </w:tcBorders>
            <w:shd w:val="clear" w:color="auto" w:fill="FFFFFF"/>
            <w:vAlign w:val="center"/>
          </w:tcPr>
          <w:p w14:paraId="60A9481E" w14:textId="77777777" w:rsidR="005C15DE" w:rsidRPr="00623E19" w:rsidRDefault="005C15DE" w:rsidP="0042519A">
            <w:pPr>
              <w:autoSpaceDE w:val="0"/>
              <w:autoSpaceDN w:val="0"/>
              <w:adjustRightInd w:val="0"/>
              <w:ind w:left="60" w:right="60"/>
              <w:jc w:val="right"/>
              <w:rPr>
                <w:rFonts w:asciiTheme="majorBidi" w:hAnsiTheme="majorBidi" w:cstheme="majorBidi"/>
                <w:color w:val="000000"/>
                <w:sz w:val="24"/>
              </w:rPr>
            </w:pPr>
            <w:r w:rsidRPr="00623E19">
              <w:rPr>
                <w:rFonts w:asciiTheme="majorBidi" w:hAnsiTheme="majorBidi" w:cstheme="majorBidi"/>
                <w:color w:val="000000"/>
                <w:sz w:val="24"/>
              </w:rPr>
              <w:t>5,974</w:t>
            </w:r>
          </w:p>
        </w:tc>
        <w:tc>
          <w:tcPr>
            <w:tcW w:w="1980" w:type="dxa"/>
            <w:tcBorders>
              <w:top w:val="single" w:sz="12" w:space="0" w:color="auto"/>
            </w:tcBorders>
            <w:shd w:val="clear" w:color="auto" w:fill="FFFFFF"/>
          </w:tcPr>
          <w:p w14:paraId="59408382" w14:textId="77777777" w:rsidR="005C15DE" w:rsidRPr="00623E19" w:rsidRDefault="005C15DE" w:rsidP="0042519A">
            <w:pPr>
              <w:autoSpaceDE w:val="0"/>
              <w:autoSpaceDN w:val="0"/>
              <w:adjustRightInd w:val="0"/>
              <w:rPr>
                <w:rFonts w:asciiTheme="majorBidi" w:hAnsiTheme="majorBidi" w:cstheme="majorBidi"/>
                <w:sz w:val="24"/>
              </w:rPr>
            </w:pPr>
          </w:p>
        </w:tc>
        <w:tc>
          <w:tcPr>
            <w:tcW w:w="850" w:type="dxa"/>
            <w:tcBorders>
              <w:top w:val="single" w:sz="12" w:space="0" w:color="auto"/>
            </w:tcBorders>
            <w:shd w:val="clear" w:color="auto" w:fill="FFFFFF"/>
            <w:vAlign w:val="center"/>
          </w:tcPr>
          <w:p w14:paraId="1B01FF8D" w14:textId="77777777" w:rsidR="005C15DE" w:rsidRPr="00623E19" w:rsidRDefault="005C15DE" w:rsidP="0042519A">
            <w:pPr>
              <w:autoSpaceDE w:val="0"/>
              <w:autoSpaceDN w:val="0"/>
              <w:adjustRightInd w:val="0"/>
              <w:ind w:left="60" w:right="60"/>
              <w:jc w:val="right"/>
              <w:rPr>
                <w:rFonts w:asciiTheme="majorBidi" w:hAnsiTheme="majorBidi" w:cstheme="majorBidi"/>
                <w:color w:val="000000"/>
                <w:sz w:val="24"/>
              </w:rPr>
            </w:pPr>
            <w:r w:rsidRPr="00623E19">
              <w:rPr>
                <w:rFonts w:asciiTheme="majorBidi" w:hAnsiTheme="majorBidi" w:cstheme="majorBidi"/>
                <w:color w:val="000000"/>
                <w:sz w:val="24"/>
              </w:rPr>
              <w:t>5,486</w:t>
            </w:r>
          </w:p>
        </w:tc>
        <w:tc>
          <w:tcPr>
            <w:tcW w:w="709" w:type="dxa"/>
            <w:gridSpan w:val="2"/>
            <w:tcBorders>
              <w:top w:val="single" w:sz="12" w:space="0" w:color="auto"/>
            </w:tcBorders>
            <w:shd w:val="clear" w:color="auto" w:fill="FFFFFF"/>
            <w:vAlign w:val="center"/>
          </w:tcPr>
          <w:p w14:paraId="36B57839" w14:textId="77777777" w:rsidR="005C15DE" w:rsidRPr="00623E19" w:rsidRDefault="005C15DE" w:rsidP="0042519A">
            <w:pPr>
              <w:autoSpaceDE w:val="0"/>
              <w:autoSpaceDN w:val="0"/>
              <w:adjustRightInd w:val="0"/>
              <w:ind w:left="60" w:right="60"/>
              <w:jc w:val="right"/>
              <w:rPr>
                <w:rFonts w:asciiTheme="majorBidi" w:hAnsiTheme="majorBidi" w:cstheme="majorBidi"/>
                <w:color w:val="000000"/>
                <w:sz w:val="24"/>
              </w:rPr>
            </w:pPr>
            <w:r w:rsidRPr="00623E19">
              <w:rPr>
                <w:rFonts w:asciiTheme="majorBidi" w:hAnsiTheme="majorBidi" w:cstheme="majorBidi"/>
                <w:color w:val="000000"/>
                <w:sz w:val="24"/>
              </w:rPr>
              <w:t>,000</w:t>
            </w:r>
          </w:p>
        </w:tc>
      </w:tr>
      <w:tr w:rsidR="005C15DE" w:rsidRPr="00623E19" w14:paraId="64BFA667" w14:textId="77777777" w:rsidTr="008206CB">
        <w:trPr>
          <w:cantSplit/>
          <w:trHeight w:val="333"/>
        </w:trPr>
        <w:tc>
          <w:tcPr>
            <w:tcW w:w="20" w:type="dxa"/>
            <w:vMerge/>
            <w:shd w:val="clear" w:color="auto" w:fill="FFFFFF"/>
            <w:vAlign w:val="center"/>
          </w:tcPr>
          <w:p w14:paraId="152894A8" w14:textId="77777777" w:rsidR="005C15DE" w:rsidRPr="00623E19" w:rsidRDefault="005C15DE" w:rsidP="0042519A">
            <w:pPr>
              <w:autoSpaceDE w:val="0"/>
              <w:autoSpaceDN w:val="0"/>
              <w:adjustRightInd w:val="0"/>
              <w:rPr>
                <w:rFonts w:asciiTheme="majorBidi" w:hAnsiTheme="majorBidi" w:cstheme="majorBidi"/>
              </w:rPr>
            </w:pPr>
          </w:p>
        </w:tc>
        <w:tc>
          <w:tcPr>
            <w:tcW w:w="3580" w:type="dxa"/>
            <w:gridSpan w:val="2"/>
            <w:shd w:val="clear" w:color="auto" w:fill="FFFFFF"/>
            <w:vAlign w:val="center"/>
          </w:tcPr>
          <w:p w14:paraId="50DB9B84" w14:textId="77777777" w:rsidR="005C15DE" w:rsidRPr="00623E19" w:rsidRDefault="005C15DE" w:rsidP="0042519A">
            <w:pPr>
              <w:autoSpaceDE w:val="0"/>
              <w:autoSpaceDN w:val="0"/>
              <w:adjustRightInd w:val="0"/>
              <w:ind w:left="60" w:right="60"/>
              <w:rPr>
                <w:rFonts w:asciiTheme="majorBidi" w:hAnsiTheme="majorBidi" w:cstheme="majorBidi"/>
                <w:color w:val="000000"/>
                <w:sz w:val="24"/>
              </w:rPr>
            </w:pPr>
            <w:r w:rsidRPr="00623E19">
              <w:rPr>
                <w:rFonts w:asciiTheme="majorBidi" w:hAnsiTheme="majorBidi" w:cstheme="majorBidi"/>
                <w:color w:val="000000"/>
                <w:sz w:val="24"/>
              </w:rPr>
              <w:t>beban kerja (X1)</w:t>
            </w:r>
          </w:p>
        </w:tc>
        <w:tc>
          <w:tcPr>
            <w:tcW w:w="709" w:type="dxa"/>
            <w:shd w:val="clear" w:color="auto" w:fill="FFFFFF"/>
            <w:vAlign w:val="center"/>
          </w:tcPr>
          <w:p w14:paraId="13E9F06C" w14:textId="77777777" w:rsidR="005C15DE" w:rsidRPr="00623E19" w:rsidRDefault="005C15DE" w:rsidP="0042519A">
            <w:pPr>
              <w:autoSpaceDE w:val="0"/>
              <w:autoSpaceDN w:val="0"/>
              <w:adjustRightInd w:val="0"/>
              <w:ind w:left="60" w:right="60"/>
              <w:jc w:val="right"/>
              <w:rPr>
                <w:rFonts w:asciiTheme="majorBidi" w:hAnsiTheme="majorBidi" w:cstheme="majorBidi"/>
                <w:color w:val="000000"/>
                <w:sz w:val="24"/>
              </w:rPr>
            </w:pPr>
            <w:r w:rsidRPr="00623E19">
              <w:rPr>
                <w:rFonts w:asciiTheme="majorBidi" w:hAnsiTheme="majorBidi" w:cstheme="majorBidi"/>
                <w:color w:val="000000"/>
                <w:sz w:val="24"/>
              </w:rPr>
              <w:t>,295</w:t>
            </w:r>
          </w:p>
        </w:tc>
        <w:tc>
          <w:tcPr>
            <w:tcW w:w="1721" w:type="dxa"/>
            <w:shd w:val="clear" w:color="auto" w:fill="FFFFFF"/>
            <w:vAlign w:val="center"/>
          </w:tcPr>
          <w:p w14:paraId="10B90E11" w14:textId="77777777" w:rsidR="005C15DE" w:rsidRPr="00623E19" w:rsidRDefault="005C15DE" w:rsidP="0042519A">
            <w:pPr>
              <w:autoSpaceDE w:val="0"/>
              <w:autoSpaceDN w:val="0"/>
              <w:adjustRightInd w:val="0"/>
              <w:ind w:left="60" w:right="60"/>
              <w:jc w:val="right"/>
              <w:rPr>
                <w:rFonts w:asciiTheme="majorBidi" w:hAnsiTheme="majorBidi" w:cstheme="majorBidi"/>
                <w:color w:val="000000"/>
                <w:sz w:val="24"/>
              </w:rPr>
            </w:pPr>
            <w:r w:rsidRPr="00623E19">
              <w:rPr>
                <w:rFonts w:asciiTheme="majorBidi" w:hAnsiTheme="majorBidi" w:cstheme="majorBidi"/>
                <w:color w:val="000000"/>
                <w:sz w:val="24"/>
              </w:rPr>
              <w:t>,109</w:t>
            </w:r>
          </w:p>
        </w:tc>
        <w:tc>
          <w:tcPr>
            <w:tcW w:w="1980" w:type="dxa"/>
            <w:shd w:val="clear" w:color="auto" w:fill="FFFFFF"/>
            <w:vAlign w:val="center"/>
          </w:tcPr>
          <w:p w14:paraId="265D69CF" w14:textId="77777777" w:rsidR="005C15DE" w:rsidRPr="00623E19" w:rsidRDefault="005C15DE" w:rsidP="0042519A">
            <w:pPr>
              <w:autoSpaceDE w:val="0"/>
              <w:autoSpaceDN w:val="0"/>
              <w:adjustRightInd w:val="0"/>
              <w:ind w:left="60" w:right="60"/>
              <w:jc w:val="right"/>
              <w:rPr>
                <w:rFonts w:asciiTheme="majorBidi" w:hAnsiTheme="majorBidi" w:cstheme="majorBidi"/>
                <w:color w:val="000000"/>
                <w:sz w:val="24"/>
              </w:rPr>
            </w:pPr>
            <w:r w:rsidRPr="00623E19">
              <w:rPr>
                <w:rFonts w:asciiTheme="majorBidi" w:hAnsiTheme="majorBidi" w:cstheme="majorBidi"/>
                <w:color w:val="000000"/>
                <w:sz w:val="24"/>
              </w:rPr>
              <w:t>,339</w:t>
            </w:r>
          </w:p>
        </w:tc>
        <w:tc>
          <w:tcPr>
            <w:tcW w:w="850" w:type="dxa"/>
            <w:shd w:val="clear" w:color="auto" w:fill="FFFFFF"/>
            <w:vAlign w:val="center"/>
          </w:tcPr>
          <w:p w14:paraId="68B0F68D" w14:textId="77777777" w:rsidR="005C15DE" w:rsidRPr="00623E19" w:rsidRDefault="005C15DE" w:rsidP="0042519A">
            <w:pPr>
              <w:autoSpaceDE w:val="0"/>
              <w:autoSpaceDN w:val="0"/>
              <w:adjustRightInd w:val="0"/>
              <w:ind w:left="60" w:right="60"/>
              <w:jc w:val="right"/>
              <w:rPr>
                <w:rFonts w:asciiTheme="majorBidi" w:hAnsiTheme="majorBidi" w:cstheme="majorBidi"/>
                <w:color w:val="000000"/>
                <w:sz w:val="24"/>
              </w:rPr>
            </w:pPr>
            <w:r w:rsidRPr="00623E19">
              <w:rPr>
                <w:rFonts w:asciiTheme="majorBidi" w:hAnsiTheme="majorBidi" w:cstheme="majorBidi"/>
                <w:color w:val="000000"/>
                <w:sz w:val="24"/>
              </w:rPr>
              <w:t>2,720</w:t>
            </w:r>
          </w:p>
        </w:tc>
        <w:tc>
          <w:tcPr>
            <w:tcW w:w="709" w:type="dxa"/>
            <w:gridSpan w:val="2"/>
            <w:shd w:val="clear" w:color="auto" w:fill="FFFFFF"/>
            <w:vAlign w:val="center"/>
          </w:tcPr>
          <w:p w14:paraId="67EF5C95" w14:textId="77777777" w:rsidR="005C15DE" w:rsidRPr="00623E19" w:rsidRDefault="005C15DE" w:rsidP="0042519A">
            <w:pPr>
              <w:autoSpaceDE w:val="0"/>
              <w:autoSpaceDN w:val="0"/>
              <w:adjustRightInd w:val="0"/>
              <w:ind w:left="60" w:right="60"/>
              <w:jc w:val="right"/>
              <w:rPr>
                <w:rFonts w:asciiTheme="majorBidi" w:hAnsiTheme="majorBidi" w:cstheme="majorBidi"/>
                <w:color w:val="000000"/>
                <w:sz w:val="24"/>
              </w:rPr>
            </w:pPr>
            <w:r w:rsidRPr="00623E19">
              <w:rPr>
                <w:rFonts w:asciiTheme="majorBidi" w:hAnsiTheme="majorBidi" w:cstheme="majorBidi"/>
                <w:color w:val="000000"/>
                <w:sz w:val="24"/>
              </w:rPr>
              <w:t>,010</w:t>
            </w:r>
          </w:p>
        </w:tc>
      </w:tr>
      <w:tr w:rsidR="005C15DE" w:rsidRPr="00623E19" w14:paraId="4FE8DBD5" w14:textId="77777777" w:rsidTr="008206CB">
        <w:trPr>
          <w:cantSplit/>
          <w:trHeight w:val="494"/>
        </w:trPr>
        <w:tc>
          <w:tcPr>
            <w:tcW w:w="20" w:type="dxa"/>
            <w:vMerge/>
            <w:shd w:val="clear" w:color="auto" w:fill="FFFFFF"/>
            <w:vAlign w:val="center"/>
          </w:tcPr>
          <w:p w14:paraId="275FBB4D" w14:textId="77777777" w:rsidR="005C15DE" w:rsidRPr="00623E19" w:rsidRDefault="005C15DE" w:rsidP="0042519A">
            <w:pPr>
              <w:autoSpaceDE w:val="0"/>
              <w:autoSpaceDN w:val="0"/>
              <w:adjustRightInd w:val="0"/>
              <w:rPr>
                <w:rFonts w:asciiTheme="majorBidi" w:hAnsiTheme="majorBidi" w:cstheme="majorBidi"/>
                <w:color w:val="000000"/>
              </w:rPr>
            </w:pPr>
          </w:p>
        </w:tc>
        <w:tc>
          <w:tcPr>
            <w:tcW w:w="3580" w:type="dxa"/>
            <w:gridSpan w:val="2"/>
            <w:tcBorders>
              <w:bottom w:val="single" w:sz="12" w:space="0" w:color="auto"/>
            </w:tcBorders>
            <w:shd w:val="clear" w:color="auto" w:fill="FFFFFF"/>
            <w:vAlign w:val="center"/>
          </w:tcPr>
          <w:p w14:paraId="1EA13272" w14:textId="77777777" w:rsidR="005C15DE" w:rsidRPr="00623E19" w:rsidRDefault="005C15DE" w:rsidP="0042519A">
            <w:pPr>
              <w:autoSpaceDE w:val="0"/>
              <w:autoSpaceDN w:val="0"/>
              <w:adjustRightInd w:val="0"/>
              <w:ind w:left="60" w:right="60"/>
              <w:rPr>
                <w:rFonts w:asciiTheme="majorBidi" w:hAnsiTheme="majorBidi" w:cstheme="majorBidi"/>
                <w:color w:val="000000"/>
                <w:sz w:val="24"/>
              </w:rPr>
            </w:pPr>
            <w:r w:rsidRPr="00623E19">
              <w:rPr>
                <w:rFonts w:asciiTheme="majorBidi" w:hAnsiTheme="majorBidi" w:cstheme="majorBidi"/>
                <w:color w:val="000000"/>
                <w:sz w:val="24"/>
              </w:rPr>
              <w:t>komitmen organisasional (X2)</w:t>
            </w:r>
          </w:p>
        </w:tc>
        <w:tc>
          <w:tcPr>
            <w:tcW w:w="709" w:type="dxa"/>
            <w:tcBorders>
              <w:bottom w:val="single" w:sz="12" w:space="0" w:color="auto"/>
            </w:tcBorders>
            <w:shd w:val="clear" w:color="auto" w:fill="FFFFFF"/>
            <w:vAlign w:val="center"/>
          </w:tcPr>
          <w:p w14:paraId="2918FF1B" w14:textId="77777777" w:rsidR="005C15DE" w:rsidRPr="00623E19" w:rsidRDefault="005C15DE" w:rsidP="0042519A">
            <w:pPr>
              <w:autoSpaceDE w:val="0"/>
              <w:autoSpaceDN w:val="0"/>
              <w:adjustRightInd w:val="0"/>
              <w:ind w:left="60" w:right="60"/>
              <w:jc w:val="right"/>
              <w:rPr>
                <w:rFonts w:asciiTheme="majorBidi" w:hAnsiTheme="majorBidi" w:cstheme="majorBidi"/>
                <w:color w:val="000000"/>
                <w:sz w:val="24"/>
              </w:rPr>
            </w:pPr>
            <w:r w:rsidRPr="00623E19">
              <w:rPr>
                <w:rFonts w:asciiTheme="majorBidi" w:hAnsiTheme="majorBidi" w:cstheme="majorBidi"/>
                <w:color w:val="000000"/>
                <w:sz w:val="24"/>
              </w:rPr>
              <w:t>-,664</w:t>
            </w:r>
          </w:p>
        </w:tc>
        <w:tc>
          <w:tcPr>
            <w:tcW w:w="1721" w:type="dxa"/>
            <w:tcBorders>
              <w:bottom w:val="single" w:sz="12" w:space="0" w:color="auto"/>
            </w:tcBorders>
            <w:shd w:val="clear" w:color="auto" w:fill="FFFFFF"/>
            <w:vAlign w:val="center"/>
          </w:tcPr>
          <w:p w14:paraId="3EFF716C" w14:textId="77777777" w:rsidR="005C15DE" w:rsidRPr="00623E19" w:rsidRDefault="005C15DE" w:rsidP="0042519A">
            <w:pPr>
              <w:autoSpaceDE w:val="0"/>
              <w:autoSpaceDN w:val="0"/>
              <w:adjustRightInd w:val="0"/>
              <w:ind w:left="60" w:right="60"/>
              <w:jc w:val="right"/>
              <w:rPr>
                <w:rFonts w:asciiTheme="majorBidi" w:hAnsiTheme="majorBidi" w:cstheme="majorBidi"/>
                <w:color w:val="000000"/>
                <w:sz w:val="24"/>
              </w:rPr>
            </w:pPr>
            <w:r w:rsidRPr="00623E19">
              <w:rPr>
                <w:rFonts w:asciiTheme="majorBidi" w:hAnsiTheme="majorBidi" w:cstheme="majorBidi"/>
                <w:color w:val="000000"/>
                <w:sz w:val="24"/>
              </w:rPr>
              <w:t>,155</w:t>
            </w:r>
          </w:p>
        </w:tc>
        <w:tc>
          <w:tcPr>
            <w:tcW w:w="1980" w:type="dxa"/>
            <w:tcBorders>
              <w:bottom w:val="single" w:sz="12" w:space="0" w:color="auto"/>
            </w:tcBorders>
            <w:shd w:val="clear" w:color="auto" w:fill="FFFFFF"/>
            <w:vAlign w:val="center"/>
          </w:tcPr>
          <w:p w14:paraId="68AF0211" w14:textId="77777777" w:rsidR="005C15DE" w:rsidRPr="00623E19" w:rsidRDefault="005C15DE" w:rsidP="0042519A">
            <w:pPr>
              <w:autoSpaceDE w:val="0"/>
              <w:autoSpaceDN w:val="0"/>
              <w:adjustRightInd w:val="0"/>
              <w:ind w:left="60" w:right="60"/>
              <w:jc w:val="right"/>
              <w:rPr>
                <w:rFonts w:asciiTheme="majorBidi" w:hAnsiTheme="majorBidi" w:cstheme="majorBidi"/>
                <w:color w:val="000000"/>
                <w:sz w:val="24"/>
              </w:rPr>
            </w:pPr>
            <w:r w:rsidRPr="00623E19">
              <w:rPr>
                <w:rFonts w:asciiTheme="majorBidi" w:hAnsiTheme="majorBidi" w:cstheme="majorBidi"/>
                <w:color w:val="000000"/>
                <w:sz w:val="24"/>
              </w:rPr>
              <w:t>-,537</w:t>
            </w:r>
          </w:p>
        </w:tc>
        <w:tc>
          <w:tcPr>
            <w:tcW w:w="850" w:type="dxa"/>
            <w:tcBorders>
              <w:bottom w:val="single" w:sz="12" w:space="0" w:color="auto"/>
            </w:tcBorders>
            <w:shd w:val="clear" w:color="auto" w:fill="FFFFFF"/>
            <w:vAlign w:val="center"/>
          </w:tcPr>
          <w:p w14:paraId="1CEF2B1B" w14:textId="77777777" w:rsidR="005C15DE" w:rsidRPr="00623E19" w:rsidRDefault="005C15DE" w:rsidP="0042519A">
            <w:pPr>
              <w:autoSpaceDE w:val="0"/>
              <w:autoSpaceDN w:val="0"/>
              <w:adjustRightInd w:val="0"/>
              <w:ind w:left="60" w:right="60"/>
              <w:jc w:val="right"/>
              <w:rPr>
                <w:rFonts w:asciiTheme="majorBidi" w:hAnsiTheme="majorBidi" w:cstheme="majorBidi"/>
                <w:color w:val="000000"/>
                <w:sz w:val="24"/>
              </w:rPr>
            </w:pPr>
            <w:r w:rsidRPr="00623E19">
              <w:rPr>
                <w:rFonts w:asciiTheme="majorBidi" w:hAnsiTheme="majorBidi" w:cstheme="majorBidi"/>
                <w:color w:val="000000"/>
                <w:sz w:val="24"/>
              </w:rPr>
              <w:t>-4,280</w:t>
            </w:r>
          </w:p>
        </w:tc>
        <w:tc>
          <w:tcPr>
            <w:tcW w:w="709" w:type="dxa"/>
            <w:gridSpan w:val="2"/>
            <w:tcBorders>
              <w:bottom w:val="single" w:sz="12" w:space="0" w:color="auto"/>
            </w:tcBorders>
            <w:shd w:val="clear" w:color="auto" w:fill="FFFFFF"/>
            <w:vAlign w:val="center"/>
          </w:tcPr>
          <w:p w14:paraId="1E5577FD" w14:textId="77777777" w:rsidR="005C15DE" w:rsidRPr="00623E19" w:rsidRDefault="005C15DE" w:rsidP="0042519A">
            <w:pPr>
              <w:autoSpaceDE w:val="0"/>
              <w:autoSpaceDN w:val="0"/>
              <w:adjustRightInd w:val="0"/>
              <w:ind w:left="60" w:right="60"/>
              <w:jc w:val="right"/>
              <w:rPr>
                <w:rFonts w:asciiTheme="majorBidi" w:hAnsiTheme="majorBidi" w:cstheme="majorBidi"/>
                <w:color w:val="000000"/>
                <w:sz w:val="24"/>
              </w:rPr>
            </w:pPr>
            <w:r w:rsidRPr="00623E19">
              <w:rPr>
                <w:rFonts w:asciiTheme="majorBidi" w:hAnsiTheme="majorBidi" w:cstheme="majorBidi"/>
                <w:color w:val="000000"/>
                <w:sz w:val="24"/>
              </w:rPr>
              <w:t>,000</w:t>
            </w:r>
          </w:p>
        </w:tc>
      </w:tr>
    </w:tbl>
    <w:p w14:paraId="334659B0" w14:textId="77777777" w:rsidR="005C15DE" w:rsidRPr="00623E19" w:rsidRDefault="005C15DE" w:rsidP="005C15DE">
      <w:pPr>
        <w:autoSpaceDE w:val="0"/>
        <w:autoSpaceDN w:val="0"/>
        <w:adjustRightInd w:val="0"/>
        <w:rPr>
          <w:rFonts w:asciiTheme="majorBidi" w:hAnsiTheme="majorBidi" w:cstheme="majorBidi"/>
        </w:rPr>
      </w:pPr>
      <w:r w:rsidRPr="00623E19">
        <w:rPr>
          <w:rFonts w:asciiTheme="majorBidi" w:hAnsiTheme="majorBidi" w:cstheme="majorBidi"/>
        </w:rPr>
        <w:t>Sumber Data : diolah dari SPSS 2018</w:t>
      </w:r>
    </w:p>
    <w:p w14:paraId="2CEB9094" w14:textId="77777777" w:rsidR="005C15DE" w:rsidRPr="00623E19" w:rsidRDefault="005C15DE" w:rsidP="005C15DE">
      <w:pPr>
        <w:autoSpaceDE w:val="0"/>
        <w:autoSpaceDN w:val="0"/>
        <w:adjustRightInd w:val="0"/>
        <w:rPr>
          <w:rFonts w:asciiTheme="majorBidi" w:hAnsiTheme="majorBidi" w:cstheme="majorBidi"/>
          <w:i/>
        </w:rPr>
      </w:pPr>
    </w:p>
    <w:p w14:paraId="641636DC" w14:textId="77777777" w:rsidR="00965A9B" w:rsidRPr="00623E19" w:rsidRDefault="00965A9B" w:rsidP="005C15DE">
      <w:pPr>
        <w:autoSpaceDE w:val="0"/>
        <w:autoSpaceDN w:val="0"/>
        <w:adjustRightInd w:val="0"/>
        <w:jc w:val="both"/>
        <w:rPr>
          <w:rFonts w:asciiTheme="majorBidi" w:hAnsiTheme="majorBidi" w:cstheme="majorBidi"/>
          <w:color w:val="000000"/>
          <w:sz w:val="24"/>
          <w:szCs w:val="24"/>
        </w:rPr>
      </w:pPr>
    </w:p>
    <w:p w14:paraId="43437F7F" w14:textId="77777777" w:rsidR="00965A9B" w:rsidRPr="00623E19" w:rsidRDefault="00965A9B" w:rsidP="00965A9B">
      <w:pPr>
        <w:autoSpaceDE w:val="0"/>
        <w:autoSpaceDN w:val="0"/>
        <w:adjustRightInd w:val="0"/>
        <w:jc w:val="both"/>
        <w:rPr>
          <w:rFonts w:asciiTheme="majorBidi" w:hAnsiTheme="majorBidi" w:cstheme="majorBidi"/>
          <w:color w:val="000000"/>
          <w:sz w:val="24"/>
          <w:szCs w:val="24"/>
        </w:rPr>
        <w:sectPr w:rsidR="00965A9B" w:rsidRPr="00623E19" w:rsidSect="00627912">
          <w:type w:val="continuous"/>
          <w:pgSz w:w="11906" w:h="16838"/>
          <w:pgMar w:top="1418" w:right="1276" w:bottom="1418" w:left="1276" w:header="709" w:footer="1134" w:gutter="0"/>
          <w:cols w:space="510"/>
          <w:docGrid w:linePitch="360"/>
        </w:sectPr>
      </w:pPr>
    </w:p>
    <w:p w14:paraId="0F7F025B" w14:textId="77777777" w:rsidR="005C15DE" w:rsidRPr="00623E19" w:rsidRDefault="005C15DE" w:rsidP="00965A9B">
      <w:pPr>
        <w:autoSpaceDE w:val="0"/>
        <w:autoSpaceDN w:val="0"/>
        <w:adjustRightInd w:val="0"/>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lastRenderedPageBreak/>
        <w:t>Kesimpulannya adalah :</w:t>
      </w:r>
    </w:p>
    <w:p w14:paraId="168A2105" w14:textId="77777777" w:rsidR="005C15DE" w:rsidRPr="00623E19" w:rsidRDefault="005C15DE" w:rsidP="00965A9B">
      <w:pPr>
        <w:pStyle w:val="ListParagraph"/>
        <w:numPr>
          <w:ilvl w:val="0"/>
          <w:numId w:val="42"/>
        </w:numPr>
        <w:autoSpaceDE w:val="0"/>
        <w:autoSpaceDN w:val="0"/>
        <w:adjustRightInd w:val="0"/>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 xml:space="preserve">Beban kerja berperan positip dan tidak signifikan terhadap </w:t>
      </w:r>
      <w:r w:rsidRPr="00623E19">
        <w:rPr>
          <w:rFonts w:asciiTheme="majorBidi" w:hAnsiTheme="majorBidi" w:cstheme="majorBidi"/>
          <w:i/>
          <w:color w:val="000000"/>
          <w:sz w:val="24"/>
          <w:szCs w:val="24"/>
        </w:rPr>
        <w:t xml:space="preserve">turnover intention </w:t>
      </w:r>
      <w:r w:rsidRPr="00623E19">
        <w:rPr>
          <w:rFonts w:asciiTheme="majorBidi" w:hAnsiTheme="majorBidi" w:cstheme="majorBidi"/>
          <w:color w:val="000000"/>
          <w:sz w:val="24"/>
          <w:szCs w:val="24"/>
        </w:rPr>
        <w:t>pekerja karena nilai signifikansi 0,010 &lt; 0,005</w:t>
      </w:r>
    </w:p>
    <w:p w14:paraId="4C218CFD" w14:textId="538B58BB" w:rsidR="00965A9B" w:rsidRPr="00623E19" w:rsidRDefault="005C15DE" w:rsidP="0042519A">
      <w:pPr>
        <w:pStyle w:val="ListParagraph"/>
        <w:numPr>
          <w:ilvl w:val="0"/>
          <w:numId w:val="42"/>
        </w:numPr>
        <w:autoSpaceDE w:val="0"/>
        <w:autoSpaceDN w:val="0"/>
        <w:adjustRightInd w:val="0"/>
        <w:spacing w:after="0" w:line="240" w:lineRule="auto"/>
        <w:jc w:val="both"/>
        <w:rPr>
          <w:rFonts w:asciiTheme="majorBidi" w:hAnsiTheme="majorBidi" w:cstheme="majorBidi"/>
          <w:b/>
          <w:color w:val="000000"/>
          <w:sz w:val="24"/>
          <w:szCs w:val="24"/>
        </w:rPr>
      </w:pPr>
      <w:r w:rsidRPr="00623E19">
        <w:rPr>
          <w:rFonts w:asciiTheme="majorBidi" w:hAnsiTheme="majorBidi" w:cstheme="majorBidi"/>
          <w:color w:val="000000"/>
          <w:sz w:val="24"/>
          <w:szCs w:val="24"/>
        </w:rPr>
        <w:t xml:space="preserve">Komitmen Organisasional berperan negatip dan signifikan terhadap </w:t>
      </w:r>
      <w:r w:rsidRPr="00623E19">
        <w:rPr>
          <w:rFonts w:asciiTheme="majorBidi" w:hAnsiTheme="majorBidi" w:cstheme="majorBidi"/>
          <w:i/>
          <w:color w:val="000000"/>
          <w:sz w:val="24"/>
          <w:szCs w:val="24"/>
        </w:rPr>
        <w:t xml:space="preserve">turnover intention </w:t>
      </w:r>
      <w:r w:rsidRPr="00623E19">
        <w:rPr>
          <w:rFonts w:asciiTheme="majorBidi" w:hAnsiTheme="majorBidi" w:cstheme="majorBidi"/>
          <w:color w:val="000000"/>
          <w:sz w:val="24"/>
          <w:szCs w:val="24"/>
        </w:rPr>
        <w:t>pekerja karena nilai signifikansi 0,000 &lt; 0,005</w:t>
      </w:r>
      <w:r w:rsidR="00965A9B" w:rsidRPr="00623E19">
        <w:rPr>
          <w:rFonts w:asciiTheme="majorBidi" w:hAnsiTheme="majorBidi" w:cstheme="majorBidi"/>
          <w:color w:val="000000" w:themeColor="text1"/>
          <w:sz w:val="24"/>
          <w:szCs w:val="24"/>
          <w:lang w:val="en-US"/>
        </w:rPr>
        <w:t>.</w:t>
      </w:r>
    </w:p>
    <w:p w14:paraId="3E2AAD63" w14:textId="77777777" w:rsidR="00965A9B" w:rsidRPr="00623E19" w:rsidRDefault="00965A9B" w:rsidP="00965A9B">
      <w:pPr>
        <w:autoSpaceDE w:val="0"/>
        <w:autoSpaceDN w:val="0"/>
        <w:adjustRightInd w:val="0"/>
        <w:jc w:val="both"/>
        <w:rPr>
          <w:rFonts w:asciiTheme="majorBidi" w:hAnsiTheme="majorBidi" w:cstheme="majorBidi"/>
          <w:b/>
          <w:color w:val="000000"/>
          <w:sz w:val="24"/>
          <w:szCs w:val="24"/>
        </w:rPr>
      </w:pPr>
    </w:p>
    <w:p w14:paraId="064A82E3" w14:textId="77777777" w:rsidR="005C15DE" w:rsidRPr="00623E19" w:rsidRDefault="00965A9B" w:rsidP="00965A9B">
      <w:pPr>
        <w:autoSpaceDE w:val="0"/>
        <w:autoSpaceDN w:val="0"/>
        <w:adjustRightInd w:val="0"/>
        <w:jc w:val="both"/>
        <w:rPr>
          <w:rFonts w:asciiTheme="majorBidi" w:hAnsiTheme="majorBidi" w:cstheme="majorBidi"/>
          <w:b/>
          <w:color w:val="000000"/>
          <w:sz w:val="24"/>
          <w:szCs w:val="24"/>
        </w:rPr>
      </w:pPr>
      <w:r w:rsidRPr="00623E19">
        <w:rPr>
          <w:rFonts w:asciiTheme="majorBidi" w:hAnsiTheme="majorBidi" w:cstheme="majorBidi"/>
          <w:b/>
          <w:color w:val="000000"/>
          <w:sz w:val="24"/>
          <w:szCs w:val="24"/>
        </w:rPr>
        <w:t>PEMBAHASAN</w:t>
      </w:r>
    </w:p>
    <w:p w14:paraId="738C02B9" w14:textId="14D4C593" w:rsidR="005C15DE" w:rsidRPr="00623E19" w:rsidRDefault="005C15DE" w:rsidP="005C15DE">
      <w:pPr>
        <w:autoSpaceDE w:val="0"/>
        <w:autoSpaceDN w:val="0"/>
        <w:adjustRightInd w:val="0"/>
        <w:jc w:val="both"/>
        <w:outlineLvl w:val="2"/>
        <w:rPr>
          <w:rFonts w:asciiTheme="majorBidi" w:hAnsiTheme="majorBidi" w:cstheme="majorBidi"/>
          <w:b/>
          <w:color w:val="000000"/>
          <w:sz w:val="24"/>
        </w:rPr>
      </w:pPr>
      <w:r w:rsidRPr="00623E19">
        <w:rPr>
          <w:rFonts w:asciiTheme="majorBidi" w:hAnsiTheme="majorBidi" w:cstheme="majorBidi"/>
          <w:b/>
          <w:color w:val="000000"/>
          <w:sz w:val="24"/>
        </w:rPr>
        <w:t>Beban Kerja,</w:t>
      </w:r>
      <w:r w:rsidR="00B40583" w:rsidRPr="00623E19">
        <w:rPr>
          <w:rFonts w:asciiTheme="majorBidi" w:hAnsiTheme="majorBidi" w:cstheme="majorBidi"/>
          <w:b/>
          <w:color w:val="000000"/>
          <w:sz w:val="24"/>
        </w:rPr>
        <w:t xml:space="preserve"> </w:t>
      </w:r>
      <w:r w:rsidRPr="00623E19">
        <w:rPr>
          <w:rFonts w:asciiTheme="majorBidi" w:hAnsiTheme="majorBidi" w:cstheme="majorBidi"/>
          <w:b/>
          <w:color w:val="000000"/>
          <w:sz w:val="24"/>
        </w:rPr>
        <w:t>dan</w:t>
      </w:r>
      <w:r w:rsidR="004401CD">
        <w:rPr>
          <w:rFonts w:asciiTheme="majorBidi" w:hAnsiTheme="majorBidi" w:cstheme="majorBidi"/>
          <w:b/>
          <w:color w:val="000000"/>
          <w:sz w:val="24"/>
        </w:rPr>
        <w:t xml:space="preserve"> </w:t>
      </w:r>
      <w:r w:rsidRPr="00623E19">
        <w:rPr>
          <w:rFonts w:asciiTheme="majorBidi" w:hAnsiTheme="majorBidi" w:cstheme="majorBidi"/>
          <w:b/>
          <w:color w:val="000000"/>
          <w:sz w:val="24"/>
        </w:rPr>
        <w:t xml:space="preserve">Komitmen Organisasional Terhadap </w:t>
      </w:r>
      <w:r w:rsidRPr="00623E19">
        <w:rPr>
          <w:rFonts w:asciiTheme="majorBidi" w:hAnsiTheme="majorBidi" w:cstheme="majorBidi"/>
          <w:b/>
          <w:i/>
          <w:color w:val="000000"/>
          <w:sz w:val="24"/>
        </w:rPr>
        <w:t xml:space="preserve">Turnover Intention </w:t>
      </w:r>
      <w:r w:rsidRPr="00623E19">
        <w:rPr>
          <w:rFonts w:asciiTheme="majorBidi" w:hAnsiTheme="majorBidi" w:cstheme="majorBidi"/>
          <w:b/>
          <w:color w:val="000000"/>
          <w:sz w:val="24"/>
        </w:rPr>
        <w:t>Karyawan</w:t>
      </w:r>
    </w:p>
    <w:p w14:paraId="5D515F41" w14:textId="526F8141" w:rsidR="005C15DE" w:rsidRPr="00623E19" w:rsidRDefault="005C15DE" w:rsidP="008206CB">
      <w:pPr>
        <w:autoSpaceDE w:val="0"/>
        <w:autoSpaceDN w:val="0"/>
        <w:adjustRightInd w:val="0"/>
        <w:jc w:val="both"/>
        <w:rPr>
          <w:rFonts w:asciiTheme="majorBidi" w:hAnsiTheme="majorBidi" w:cstheme="majorBidi"/>
          <w:color w:val="000000"/>
          <w:sz w:val="24"/>
        </w:rPr>
      </w:pPr>
      <w:r w:rsidRPr="00623E19">
        <w:rPr>
          <w:rFonts w:asciiTheme="majorBidi" w:hAnsiTheme="majorBidi" w:cstheme="majorBidi"/>
          <w:color w:val="000000"/>
          <w:sz w:val="24"/>
        </w:rPr>
        <w:t xml:space="preserve">Hasil pengujian hipotesis, diperoleh nilai signifikan 0,000 &lt;nilai probabilitas 0,05 maka diartikan bahwa beban kerja dan komitmen organisasional berperan signifikan secara bersama sama terhadap </w:t>
      </w:r>
      <w:r w:rsidRPr="00623E19">
        <w:rPr>
          <w:rFonts w:asciiTheme="majorBidi" w:hAnsiTheme="majorBidi" w:cstheme="majorBidi"/>
          <w:i/>
          <w:color w:val="000000"/>
          <w:sz w:val="24"/>
        </w:rPr>
        <w:t>turnover intention</w:t>
      </w:r>
      <w:r w:rsidRPr="00623E19">
        <w:rPr>
          <w:rFonts w:asciiTheme="majorBidi" w:hAnsiTheme="majorBidi" w:cstheme="majorBidi"/>
          <w:color w:val="000000"/>
          <w:sz w:val="24"/>
        </w:rPr>
        <w:t xml:space="preserve"> karyawan pada PT Agrofarm Nusa Raya Ponorogo. Berdasarkan hasil analisis juga diketahui bahwa nilai R 70,1 % yang artinya terdapat hubungan  yang signifikan dan kuat antara beban kerja dan Komitmen organisasional terhadap </w:t>
      </w:r>
      <w:r w:rsidRPr="00D92B9E">
        <w:rPr>
          <w:rFonts w:asciiTheme="majorBidi" w:hAnsiTheme="majorBidi" w:cstheme="majorBidi"/>
          <w:i/>
          <w:iCs/>
          <w:color w:val="000000"/>
          <w:sz w:val="24"/>
        </w:rPr>
        <w:t>Turnover Intension</w:t>
      </w:r>
      <w:r w:rsidRPr="00623E19">
        <w:rPr>
          <w:rFonts w:asciiTheme="majorBidi" w:hAnsiTheme="majorBidi" w:cstheme="majorBidi"/>
          <w:color w:val="000000"/>
          <w:sz w:val="24"/>
        </w:rPr>
        <w:t xml:space="preserve"> karyawan.</w:t>
      </w:r>
    </w:p>
    <w:p w14:paraId="1ABE738F" w14:textId="4CB35579" w:rsidR="00B40583" w:rsidRPr="00623E19" w:rsidRDefault="00B40583" w:rsidP="008206CB">
      <w:pPr>
        <w:autoSpaceDE w:val="0"/>
        <w:autoSpaceDN w:val="0"/>
        <w:adjustRightInd w:val="0"/>
        <w:jc w:val="both"/>
        <w:rPr>
          <w:rFonts w:asciiTheme="majorBidi" w:hAnsiTheme="majorBidi" w:cstheme="majorBidi"/>
          <w:color w:val="000000"/>
          <w:sz w:val="24"/>
        </w:rPr>
      </w:pPr>
      <w:r w:rsidRPr="00623E19">
        <w:rPr>
          <w:rFonts w:asciiTheme="majorBidi" w:hAnsiTheme="majorBidi" w:cstheme="majorBidi"/>
          <w:color w:val="000000"/>
          <w:sz w:val="24"/>
        </w:rPr>
        <w:t xml:space="preserve">Temuan ini sejalan dengan pendapat Mathis &amp; Jackson </w:t>
      </w:r>
      <w:r w:rsidR="00E8455F">
        <w:rPr>
          <w:rFonts w:asciiTheme="majorBidi" w:hAnsiTheme="majorBidi" w:cstheme="majorBidi"/>
          <w:color w:val="000000"/>
          <w:sz w:val="24"/>
        </w:rPr>
        <w:t>(</w:t>
      </w:r>
      <w:r w:rsidRPr="00623E19">
        <w:rPr>
          <w:rFonts w:asciiTheme="majorBidi" w:hAnsiTheme="majorBidi" w:cstheme="majorBidi"/>
          <w:color w:val="000000"/>
          <w:sz w:val="24"/>
        </w:rPr>
        <w:t xml:space="preserve">2001) bahwa, beban kerja dan komitmen organisasi berpengaruh terhadap </w:t>
      </w:r>
      <w:r w:rsidRPr="00623E19">
        <w:rPr>
          <w:rFonts w:asciiTheme="majorBidi" w:hAnsiTheme="majorBidi" w:cstheme="majorBidi"/>
          <w:i/>
          <w:iCs/>
          <w:color w:val="000000"/>
          <w:sz w:val="24"/>
        </w:rPr>
        <w:t>intention turnover</w:t>
      </w:r>
      <w:r w:rsidRPr="00623E19">
        <w:rPr>
          <w:rFonts w:asciiTheme="majorBidi" w:hAnsiTheme="majorBidi" w:cstheme="majorBidi"/>
          <w:color w:val="000000"/>
          <w:sz w:val="24"/>
        </w:rPr>
        <w:t>. Beban kerja yang sepadan dengan kemampuan dan kompensasi yang diterima karyawan cenderung membuat karyawan bertahan, demikian sebaliknya. Demikian juga dengan komitmen organisasi, karyawan yang puas akan bekerja lebih baik, menunjukkan kinerja lebih baik sehingga memungkinkan kompensasi diter</w:t>
      </w:r>
      <w:r w:rsidR="00C64F52">
        <w:rPr>
          <w:rFonts w:asciiTheme="majorBidi" w:hAnsiTheme="majorBidi" w:cstheme="majorBidi"/>
          <w:color w:val="000000"/>
          <w:sz w:val="24"/>
        </w:rPr>
        <w:t>i</w:t>
      </w:r>
      <w:r w:rsidRPr="00623E19">
        <w:rPr>
          <w:rFonts w:asciiTheme="majorBidi" w:hAnsiTheme="majorBidi" w:cstheme="majorBidi"/>
          <w:color w:val="000000"/>
          <w:sz w:val="24"/>
        </w:rPr>
        <w:t>ma lebih baik. Kondisi tersebut mem</w:t>
      </w:r>
      <w:r w:rsidR="00D92B9E">
        <w:rPr>
          <w:rFonts w:asciiTheme="majorBidi" w:hAnsiTheme="majorBidi" w:cstheme="majorBidi"/>
          <w:color w:val="000000"/>
          <w:sz w:val="24"/>
          <w:lang w:val="id-ID"/>
        </w:rPr>
        <w:t>i</w:t>
      </w:r>
      <w:r w:rsidRPr="00623E19">
        <w:rPr>
          <w:rFonts w:asciiTheme="majorBidi" w:hAnsiTheme="majorBidi" w:cstheme="majorBidi"/>
          <w:color w:val="000000"/>
          <w:sz w:val="24"/>
        </w:rPr>
        <w:t>cu karyawan bertahan dan lebih banyak memberikan pembelaannya kepada organisasi.</w:t>
      </w:r>
    </w:p>
    <w:p w14:paraId="15C017C2" w14:textId="77777777" w:rsidR="005C15DE" w:rsidRPr="00623E19" w:rsidRDefault="005C15DE" w:rsidP="005C15DE">
      <w:pPr>
        <w:tabs>
          <w:tab w:val="left" w:pos="1125"/>
        </w:tabs>
        <w:autoSpaceDE w:val="0"/>
        <w:autoSpaceDN w:val="0"/>
        <w:adjustRightInd w:val="0"/>
        <w:rPr>
          <w:rFonts w:asciiTheme="majorBidi" w:hAnsiTheme="majorBidi" w:cstheme="majorBidi"/>
          <w:b/>
          <w:color w:val="000000"/>
          <w:sz w:val="32"/>
          <w:szCs w:val="24"/>
        </w:rPr>
      </w:pPr>
      <w:r w:rsidRPr="00623E19">
        <w:rPr>
          <w:rFonts w:asciiTheme="majorBidi" w:hAnsiTheme="majorBidi" w:cstheme="majorBidi"/>
          <w:b/>
          <w:color w:val="000000"/>
          <w:sz w:val="32"/>
          <w:szCs w:val="24"/>
        </w:rPr>
        <w:tab/>
      </w:r>
    </w:p>
    <w:p w14:paraId="055C2A79" w14:textId="2475BAC8" w:rsidR="005C15DE" w:rsidRPr="00623E19" w:rsidRDefault="005C15DE" w:rsidP="005C15DE">
      <w:pPr>
        <w:autoSpaceDE w:val="0"/>
        <w:autoSpaceDN w:val="0"/>
        <w:adjustRightInd w:val="0"/>
        <w:jc w:val="both"/>
        <w:rPr>
          <w:rFonts w:asciiTheme="majorBidi" w:eastAsia="Calibri" w:hAnsiTheme="majorBidi" w:cstheme="majorBidi"/>
          <w:b/>
          <w:sz w:val="24"/>
        </w:rPr>
      </w:pPr>
      <w:r w:rsidRPr="00623E19">
        <w:rPr>
          <w:rFonts w:asciiTheme="majorBidi" w:hAnsiTheme="majorBidi" w:cstheme="majorBidi"/>
          <w:b/>
          <w:color w:val="000000"/>
          <w:sz w:val="24"/>
        </w:rPr>
        <w:t>Peran beban kerja terha</w:t>
      </w:r>
      <w:r w:rsidRPr="00623E19">
        <w:rPr>
          <w:rFonts w:asciiTheme="majorBidi" w:eastAsia="Calibri" w:hAnsiTheme="majorBidi" w:cstheme="majorBidi"/>
          <w:b/>
          <w:sz w:val="24"/>
        </w:rPr>
        <w:t>p T</w:t>
      </w:r>
      <w:r w:rsidRPr="00623E19">
        <w:rPr>
          <w:rFonts w:asciiTheme="majorBidi" w:eastAsia="Calibri" w:hAnsiTheme="majorBidi" w:cstheme="majorBidi"/>
          <w:b/>
          <w:i/>
          <w:sz w:val="24"/>
        </w:rPr>
        <w:t xml:space="preserve">urnover Intention </w:t>
      </w:r>
      <w:r w:rsidRPr="00623E19">
        <w:rPr>
          <w:rFonts w:asciiTheme="majorBidi" w:eastAsia="Calibri" w:hAnsiTheme="majorBidi" w:cstheme="majorBidi"/>
          <w:b/>
          <w:sz w:val="24"/>
        </w:rPr>
        <w:t>karyawan</w:t>
      </w:r>
    </w:p>
    <w:p w14:paraId="3BD611E3" w14:textId="77777777" w:rsidR="005C15DE" w:rsidRPr="00623E19" w:rsidRDefault="005C15DE" w:rsidP="008206CB">
      <w:pPr>
        <w:autoSpaceDE w:val="0"/>
        <w:autoSpaceDN w:val="0"/>
        <w:adjustRightInd w:val="0"/>
        <w:jc w:val="both"/>
        <w:rPr>
          <w:rFonts w:asciiTheme="majorBidi" w:hAnsiTheme="majorBidi" w:cstheme="majorBidi"/>
          <w:i/>
          <w:sz w:val="24"/>
        </w:rPr>
      </w:pPr>
      <w:r w:rsidRPr="00623E19">
        <w:rPr>
          <w:rFonts w:asciiTheme="majorBidi" w:hAnsiTheme="majorBidi" w:cstheme="majorBidi"/>
          <w:sz w:val="24"/>
        </w:rPr>
        <w:t xml:space="preserve">Berdasarkan hasil pengujian, diperoleh hasil bahwa variabel beban kerja  mempunyai nilai signifikan 0,010 &lt; nilai probabilitas 0,05 (0,010&lt;0,05), maka dapat di simpulkan bahwa beban kerja berperan  positif dan tidak signifikan terhadap </w:t>
      </w:r>
      <w:r w:rsidRPr="00623E19">
        <w:rPr>
          <w:rFonts w:asciiTheme="majorBidi" w:hAnsiTheme="majorBidi" w:cstheme="majorBidi"/>
          <w:i/>
          <w:sz w:val="24"/>
        </w:rPr>
        <w:t xml:space="preserve">turnover intention </w:t>
      </w:r>
      <w:r w:rsidRPr="00623E19">
        <w:rPr>
          <w:rFonts w:asciiTheme="majorBidi" w:hAnsiTheme="majorBidi" w:cstheme="majorBidi"/>
          <w:sz w:val="24"/>
        </w:rPr>
        <w:lastRenderedPageBreak/>
        <w:t xml:space="preserve">karyawan, yang berarti  semakin tinggi beban kerja di PT Agrofarm Nusa Raya Ponorogo maka semakin tinggi pula tingkat </w:t>
      </w:r>
      <w:r w:rsidRPr="00623E19">
        <w:rPr>
          <w:rFonts w:asciiTheme="majorBidi" w:hAnsiTheme="majorBidi" w:cstheme="majorBidi"/>
          <w:i/>
          <w:sz w:val="24"/>
        </w:rPr>
        <w:t xml:space="preserve">turnover intention karyawan. </w:t>
      </w:r>
      <w:r w:rsidRPr="00623E19">
        <w:rPr>
          <w:rFonts w:asciiTheme="majorBidi" w:hAnsiTheme="majorBidi" w:cstheme="majorBidi"/>
          <w:sz w:val="24"/>
        </w:rPr>
        <w:t>Akan tetapi, tampaknya ini bukanlah hasil yang sebenarnya</w:t>
      </w:r>
      <w:r w:rsidRPr="00623E19">
        <w:rPr>
          <w:rFonts w:asciiTheme="majorBidi" w:hAnsiTheme="majorBidi" w:cstheme="majorBidi"/>
          <w:i/>
          <w:sz w:val="24"/>
        </w:rPr>
        <w:t>.</w:t>
      </w:r>
    </w:p>
    <w:p w14:paraId="69D63803" w14:textId="171D5449" w:rsidR="00B40583" w:rsidRDefault="005C15DE" w:rsidP="001D7FE7">
      <w:pPr>
        <w:autoSpaceDE w:val="0"/>
        <w:autoSpaceDN w:val="0"/>
        <w:adjustRightInd w:val="0"/>
        <w:jc w:val="both"/>
        <w:rPr>
          <w:rFonts w:asciiTheme="majorBidi" w:hAnsiTheme="majorBidi" w:cstheme="majorBidi"/>
          <w:sz w:val="24"/>
        </w:rPr>
      </w:pPr>
      <w:r w:rsidRPr="00623E19">
        <w:rPr>
          <w:rFonts w:asciiTheme="majorBidi" w:hAnsiTheme="majorBidi" w:cstheme="majorBidi"/>
          <w:color w:val="000000"/>
          <w:sz w:val="24"/>
        </w:rPr>
        <w:t>Menurut Riani dan Putra (2017)</w:t>
      </w:r>
      <w:r w:rsidR="00B40583" w:rsidRPr="00623E19">
        <w:rPr>
          <w:rFonts w:asciiTheme="majorBidi" w:hAnsiTheme="majorBidi" w:cstheme="majorBidi"/>
          <w:color w:val="000000"/>
          <w:sz w:val="24"/>
        </w:rPr>
        <w:t xml:space="preserve"> </w:t>
      </w:r>
      <w:r w:rsidRPr="00623E19">
        <w:rPr>
          <w:rFonts w:asciiTheme="majorBidi" w:hAnsiTheme="majorBidi" w:cstheme="majorBidi"/>
          <w:sz w:val="24"/>
        </w:rPr>
        <w:t>semakin banyak pekerjaan yang diberikan semakin terbebani karyawan dan karyawan akan meninggalkan perusahaan. Untuk itu perusahaan dapat menyeimbangkan target yang tinggi ini dengan peningkatan keterampilan karyawan, sehingga standar target perusahaan dapat sesuai dengan standar kompetensi yang dimiliki karyawan (Udriyah, dkk, 2017). Beban kerja yang</w:t>
      </w:r>
      <w:r w:rsidR="00E81834">
        <w:rPr>
          <w:rFonts w:asciiTheme="majorBidi" w:hAnsiTheme="majorBidi" w:cstheme="majorBidi"/>
          <w:sz w:val="24"/>
        </w:rPr>
        <w:t xml:space="preserve"> </w:t>
      </w:r>
      <w:r w:rsidRPr="00623E19">
        <w:rPr>
          <w:rFonts w:asciiTheme="majorBidi" w:hAnsiTheme="majorBidi" w:cstheme="majorBidi"/>
          <w:sz w:val="24"/>
        </w:rPr>
        <w:t xml:space="preserve">tinggi terutama di target kerja yang selalu naik dan waktu pengerjaan yang singkat sehingga karyawan kurang nyaman dalam bekerja, kepuasan berkurang maka karyawan mempunyai keinginan untuk resign dari pekerjaan. </w:t>
      </w:r>
    </w:p>
    <w:p w14:paraId="5B373FF9" w14:textId="13FED15B" w:rsidR="001D7FE7" w:rsidRPr="00623E19" w:rsidRDefault="001D7FE7" w:rsidP="00451F97">
      <w:pPr>
        <w:jc w:val="both"/>
        <w:rPr>
          <w:rFonts w:asciiTheme="majorBidi" w:hAnsiTheme="majorBidi" w:cstheme="majorBidi"/>
          <w:sz w:val="24"/>
        </w:rPr>
      </w:pPr>
      <w:r>
        <w:rPr>
          <w:rFonts w:asciiTheme="majorBidi" w:hAnsiTheme="majorBidi" w:cstheme="majorBidi"/>
          <w:sz w:val="24"/>
        </w:rPr>
        <w:t xml:space="preserve">Beban kerja adalah kedaan ketika para pekerja dihadapkan pada pekerjaan yang harus diselesaikan pada waktu tertentu. </w:t>
      </w:r>
      <w:r w:rsidRPr="001D7FE7">
        <w:rPr>
          <w:color w:val="000000"/>
          <w:sz w:val="24"/>
          <w:szCs w:val="24"/>
          <w:lang w:val="en-ID" w:eastAsia="en-ID"/>
        </w:rPr>
        <w:t xml:space="preserve">Beban dapat berupa fisik dan mental. Beban fisik </w:t>
      </w:r>
      <w:r>
        <w:rPr>
          <w:color w:val="000000"/>
          <w:sz w:val="24"/>
          <w:szCs w:val="24"/>
          <w:lang w:val="en-ID" w:eastAsia="en-ID"/>
        </w:rPr>
        <w:t>dapat dilihat dari seberapa banyak karyawan menggunakan kekuatan fisiknya, misalnya dalam hal mengangkut, menyajikan, memasak, membersihkan, dan lain-lain. Sedangkan beban kerja mental dapat dilihat dari seberapa besar aktivitas mental diperlukan untuk mengingat hal-hal yang memerlukan konsentrasi, mencermati masalah, menangani peristiwa yang tidak terduga, membuat keputusan dengan cepat, dan lain-lain terkait dengan pekerjaan (Putra dan Prihatsanti, 2016)</w:t>
      </w:r>
    </w:p>
    <w:p w14:paraId="1E791892" w14:textId="29DCCED4" w:rsidR="005C15DE" w:rsidRPr="00623E19" w:rsidRDefault="005C15DE" w:rsidP="008206CB">
      <w:pPr>
        <w:autoSpaceDE w:val="0"/>
        <w:autoSpaceDN w:val="0"/>
        <w:adjustRightInd w:val="0"/>
        <w:jc w:val="both"/>
        <w:rPr>
          <w:rFonts w:asciiTheme="majorBidi" w:hAnsiTheme="majorBidi" w:cstheme="majorBidi"/>
          <w:sz w:val="24"/>
        </w:rPr>
      </w:pPr>
      <w:r w:rsidRPr="00623E19">
        <w:rPr>
          <w:rFonts w:asciiTheme="majorBidi" w:hAnsiTheme="majorBidi" w:cstheme="majorBidi"/>
          <w:sz w:val="24"/>
        </w:rPr>
        <w:t xml:space="preserve">Akan tetapi pengaruh ini tidak signifikan. Hal ini dikarenakan bukan masalah beban kerja yang menjadi alasan pekerja untuk resign dari perusahaan. Perusahaan perlu mencermati alasan yang dimaksud barangkali berhubungan dengan kompensasi, suasana, ataupun kesempatan untuk berkariaer dalam jangka panjang.  </w:t>
      </w:r>
      <w:r w:rsidR="004401CD" w:rsidRPr="00623E19">
        <w:rPr>
          <w:rFonts w:asciiTheme="majorBidi" w:hAnsiTheme="majorBidi" w:cstheme="majorBidi"/>
          <w:color w:val="000000"/>
          <w:sz w:val="24"/>
        </w:rPr>
        <w:t>M</w:t>
      </w:r>
      <w:r w:rsidR="004401CD">
        <w:rPr>
          <w:rFonts w:asciiTheme="majorBidi" w:hAnsiTheme="majorBidi" w:cstheme="majorBidi"/>
          <w:color w:val="000000"/>
          <w:sz w:val="24"/>
        </w:rPr>
        <w:t>enurut M</w:t>
      </w:r>
      <w:r w:rsidR="004401CD" w:rsidRPr="00623E19">
        <w:rPr>
          <w:rFonts w:asciiTheme="majorBidi" w:hAnsiTheme="majorBidi" w:cstheme="majorBidi"/>
          <w:color w:val="000000"/>
          <w:sz w:val="24"/>
        </w:rPr>
        <w:t xml:space="preserve">athis &amp; Jackson </w:t>
      </w:r>
      <w:r w:rsidR="004401CD">
        <w:rPr>
          <w:rFonts w:asciiTheme="majorBidi" w:hAnsiTheme="majorBidi" w:cstheme="majorBidi"/>
          <w:color w:val="000000"/>
          <w:sz w:val="24"/>
        </w:rPr>
        <w:t>(</w:t>
      </w:r>
      <w:r w:rsidR="004401CD" w:rsidRPr="00623E19">
        <w:rPr>
          <w:rFonts w:asciiTheme="majorBidi" w:hAnsiTheme="majorBidi" w:cstheme="majorBidi"/>
          <w:color w:val="000000"/>
          <w:sz w:val="24"/>
        </w:rPr>
        <w:t>2001)</w:t>
      </w:r>
      <w:r w:rsidR="004401CD">
        <w:rPr>
          <w:rFonts w:asciiTheme="majorBidi" w:hAnsiTheme="majorBidi" w:cstheme="majorBidi"/>
          <w:color w:val="000000"/>
          <w:sz w:val="24"/>
        </w:rPr>
        <w:t xml:space="preserve"> usia, lama kerja, faktor lingkungan, kompensasi, atau gaji dapat menjadi sumber </w:t>
      </w:r>
      <w:r w:rsidR="004401CD" w:rsidRPr="004401CD">
        <w:rPr>
          <w:rFonts w:asciiTheme="majorBidi" w:hAnsiTheme="majorBidi" w:cstheme="majorBidi"/>
          <w:i/>
          <w:iCs/>
          <w:color w:val="000000"/>
          <w:sz w:val="24"/>
        </w:rPr>
        <w:t>turnover intention</w:t>
      </w:r>
      <w:r w:rsidR="004401CD">
        <w:rPr>
          <w:rFonts w:asciiTheme="majorBidi" w:hAnsiTheme="majorBidi" w:cstheme="majorBidi"/>
          <w:color w:val="000000"/>
          <w:sz w:val="24"/>
        </w:rPr>
        <w:t xml:space="preserve">. </w:t>
      </w:r>
    </w:p>
    <w:p w14:paraId="26B04A1E" w14:textId="77777777" w:rsidR="005C15DE" w:rsidRPr="00623E19" w:rsidRDefault="005C15DE" w:rsidP="005C15DE">
      <w:pPr>
        <w:autoSpaceDE w:val="0"/>
        <w:autoSpaceDN w:val="0"/>
        <w:adjustRightInd w:val="0"/>
        <w:jc w:val="both"/>
        <w:outlineLvl w:val="2"/>
        <w:rPr>
          <w:rFonts w:asciiTheme="majorBidi" w:hAnsiTheme="majorBidi" w:cstheme="majorBidi"/>
          <w:sz w:val="24"/>
        </w:rPr>
      </w:pPr>
      <w:r w:rsidRPr="00623E19">
        <w:rPr>
          <w:rFonts w:asciiTheme="majorBidi" w:hAnsiTheme="majorBidi" w:cstheme="majorBidi"/>
          <w:b/>
          <w:color w:val="000000"/>
          <w:sz w:val="24"/>
        </w:rPr>
        <w:tab/>
      </w:r>
    </w:p>
    <w:p w14:paraId="541839C3" w14:textId="77777777" w:rsidR="005C15DE" w:rsidRPr="00623E19" w:rsidRDefault="005C15DE" w:rsidP="005C15DE">
      <w:pPr>
        <w:autoSpaceDE w:val="0"/>
        <w:autoSpaceDN w:val="0"/>
        <w:adjustRightInd w:val="0"/>
        <w:jc w:val="both"/>
        <w:outlineLvl w:val="2"/>
        <w:rPr>
          <w:rFonts w:asciiTheme="majorBidi" w:hAnsiTheme="majorBidi" w:cstheme="majorBidi"/>
          <w:b/>
          <w:color w:val="000000"/>
          <w:sz w:val="24"/>
        </w:rPr>
      </w:pPr>
      <w:r w:rsidRPr="00623E19">
        <w:rPr>
          <w:rFonts w:asciiTheme="majorBidi" w:hAnsiTheme="majorBidi" w:cstheme="majorBidi"/>
          <w:sz w:val="24"/>
        </w:rPr>
        <w:t>.</w:t>
      </w:r>
    </w:p>
    <w:p w14:paraId="406CD803" w14:textId="77777777" w:rsidR="005C15DE" w:rsidRPr="00623E19" w:rsidRDefault="005C15DE" w:rsidP="005C15DE">
      <w:pPr>
        <w:autoSpaceDE w:val="0"/>
        <w:autoSpaceDN w:val="0"/>
        <w:adjustRightInd w:val="0"/>
        <w:jc w:val="both"/>
        <w:outlineLvl w:val="2"/>
        <w:rPr>
          <w:rFonts w:asciiTheme="majorBidi" w:hAnsiTheme="majorBidi" w:cstheme="majorBidi"/>
          <w:b/>
          <w:color w:val="000000"/>
          <w:sz w:val="24"/>
        </w:rPr>
      </w:pPr>
      <w:r w:rsidRPr="00623E19">
        <w:rPr>
          <w:rFonts w:asciiTheme="majorBidi" w:hAnsiTheme="majorBidi" w:cstheme="majorBidi"/>
          <w:b/>
          <w:color w:val="000000"/>
          <w:sz w:val="24"/>
        </w:rPr>
        <w:lastRenderedPageBreak/>
        <w:t xml:space="preserve">Komitmen Organisasional terhadap </w:t>
      </w:r>
      <w:r w:rsidRPr="00623E19">
        <w:rPr>
          <w:rFonts w:asciiTheme="majorBidi" w:hAnsiTheme="majorBidi" w:cstheme="majorBidi"/>
          <w:b/>
          <w:i/>
          <w:color w:val="000000"/>
          <w:sz w:val="24"/>
        </w:rPr>
        <w:t xml:space="preserve">Turnover Intention </w:t>
      </w:r>
      <w:r w:rsidRPr="00623E19">
        <w:rPr>
          <w:rFonts w:asciiTheme="majorBidi" w:hAnsiTheme="majorBidi" w:cstheme="majorBidi"/>
          <w:b/>
          <w:color w:val="000000"/>
          <w:sz w:val="24"/>
        </w:rPr>
        <w:t>Karyawa</w:t>
      </w:r>
    </w:p>
    <w:p w14:paraId="2AA7D3B1" w14:textId="77777777" w:rsidR="005C15DE" w:rsidRPr="00623E19" w:rsidRDefault="005C15DE" w:rsidP="005C15DE">
      <w:pPr>
        <w:autoSpaceDE w:val="0"/>
        <w:autoSpaceDN w:val="0"/>
        <w:adjustRightInd w:val="0"/>
        <w:jc w:val="both"/>
        <w:outlineLvl w:val="2"/>
        <w:rPr>
          <w:rFonts w:asciiTheme="majorBidi" w:hAnsiTheme="majorBidi" w:cstheme="majorBidi"/>
          <w:color w:val="000000"/>
          <w:sz w:val="24"/>
        </w:rPr>
      </w:pPr>
      <w:r w:rsidRPr="00623E19">
        <w:rPr>
          <w:rFonts w:asciiTheme="majorBidi" w:hAnsiTheme="majorBidi" w:cstheme="majorBidi"/>
          <w:b/>
          <w:color w:val="000000"/>
          <w:sz w:val="24"/>
        </w:rPr>
        <w:tab/>
      </w:r>
      <w:r w:rsidRPr="00623E19">
        <w:rPr>
          <w:rFonts w:asciiTheme="majorBidi" w:hAnsiTheme="majorBidi" w:cstheme="majorBidi"/>
          <w:color w:val="000000"/>
          <w:sz w:val="24"/>
        </w:rPr>
        <w:t xml:space="preserve">Berdasarkan hasil pengujian, diperoleh hasil bahwa variabel komitmen organisasional  mempunyai nilai signifikan 0,000 &lt; nilai probabilitas 0,05 maka dapat ditarik kesimpulan bahwa komitmen organisasional berperan negatip  dan signifikan terhadap </w:t>
      </w:r>
      <w:r w:rsidRPr="00623E19">
        <w:rPr>
          <w:rFonts w:asciiTheme="majorBidi" w:hAnsiTheme="majorBidi" w:cstheme="majorBidi"/>
          <w:i/>
          <w:color w:val="000000"/>
          <w:sz w:val="24"/>
        </w:rPr>
        <w:t xml:space="preserve">turnover intention </w:t>
      </w:r>
      <w:r w:rsidRPr="00623E19">
        <w:rPr>
          <w:rFonts w:asciiTheme="majorBidi" w:hAnsiTheme="majorBidi" w:cstheme="majorBidi"/>
          <w:color w:val="000000"/>
          <w:sz w:val="24"/>
        </w:rPr>
        <w:t xml:space="preserve">karyawan. Hal ini menunjukan bahwa semakin tinggi komitmen organisasional karyawan pada PT Agrofarm Nusa Raya Ponorogo maka </w:t>
      </w:r>
      <w:r w:rsidRPr="00623E19">
        <w:rPr>
          <w:rFonts w:asciiTheme="majorBidi" w:hAnsiTheme="majorBidi" w:cstheme="majorBidi"/>
          <w:i/>
          <w:color w:val="000000"/>
          <w:sz w:val="24"/>
        </w:rPr>
        <w:t>turnover intention</w:t>
      </w:r>
      <w:r w:rsidRPr="00623E19">
        <w:rPr>
          <w:rFonts w:asciiTheme="majorBidi" w:hAnsiTheme="majorBidi" w:cstheme="majorBidi"/>
          <w:color w:val="000000"/>
          <w:sz w:val="24"/>
        </w:rPr>
        <w:t xml:space="preserve"> karyawan semakin rendah, atau sebaliknya semakin rendah komitmen organisasional karyawan maka semakin tinggi </w:t>
      </w:r>
      <w:r w:rsidRPr="00623E19">
        <w:rPr>
          <w:rFonts w:asciiTheme="majorBidi" w:hAnsiTheme="majorBidi" w:cstheme="majorBidi"/>
          <w:i/>
          <w:color w:val="000000"/>
          <w:sz w:val="24"/>
        </w:rPr>
        <w:t>turnover intention</w:t>
      </w:r>
      <w:r w:rsidRPr="00623E19">
        <w:rPr>
          <w:rFonts w:asciiTheme="majorBidi" w:hAnsiTheme="majorBidi" w:cstheme="majorBidi"/>
          <w:color w:val="000000"/>
          <w:sz w:val="24"/>
        </w:rPr>
        <w:t xml:space="preserve"> karyawan. </w:t>
      </w:r>
    </w:p>
    <w:p w14:paraId="78D35C3C" w14:textId="77777777" w:rsidR="000A250C" w:rsidRDefault="005C15DE" w:rsidP="008206CB">
      <w:pPr>
        <w:tabs>
          <w:tab w:val="left" w:pos="993"/>
        </w:tabs>
        <w:ind w:left="66"/>
        <w:jc w:val="both"/>
        <w:rPr>
          <w:rFonts w:asciiTheme="majorBidi" w:hAnsiTheme="majorBidi" w:cstheme="majorBidi"/>
          <w:sz w:val="24"/>
          <w:lang w:val="id-ID"/>
        </w:rPr>
      </w:pPr>
      <w:r w:rsidRPr="00623E19">
        <w:rPr>
          <w:rFonts w:asciiTheme="majorBidi" w:hAnsiTheme="majorBidi" w:cstheme="majorBidi"/>
          <w:color w:val="000000"/>
          <w:sz w:val="24"/>
        </w:rPr>
        <w:t xml:space="preserve">Hasil ini mendukung temuan Saeka dan Suana (2016) dan Hidayat (2018) bahwa komitmen organisasi yang tinggi akan menurunkan </w:t>
      </w:r>
      <w:r w:rsidRPr="00623E19">
        <w:rPr>
          <w:rFonts w:asciiTheme="majorBidi" w:hAnsiTheme="majorBidi" w:cstheme="majorBidi"/>
          <w:i/>
          <w:color w:val="000000"/>
          <w:sz w:val="24"/>
        </w:rPr>
        <w:t>turnover intention</w:t>
      </w:r>
      <w:r w:rsidRPr="00623E19">
        <w:rPr>
          <w:rFonts w:asciiTheme="majorBidi" w:hAnsiTheme="majorBidi" w:cstheme="majorBidi"/>
          <w:color w:val="000000"/>
          <w:sz w:val="24"/>
        </w:rPr>
        <w:t xml:space="preserve"> karyawan. Adanya pengaruh negatif </w:t>
      </w:r>
      <w:r w:rsidRPr="00623E19">
        <w:rPr>
          <w:rFonts w:asciiTheme="majorBidi" w:hAnsiTheme="majorBidi" w:cstheme="majorBidi"/>
          <w:sz w:val="24"/>
        </w:rPr>
        <w:t xml:space="preserve">komitmen organisasional karyawan terhadap keinginan meninggalkan organisasi mengindikasikan kondisi yang baik. Ini berarti sikap karyawan yang merasa memiliki dan menjadi bagian organisasi, merasa bahwa organisasi memiliki arti tersendiri bagi pribadi karyawan, sikap bangga terhadap organisasi dan loyalitas yang dimiliki karyawan membuat karyawan mau memberikan semua kemampuan yang dimiliki bagi kemajuan organisasi (Nasution, 2017). </w:t>
      </w:r>
      <w:r w:rsidR="00A7454A">
        <w:rPr>
          <w:rFonts w:asciiTheme="majorBidi" w:hAnsiTheme="majorBidi" w:cstheme="majorBidi"/>
          <w:sz w:val="24"/>
          <w:lang w:val="id-ID"/>
        </w:rPr>
        <w:t xml:space="preserve">Temuan ini juga sejalan dengan temuan Indrayani &amp; Sudibyo (2017) bahwa komitmen organisasi berpengaruh negatif terhadap </w:t>
      </w:r>
      <w:r w:rsidR="00A7454A" w:rsidRPr="00A7454A">
        <w:rPr>
          <w:rFonts w:asciiTheme="majorBidi" w:hAnsiTheme="majorBidi" w:cstheme="majorBidi"/>
          <w:i/>
          <w:iCs/>
          <w:sz w:val="24"/>
          <w:lang w:val="id-ID"/>
        </w:rPr>
        <w:t>intention turnover.</w:t>
      </w:r>
      <w:r w:rsidR="00A7454A">
        <w:rPr>
          <w:rFonts w:asciiTheme="majorBidi" w:hAnsiTheme="majorBidi" w:cstheme="majorBidi"/>
          <w:sz w:val="24"/>
          <w:lang w:val="id-ID"/>
        </w:rPr>
        <w:t xml:space="preserve"> </w:t>
      </w:r>
    </w:p>
    <w:p w14:paraId="4357D2CD" w14:textId="77777777" w:rsidR="00040A4B" w:rsidRDefault="000A250C" w:rsidP="008206CB">
      <w:pPr>
        <w:tabs>
          <w:tab w:val="left" w:pos="993"/>
        </w:tabs>
        <w:ind w:left="66"/>
        <w:jc w:val="both"/>
        <w:rPr>
          <w:rFonts w:asciiTheme="majorBidi" w:hAnsiTheme="majorBidi" w:cstheme="majorBidi"/>
          <w:sz w:val="24"/>
          <w:lang w:val="id-ID"/>
        </w:rPr>
      </w:pPr>
      <w:r>
        <w:rPr>
          <w:rFonts w:asciiTheme="majorBidi" w:hAnsiTheme="majorBidi" w:cstheme="majorBidi"/>
          <w:sz w:val="24"/>
          <w:lang w:val="id-ID"/>
        </w:rPr>
        <w:t xml:space="preserve">Karyawan yang memiliki komitmen terhadap organisasi akan merasakan </w:t>
      </w:r>
      <w:r w:rsidR="00040A4B">
        <w:rPr>
          <w:rFonts w:asciiTheme="majorBidi" w:hAnsiTheme="majorBidi" w:cstheme="majorBidi"/>
          <w:sz w:val="24"/>
          <w:lang w:val="id-ID"/>
        </w:rPr>
        <w:t>kenyamanan memiliki intereaksi sosial dengan organisasi. Karyawan-karyawan tersebut akan menjalankan tugas dan tanggung jawabnya dengan lebih tenang, bahkan menunjukkan kepeduliannya lebih aktif terhadap kemajuan perusahaan. Selanjutnya karyawan tidak menemukan alasan untuk keluar dari organisasi.</w:t>
      </w:r>
    </w:p>
    <w:p w14:paraId="0370F6A9" w14:textId="1B3EC83C" w:rsidR="005C15DE" w:rsidRPr="00A7454A" w:rsidRDefault="005C15DE" w:rsidP="008206CB">
      <w:pPr>
        <w:tabs>
          <w:tab w:val="left" w:pos="993"/>
        </w:tabs>
        <w:ind w:left="66"/>
        <w:jc w:val="both"/>
        <w:rPr>
          <w:rFonts w:asciiTheme="majorBidi" w:hAnsiTheme="majorBidi" w:cstheme="majorBidi"/>
          <w:sz w:val="24"/>
          <w:lang w:val="id-ID"/>
        </w:rPr>
      </w:pPr>
      <w:r w:rsidRPr="00A7454A">
        <w:rPr>
          <w:rFonts w:asciiTheme="majorBidi" w:hAnsiTheme="majorBidi" w:cstheme="majorBidi"/>
          <w:sz w:val="24"/>
          <w:lang w:val="id-ID"/>
        </w:rPr>
        <w:t xml:space="preserve">Adapun dihubungkan dengan temuan Mawardi (2016) yang membuktikan bahwa komitmen berpengaruh tidak signifikan </w:t>
      </w:r>
      <w:r w:rsidRPr="00A7454A">
        <w:rPr>
          <w:rFonts w:asciiTheme="majorBidi" w:hAnsiTheme="majorBidi" w:cstheme="majorBidi"/>
          <w:sz w:val="24"/>
          <w:lang w:val="id-ID"/>
        </w:rPr>
        <w:lastRenderedPageBreak/>
        <w:t xml:space="preserve">terhadap </w:t>
      </w:r>
      <w:r w:rsidRPr="00A7454A">
        <w:rPr>
          <w:rFonts w:asciiTheme="majorBidi" w:hAnsiTheme="majorBidi" w:cstheme="majorBidi"/>
          <w:i/>
          <w:sz w:val="24"/>
          <w:lang w:val="id-ID"/>
        </w:rPr>
        <w:t>intention turnover</w:t>
      </w:r>
      <w:r w:rsidRPr="00A7454A">
        <w:rPr>
          <w:rFonts w:asciiTheme="majorBidi" w:hAnsiTheme="majorBidi" w:cstheme="majorBidi"/>
          <w:sz w:val="24"/>
          <w:lang w:val="id-ID"/>
        </w:rPr>
        <w:t>, hal ini dikarenakan karyawan sudah sangat lama bekerja di perusahaan sehingga terbentuk persepsi untuk terus berada dalam organisasi karena organisasi dianggap sebagai bagian dari milikinya.</w:t>
      </w:r>
    </w:p>
    <w:p w14:paraId="1FB35E34" w14:textId="77777777" w:rsidR="005C15DE" w:rsidRPr="00A7454A" w:rsidRDefault="005C15DE" w:rsidP="005C15DE">
      <w:pPr>
        <w:autoSpaceDE w:val="0"/>
        <w:autoSpaceDN w:val="0"/>
        <w:adjustRightInd w:val="0"/>
        <w:jc w:val="both"/>
        <w:outlineLvl w:val="2"/>
        <w:rPr>
          <w:rFonts w:asciiTheme="majorBidi" w:hAnsiTheme="majorBidi" w:cstheme="majorBidi"/>
          <w:color w:val="000000"/>
          <w:lang w:val="id-ID"/>
        </w:rPr>
      </w:pPr>
    </w:p>
    <w:p w14:paraId="3F31BC32" w14:textId="77777777" w:rsidR="005C15DE" w:rsidRPr="00A7454A" w:rsidRDefault="005C15DE" w:rsidP="005C15DE">
      <w:pPr>
        <w:autoSpaceDE w:val="0"/>
        <w:autoSpaceDN w:val="0"/>
        <w:adjustRightInd w:val="0"/>
        <w:jc w:val="both"/>
        <w:outlineLvl w:val="2"/>
        <w:rPr>
          <w:rFonts w:asciiTheme="majorBidi" w:hAnsiTheme="majorBidi" w:cstheme="majorBidi"/>
          <w:color w:val="000000"/>
          <w:lang w:val="id-ID"/>
        </w:rPr>
      </w:pPr>
    </w:p>
    <w:p w14:paraId="720D92B1" w14:textId="77777777" w:rsidR="005C15DE" w:rsidRPr="00623E19" w:rsidRDefault="005C15DE" w:rsidP="005C15DE">
      <w:pPr>
        <w:autoSpaceDE w:val="0"/>
        <w:autoSpaceDN w:val="0"/>
        <w:adjustRightInd w:val="0"/>
        <w:jc w:val="both"/>
        <w:rPr>
          <w:rFonts w:asciiTheme="majorBidi" w:hAnsiTheme="majorBidi" w:cstheme="majorBidi"/>
          <w:b/>
          <w:color w:val="000000"/>
          <w:sz w:val="24"/>
          <w:szCs w:val="24"/>
        </w:rPr>
      </w:pPr>
      <w:r w:rsidRPr="00623E19">
        <w:rPr>
          <w:rFonts w:asciiTheme="majorBidi" w:hAnsiTheme="majorBidi" w:cstheme="majorBidi"/>
          <w:b/>
          <w:color w:val="000000"/>
          <w:sz w:val="24"/>
          <w:szCs w:val="24"/>
        </w:rPr>
        <w:t>KESIMPULAN</w:t>
      </w:r>
    </w:p>
    <w:p w14:paraId="0DC189EA" w14:textId="77777777" w:rsidR="005C15DE" w:rsidRPr="00623E19" w:rsidRDefault="005C15DE" w:rsidP="005C15DE">
      <w:pPr>
        <w:autoSpaceDE w:val="0"/>
        <w:autoSpaceDN w:val="0"/>
        <w:adjustRightInd w:val="0"/>
        <w:jc w:val="both"/>
        <w:rPr>
          <w:rFonts w:asciiTheme="majorBidi" w:hAnsiTheme="majorBidi" w:cstheme="majorBidi"/>
          <w:b/>
          <w:color w:val="000000"/>
          <w:sz w:val="24"/>
          <w:szCs w:val="24"/>
        </w:rPr>
      </w:pPr>
      <w:r w:rsidRPr="00623E19">
        <w:rPr>
          <w:rFonts w:asciiTheme="majorBidi" w:hAnsiTheme="majorBidi" w:cstheme="majorBidi"/>
          <w:b/>
          <w:color w:val="000000"/>
          <w:sz w:val="24"/>
          <w:szCs w:val="24"/>
        </w:rPr>
        <w:t>Kesimpulan</w:t>
      </w:r>
    </w:p>
    <w:p w14:paraId="54D481FD" w14:textId="77777777" w:rsidR="005C15DE" w:rsidRPr="00623E19" w:rsidRDefault="005C15DE" w:rsidP="005C15DE">
      <w:pPr>
        <w:autoSpaceDE w:val="0"/>
        <w:autoSpaceDN w:val="0"/>
        <w:adjustRightInd w:val="0"/>
        <w:ind w:firstLine="567"/>
        <w:jc w:val="both"/>
        <w:rPr>
          <w:rFonts w:asciiTheme="majorBidi" w:hAnsiTheme="majorBidi" w:cstheme="majorBidi"/>
          <w:b/>
          <w:color w:val="000000"/>
          <w:sz w:val="24"/>
          <w:szCs w:val="24"/>
        </w:rPr>
      </w:pPr>
      <w:r w:rsidRPr="00623E19">
        <w:rPr>
          <w:rFonts w:asciiTheme="majorBidi" w:hAnsiTheme="majorBidi" w:cstheme="majorBidi"/>
          <w:color w:val="000000"/>
          <w:sz w:val="24"/>
          <w:szCs w:val="24"/>
        </w:rPr>
        <w:t>Berdasarkan hasil penelitian dan pembahasan  dapat disimpulan sebagai berikut  :</w:t>
      </w:r>
    </w:p>
    <w:p w14:paraId="778BB8A6" w14:textId="77777777" w:rsidR="005C15DE" w:rsidRPr="00623E19" w:rsidRDefault="005C15DE" w:rsidP="005C15DE">
      <w:pPr>
        <w:pStyle w:val="ListParagraph"/>
        <w:numPr>
          <w:ilvl w:val="0"/>
          <w:numId w:val="41"/>
        </w:numPr>
        <w:autoSpaceDE w:val="0"/>
        <w:autoSpaceDN w:val="0"/>
        <w:adjustRightInd w:val="0"/>
        <w:spacing w:after="0" w:line="240" w:lineRule="auto"/>
        <w:ind w:left="426"/>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 xml:space="preserve">Beban kerja dan komitmen organisasional, secara bersama sama berpengaruh signifikan terhadap </w:t>
      </w:r>
      <w:r w:rsidRPr="00623E19">
        <w:rPr>
          <w:rFonts w:asciiTheme="majorBidi" w:hAnsiTheme="majorBidi" w:cstheme="majorBidi"/>
          <w:i/>
          <w:color w:val="000000"/>
          <w:sz w:val="24"/>
          <w:szCs w:val="24"/>
        </w:rPr>
        <w:t xml:space="preserve">turnover intention </w:t>
      </w:r>
      <w:r w:rsidRPr="00623E19">
        <w:rPr>
          <w:rFonts w:asciiTheme="majorBidi" w:hAnsiTheme="majorBidi" w:cstheme="majorBidi"/>
          <w:color w:val="000000"/>
          <w:sz w:val="24"/>
          <w:szCs w:val="24"/>
        </w:rPr>
        <w:t>karyawan PT. Agrofarm Nusa Raya Ponorogo</w:t>
      </w:r>
      <w:r w:rsidRPr="00623E19">
        <w:rPr>
          <w:rFonts w:asciiTheme="majorBidi" w:hAnsiTheme="majorBidi" w:cstheme="majorBidi"/>
          <w:sz w:val="24"/>
          <w:szCs w:val="24"/>
        </w:rPr>
        <w:t>.</w:t>
      </w:r>
    </w:p>
    <w:p w14:paraId="4637AE2B" w14:textId="77777777" w:rsidR="005C15DE" w:rsidRPr="00623E19" w:rsidRDefault="005C15DE" w:rsidP="005C15DE">
      <w:pPr>
        <w:pStyle w:val="ListParagraph"/>
        <w:numPr>
          <w:ilvl w:val="0"/>
          <w:numId w:val="41"/>
        </w:numPr>
        <w:autoSpaceDE w:val="0"/>
        <w:autoSpaceDN w:val="0"/>
        <w:adjustRightInd w:val="0"/>
        <w:spacing w:after="0" w:line="240" w:lineRule="auto"/>
        <w:ind w:left="426"/>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 xml:space="preserve">Beban kerja mempunyai peran yang positip terhadap </w:t>
      </w:r>
      <w:r w:rsidRPr="00623E19">
        <w:rPr>
          <w:rFonts w:asciiTheme="majorBidi" w:hAnsiTheme="majorBidi" w:cstheme="majorBidi"/>
          <w:i/>
          <w:color w:val="000000"/>
          <w:sz w:val="24"/>
          <w:szCs w:val="24"/>
        </w:rPr>
        <w:t xml:space="preserve">turnover intention </w:t>
      </w:r>
      <w:r w:rsidRPr="00623E19">
        <w:rPr>
          <w:rFonts w:asciiTheme="majorBidi" w:hAnsiTheme="majorBidi" w:cstheme="majorBidi"/>
          <w:color w:val="000000"/>
          <w:sz w:val="24"/>
          <w:szCs w:val="24"/>
        </w:rPr>
        <w:t>karyawan yang berarti apabila beban kerja karyawan mengalami kenaikan mengakibatkan</w:t>
      </w:r>
      <w:r w:rsidRPr="00623E19">
        <w:rPr>
          <w:rFonts w:asciiTheme="majorBidi" w:hAnsiTheme="majorBidi" w:cstheme="majorBidi"/>
          <w:i/>
          <w:color w:val="000000"/>
          <w:sz w:val="24"/>
          <w:szCs w:val="24"/>
        </w:rPr>
        <w:t xml:space="preserve">turnover intention </w:t>
      </w:r>
      <w:r w:rsidRPr="00623E19">
        <w:rPr>
          <w:rFonts w:asciiTheme="majorBidi" w:hAnsiTheme="majorBidi" w:cstheme="majorBidi"/>
          <w:color w:val="000000"/>
          <w:sz w:val="24"/>
          <w:szCs w:val="24"/>
        </w:rPr>
        <w:t>karyawan juga akan naik degan asumsi variabel lain tetap</w:t>
      </w:r>
    </w:p>
    <w:p w14:paraId="612176D2" w14:textId="77777777" w:rsidR="005C15DE" w:rsidRPr="00623E19" w:rsidRDefault="005C15DE" w:rsidP="005C15DE">
      <w:pPr>
        <w:pStyle w:val="ListParagraph"/>
        <w:numPr>
          <w:ilvl w:val="0"/>
          <w:numId w:val="41"/>
        </w:numPr>
        <w:autoSpaceDE w:val="0"/>
        <w:autoSpaceDN w:val="0"/>
        <w:adjustRightInd w:val="0"/>
        <w:spacing w:after="0" w:line="240" w:lineRule="auto"/>
        <w:ind w:left="426"/>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 xml:space="preserve">Komitmen organisasional mempunyai peran yang negarip terhadap </w:t>
      </w:r>
      <w:r w:rsidRPr="00623E19">
        <w:rPr>
          <w:rFonts w:asciiTheme="majorBidi" w:hAnsiTheme="majorBidi" w:cstheme="majorBidi"/>
          <w:i/>
          <w:color w:val="000000"/>
          <w:sz w:val="24"/>
          <w:szCs w:val="24"/>
        </w:rPr>
        <w:t xml:space="preserve">turnover intention </w:t>
      </w:r>
      <w:r w:rsidRPr="00623E19">
        <w:rPr>
          <w:rFonts w:asciiTheme="majorBidi" w:hAnsiTheme="majorBidi" w:cstheme="majorBidi"/>
          <w:color w:val="000000"/>
          <w:sz w:val="24"/>
          <w:szCs w:val="24"/>
        </w:rPr>
        <w:t xml:space="preserve">karyawan yang berari apabila komitmen organisasi mengalami kenaikan maka </w:t>
      </w:r>
      <w:r w:rsidRPr="00623E19">
        <w:rPr>
          <w:rFonts w:asciiTheme="majorBidi" w:hAnsiTheme="majorBidi" w:cstheme="majorBidi"/>
          <w:i/>
          <w:color w:val="000000"/>
          <w:sz w:val="24"/>
          <w:szCs w:val="24"/>
        </w:rPr>
        <w:t xml:space="preserve">turnover Intention </w:t>
      </w:r>
      <w:r w:rsidRPr="00623E19">
        <w:rPr>
          <w:rFonts w:asciiTheme="majorBidi" w:hAnsiTheme="majorBidi" w:cstheme="majorBidi"/>
          <w:color w:val="000000"/>
          <w:sz w:val="24"/>
          <w:szCs w:val="24"/>
        </w:rPr>
        <w:t>karyawan akan turun dengan asumsi variabel lain tetap.</w:t>
      </w:r>
    </w:p>
    <w:p w14:paraId="5BD82FE7" w14:textId="77777777" w:rsidR="005C15DE" w:rsidRPr="00623E19" w:rsidRDefault="005C15DE" w:rsidP="005C15DE">
      <w:pPr>
        <w:pStyle w:val="ListParagraph"/>
        <w:autoSpaceDE w:val="0"/>
        <w:autoSpaceDN w:val="0"/>
        <w:adjustRightInd w:val="0"/>
        <w:spacing w:after="0" w:line="240" w:lineRule="auto"/>
        <w:ind w:left="426"/>
        <w:rPr>
          <w:rFonts w:asciiTheme="majorBidi" w:hAnsiTheme="majorBidi" w:cstheme="majorBidi"/>
          <w:color w:val="000000"/>
          <w:sz w:val="24"/>
          <w:szCs w:val="24"/>
        </w:rPr>
      </w:pPr>
    </w:p>
    <w:p w14:paraId="0FB2940D" w14:textId="77777777" w:rsidR="008206CB" w:rsidRPr="00623E19" w:rsidRDefault="008206CB" w:rsidP="005C15DE">
      <w:pPr>
        <w:pStyle w:val="ListParagraph"/>
        <w:autoSpaceDE w:val="0"/>
        <w:autoSpaceDN w:val="0"/>
        <w:adjustRightInd w:val="0"/>
        <w:spacing w:after="0" w:line="240" w:lineRule="auto"/>
        <w:ind w:left="426"/>
        <w:rPr>
          <w:rFonts w:asciiTheme="majorBidi" w:hAnsiTheme="majorBidi" w:cstheme="majorBidi"/>
          <w:color w:val="000000"/>
          <w:sz w:val="24"/>
          <w:szCs w:val="24"/>
        </w:rPr>
      </w:pPr>
    </w:p>
    <w:p w14:paraId="50E6761C" w14:textId="77777777" w:rsidR="005C15DE" w:rsidRPr="00623E19" w:rsidRDefault="005C15DE" w:rsidP="005C15DE">
      <w:pPr>
        <w:autoSpaceDE w:val="0"/>
        <w:autoSpaceDN w:val="0"/>
        <w:adjustRightInd w:val="0"/>
        <w:rPr>
          <w:rFonts w:asciiTheme="majorBidi" w:hAnsiTheme="majorBidi" w:cstheme="majorBidi"/>
          <w:b/>
          <w:color w:val="000000"/>
          <w:sz w:val="24"/>
          <w:szCs w:val="24"/>
        </w:rPr>
      </w:pPr>
      <w:r w:rsidRPr="00623E19">
        <w:rPr>
          <w:rFonts w:asciiTheme="majorBidi" w:hAnsiTheme="majorBidi" w:cstheme="majorBidi"/>
          <w:b/>
          <w:color w:val="000000"/>
          <w:sz w:val="24"/>
          <w:szCs w:val="24"/>
        </w:rPr>
        <w:t>Saran</w:t>
      </w:r>
    </w:p>
    <w:p w14:paraId="344E03A3" w14:textId="77777777" w:rsidR="005C15DE" w:rsidRPr="00623E19" w:rsidRDefault="005C15DE" w:rsidP="005C15DE">
      <w:pPr>
        <w:autoSpaceDE w:val="0"/>
        <w:autoSpaceDN w:val="0"/>
        <w:adjustRightInd w:val="0"/>
        <w:ind w:firstLine="567"/>
        <w:jc w:val="both"/>
        <w:rPr>
          <w:rFonts w:asciiTheme="majorBidi" w:hAnsiTheme="majorBidi" w:cstheme="majorBidi"/>
          <w:b/>
          <w:color w:val="000000"/>
          <w:sz w:val="24"/>
          <w:szCs w:val="24"/>
        </w:rPr>
      </w:pPr>
      <w:r w:rsidRPr="00623E19">
        <w:rPr>
          <w:rFonts w:asciiTheme="majorBidi" w:hAnsiTheme="majorBidi" w:cstheme="majorBidi"/>
          <w:color w:val="000000"/>
          <w:sz w:val="24"/>
          <w:szCs w:val="24"/>
        </w:rPr>
        <w:t>Saran yang dapat disampaikan sehubungan dengan penelitian yang dilakukan pada PT.Agrofarm Nusa Raya Ponorogo adalah sebagai berikut:</w:t>
      </w:r>
    </w:p>
    <w:p w14:paraId="2FEE5A89" w14:textId="77777777" w:rsidR="005C15DE" w:rsidRPr="00623E19" w:rsidRDefault="005C15DE" w:rsidP="005C15DE">
      <w:pPr>
        <w:pStyle w:val="ListParagraph"/>
        <w:numPr>
          <w:ilvl w:val="0"/>
          <w:numId w:val="40"/>
        </w:numPr>
        <w:autoSpaceDE w:val="0"/>
        <w:autoSpaceDN w:val="0"/>
        <w:adjustRightInd w:val="0"/>
        <w:spacing w:after="0" w:line="240" w:lineRule="auto"/>
        <w:ind w:left="284" w:hanging="283"/>
        <w:jc w:val="both"/>
        <w:rPr>
          <w:rFonts w:asciiTheme="majorBidi" w:hAnsiTheme="majorBidi" w:cstheme="majorBidi"/>
          <w:color w:val="000000"/>
          <w:sz w:val="24"/>
          <w:szCs w:val="24"/>
        </w:rPr>
      </w:pPr>
      <w:r w:rsidRPr="00623E19">
        <w:rPr>
          <w:rFonts w:asciiTheme="majorBidi" w:hAnsiTheme="majorBidi" w:cstheme="majorBidi"/>
          <w:color w:val="000000"/>
          <w:sz w:val="24"/>
          <w:szCs w:val="24"/>
        </w:rPr>
        <w:t>Beban kerja karyawan yang ada di perusahaan perlu disesuaikan</w:t>
      </w:r>
      <w:r w:rsidRPr="00623E19">
        <w:rPr>
          <w:rFonts w:asciiTheme="majorBidi" w:hAnsiTheme="majorBidi" w:cstheme="majorBidi"/>
          <w:sz w:val="24"/>
          <w:szCs w:val="24"/>
        </w:rPr>
        <w:t xml:space="preserve"> antara target produksi dan waktu yang diberikan untuk menyelesaiakan target tersebu, sehingga karyawan bisa nyaman dalam bekerja,.</w:t>
      </w:r>
    </w:p>
    <w:p w14:paraId="6613F6D6" w14:textId="77777777" w:rsidR="005C15DE" w:rsidRPr="00623E19" w:rsidRDefault="005C15DE" w:rsidP="005C15DE">
      <w:pPr>
        <w:pStyle w:val="ListParagraph"/>
        <w:numPr>
          <w:ilvl w:val="0"/>
          <w:numId w:val="40"/>
        </w:numPr>
        <w:autoSpaceDE w:val="0"/>
        <w:autoSpaceDN w:val="0"/>
        <w:adjustRightInd w:val="0"/>
        <w:spacing w:after="0" w:line="240" w:lineRule="auto"/>
        <w:ind w:left="284" w:hanging="283"/>
        <w:jc w:val="both"/>
        <w:rPr>
          <w:rFonts w:asciiTheme="majorBidi" w:hAnsiTheme="majorBidi" w:cstheme="majorBidi"/>
          <w:color w:val="000000"/>
          <w:sz w:val="24"/>
          <w:szCs w:val="24"/>
        </w:rPr>
      </w:pPr>
      <w:r w:rsidRPr="00623E19">
        <w:rPr>
          <w:rFonts w:asciiTheme="majorBidi" w:hAnsiTheme="majorBidi" w:cstheme="majorBidi"/>
          <w:sz w:val="24"/>
          <w:szCs w:val="24"/>
        </w:rPr>
        <w:t xml:space="preserve">Komitmen organisasional terkait dengan nilai ekonomi yang dirasa kurang seimbang  bila dibandingkan dengan pekerjaan dengan kesejahteraan yang diberikan, oleh karena itu pemimpin perusahaan harus memberikan penekanan kewajiban dengan cara memberikan </w:t>
      </w:r>
      <w:r w:rsidRPr="00623E19">
        <w:rPr>
          <w:rFonts w:asciiTheme="majorBidi" w:hAnsiTheme="majorBidi" w:cstheme="majorBidi"/>
          <w:sz w:val="24"/>
          <w:szCs w:val="24"/>
        </w:rPr>
        <w:lastRenderedPageBreak/>
        <w:t>motivasi dalam bentuk kebijakan upah pada karyawan bagian produksi.</w:t>
      </w:r>
    </w:p>
    <w:p w14:paraId="26F14B02" w14:textId="77777777" w:rsidR="005C15DE" w:rsidRPr="00623E19" w:rsidRDefault="005C15DE" w:rsidP="005C15DE">
      <w:pPr>
        <w:pStyle w:val="ListParagraph"/>
        <w:autoSpaceDE w:val="0"/>
        <w:autoSpaceDN w:val="0"/>
        <w:adjustRightInd w:val="0"/>
        <w:spacing w:after="0" w:line="240" w:lineRule="auto"/>
        <w:ind w:left="284"/>
        <w:jc w:val="both"/>
        <w:rPr>
          <w:rFonts w:asciiTheme="majorBidi" w:hAnsiTheme="majorBidi" w:cstheme="majorBidi"/>
          <w:color w:val="000000"/>
          <w:sz w:val="24"/>
          <w:szCs w:val="24"/>
        </w:rPr>
      </w:pPr>
    </w:p>
    <w:p w14:paraId="11D74859" w14:textId="77777777" w:rsidR="005C15DE" w:rsidRPr="00623E19" w:rsidRDefault="005C15DE" w:rsidP="005C15DE">
      <w:pPr>
        <w:autoSpaceDE w:val="0"/>
        <w:autoSpaceDN w:val="0"/>
        <w:adjustRightInd w:val="0"/>
        <w:rPr>
          <w:rFonts w:asciiTheme="majorBidi" w:hAnsiTheme="majorBidi" w:cstheme="majorBidi"/>
          <w:b/>
          <w:color w:val="000000"/>
          <w:sz w:val="24"/>
          <w:szCs w:val="24"/>
        </w:rPr>
      </w:pPr>
      <w:r w:rsidRPr="00623E19">
        <w:rPr>
          <w:rFonts w:asciiTheme="majorBidi" w:hAnsiTheme="majorBidi" w:cstheme="majorBidi"/>
          <w:b/>
          <w:color w:val="000000"/>
          <w:sz w:val="24"/>
          <w:szCs w:val="24"/>
        </w:rPr>
        <w:t>Kelemahan Penelitian dan Rekomendasi Penelitian Selanjutnya</w:t>
      </w:r>
    </w:p>
    <w:p w14:paraId="0AFF2FCA" w14:textId="77777777" w:rsidR="00626E5A" w:rsidRPr="00623E19" w:rsidRDefault="005C15DE" w:rsidP="005C15DE">
      <w:pPr>
        <w:autoSpaceDE w:val="0"/>
        <w:autoSpaceDN w:val="0"/>
        <w:adjustRightInd w:val="0"/>
        <w:ind w:firstLine="360"/>
        <w:jc w:val="both"/>
        <w:rPr>
          <w:rFonts w:asciiTheme="majorBidi" w:hAnsiTheme="majorBidi" w:cstheme="majorBidi"/>
          <w:sz w:val="24"/>
          <w:szCs w:val="24"/>
        </w:rPr>
      </w:pPr>
      <w:r w:rsidRPr="00623E19">
        <w:rPr>
          <w:rFonts w:asciiTheme="majorBidi" w:hAnsiTheme="majorBidi" w:cstheme="majorBidi"/>
          <w:color w:val="000000"/>
          <w:sz w:val="24"/>
          <w:szCs w:val="24"/>
        </w:rPr>
        <w:t>Kelemahan penelitian ini adalah sampel yang digunakan hanya karyawan produksi dan hanya melibatkan variabel beban kerja dan komitmen organisasional. Oleh karena itu disarankan untuk menggunakan sampel dan variabel lain lebih banyak guna untuk mendapatkan hasil yang lebih akurat</w:t>
      </w:r>
      <w:r w:rsidR="00626E5A" w:rsidRPr="00623E19">
        <w:rPr>
          <w:rFonts w:asciiTheme="majorBidi" w:hAnsiTheme="majorBidi" w:cstheme="majorBidi"/>
          <w:sz w:val="24"/>
          <w:szCs w:val="24"/>
        </w:rPr>
        <w:t>.</w:t>
      </w:r>
    </w:p>
    <w:p w14:paraId="7AD9075C" w14:textId="77777777" w:rsidR="00626E5A" w:rsidRPr="00623E19" w:rsidRDefault="00626E5A" w:rsidP="00627912">
      <w:pPr>
        <w:spacing w:line="276" w:lineRule="auto"/>
        <w:jc w:val="both"/>
        <w:rPr>
          <w:rFonts w:asciiTheme="majorBidi" w:hAnsiTheme="majorBidi" w:cstheme="majorBidi"/>
          <w:b/>
          <w:bCs/>
          <w:color w:val="000000" w:themeColor="text1"/>
          <w:sz w:val="24"/>
          <w:szCs w:val="24"/>
        </w:rPr>
      </w:pPr>
    </w:p>
    <w:p w14:paraId="72FC505A" w14:textId="77777777" w:rsidR="00627912" w:rsidRPr="00623E19" w:rsidRDefault="00500E8B" w:rsidP="00627912">
      <w:pPr>
        <w:spacing w:line="276" w:lineRule="auto"/>
        <w:jc w:val="both"/>
        <w:rPr>
          <w:rFonts w:asciiTheme="majorBidi" w:hAnsiTheme="majorBidi" w:cstheme="majorBidi"/>
          <w:b/>
          <w:bCs/>
          <w:color w:val="000000" w:themeColor="text1"/>
          <w:sz w:val="24"/>
          <w:szCs w:val="24"/>
        </w:rPr>
      </w:pPr>
      <w:r w:rsidRPr="00623E19">
        <w:rPr>
          <w:rFonts w:asciiTheme="majorBidi" w:hAnsiTheme="majorBidi" w:cstheme="majorBidi"/>
          <w:b/>
          <w:bCs/>
          <w:color w:val="000000" w:themeColor="text1"/>
          <w:sz w:val="24"/>
          <w:szCs w:val="24"/>
          <w:lang w:val="id-ID"/>
        </w:rPr>
        <w:t>Daftar Pustaka</w:t>
      </w:r>
    </w:p>
    <w:p w14:paraId="54A37751" w14:textId="77777777" w:rsidR="005C15DE" w:rsidRPr="00623E19" w:rsidRDefault="005C15DE" w:rsidP="00627912">
      <w:pPr>
        <w:spacing w:line="276" w:lineRule="auto"/>
        <w:jc w:val="both"/>
        <w:rPr>
          <w:rFonts w:asciiTheme="majorBidi" w:hAnsiTheme="majorBidi" w:cstheme="majorBidi"/>
          <w:b/>
          <w:bCs/>
          <w:i/>
          <w:iCs/>
          <w:color w:val="000000" w:themeColor="text1"/>
          <w:sz w:val="24"/>
          <w:szCs w:val="24"/>
        </w:rPr>
      </w:pPr>
      <w:r w:rsidRPr="00623E19">
        <w:rPr>
          <w:rFonts w:asciiTheme="majorBidi" w:hAnsiTheme="majorBidi" w:cstheme="majorBidi"/>
          <w:b/>
          <w:bCs/>
          <w:i/>
          <w:iCs/>
          <w:color w:val="000000" w:themeColor="text1"/>
          <w:sz w:val="24"/>
          <w:szCs w:val="24"/>
        </w:rPr>
        <w:t>Buku</w:t>
      </w:r>
    </w:p>
    <w:p w14:paraId="1E254A8D" w14:textId="77777777" w:rsidR="005C15DE" w:rsidRPr="00623E19" w:rsidRDefault="005C15DE" w:rsidP="00C7781A">
      <w:pPr>
        <w:ind w:left="851" w:hanging="851"/>
        <w:jc w:val="both"/>
        <w:rPr>
          <w:rFonts w:asciiTheme="majorBidi" w:hAnsiTheme="majorBidi" w:cstheme="majorBidi"/>
          <w:sz w:val="24"/>
          <w:szCs w:val="24"/>
        </w:rPr>
      </w:pPr>
      <w:r w:rsidRPr="00623E19">
        <w:rPr>
          <w:rFonts w:asciiTheme="majorBidi" w:hAnsiTheme="majorBidi" w:cstheme="majorBidi"/>
          <w:sz w:val="24"/>
          <w:szCs w:val="24"/>
        </w:rPr>
        <w:t>Arikunto, Suharsini. 201</w:t>
      </w:r>
      <w:r w:rsidR="00E56C0B" w:rsidRPr="00623E19">
        <w:rPr>
          <w:rFonts w:asciiTheme="majorBidi" w:hAnsiTheme="majorBidi" w:cstheme="majorBidi"/>
          <w:sz w:val="24"/>
          <w:szCs w:val="24"/>
        </w:rPr>
        <w:t>0</w:t>
      </w:r>
      <w:r w:rsidRPr="00623E19">
        <w:rPr>
          <w:rFonts w:asciiTheme="majorBidi" w:hAnsiTheme="majorBidi" w:cstheme="majorBidi"/>
          <w:sz w:val="24"/>
          <w:szCs w:val="24"/>
        </w:rPr>
        <w:t xml:space="preserve">. </w:t>
      </w:r>
      <w:r w:rsidRPr="00623E19">
        <w:rPr>
          <w:rFonts w:asciiTheme="majorBidi" w:hAnsiTheme="majorBidi" w:cstheme="majorBidi"/>
          <w:i/>
          <w:sz w:val="24"/>
          <w:szCs w:val="24"/>
        </w:rPr>
        <w:t>Penelitian Tindakan Kelas</w:t>
      </w:r>
      <w:r w:rsidRPr="00623E19">
        <w:rPr>
          <w:rFonts w:asciiTheme="majorBidi" w:hAnsiTheme="majorBidi" w:cstheme="majorBidi"/>
          <w:sz w:val="24"/>
          <w:szCs w:val="24"/>
        </w:rPr>
        <w:t>. Jakarta: PT. Bumi Aksara.</w:t>
      </w:r>
    </w:p>
    <w:p w14:paraId="17A9BAD2" w14:textId="77777777" w:rsidR="005C15DE" w:rsidRPr="00623E19" w:rsidRDefault="005C15DE" w:rsidP="00C7781A">
      <w:pPr>
        <w:ind w:left="851" w:hanging="851"/>
        <w:jc w:val="both"/>
        <w:rPr>
          <w:rFonts w:asciiTheme="majorBidi" w:hAnsiTheme="majorBidi" w:cstheme="majorBidi"/>
          <w:sz w:val="24"/>
          <w:szCs w:val="24"/>
        </w:rPr>
      </w:pPr>
      <w:r w:rsidRPr="00623E19">
        <w:rPr>
          <w:rFonts w:asciiTheme="majorBidi" w:hAnsiTheme="majorBidi" w:cstheme="majorBidi"/>
          <w:sz w:val="24"/>
          <w:szCs w:val="24"/>
        </w:rPr>
        <w:t xml:space="preserve">Kaswan. 2015. </w:t>
      </w:r>
      <w:r w:rsidRPr="00623E19">
        <w:rPr>
          <w:rFonts w:asciiTheme="majorBidi" w:hAnsiTheme="majorBidi" w:cstheme="majorBidi"/>
          <w:i/>
          <w:sz w:val="24"/>
          <w:szCs w:val="24"/>
        </w:rPr>
        <w:t>Sikap Kerja: Dari Teori dan Implementasi Simpan Bukti</w:t>
      </w:r>
      <w:r w:rsidRPr="00623E19">
        <w:rPr>
          <w:rFonts w:asciiTheme="majorBidi" w:hAnsiTheme="majorBidi" w:cstheme="majorBidi"/>
          <w:sz w:val="24"/>
          <w:szCs w:val="24"/>
        </w:rPr>
        <w:t>: Bandung : Alfabeta.</w:t>
      </w:r>
    </w:p>
    <w:p w14:paraId="7630284A" w14:textId="67AABF1F" w:rsidR="00AE3B29" w:rsidRPr="00623E19" w:rsidRDefault="00AE3B29" w:rsidP="00C7781A">
      <w:pPr>
        <w:ind w:left="851" w:hanging="851"/>
        <w:jc w:val="both"/>
        <w:rPr>
          <w:rFonts w:asciiTheme="majorBidi" w:hAnsiTheme="majorBidi" w:cstheme="majorBidi"/>
          <w:sz w:val="24"/>
          <w:szCs w:val="24"/>
        </w:rPr>
      </w:pPr>
      <w:r w:rsidRPr="00623E19">
        <w:rPr>
          <w:rFonts w:asciiTheme="majorBidi" w:hAnsiTheme="majorBidi" w:cstheme="majorBidi"/>
          <w:sz w:val="24"/>
          <w:szCs w:val="24"/>
        </w:rPr>
        <w:t xml:space="preserve">Mathis, L. Robert &amp; Jackson, H. John. 2001. </w:t>
      </w:r>
      <w:r w:rsidRPr="00623E19">
        <w:rPr>
          <w:rFonts w:asciiTheme="majorBidi" w:hAnsiTheme="majorBidi" w:cstheme="majorBidi"/>
          <w:i/>
          <w:iCs/>
          <w:sz w:val="24"/>
          <w:szCs w:val="24"/>
        </w:rPr>
        <w:t>Manajemen Sumberdaya Manusia</w:t>
      </w:r>
      <w:r w:rsidRPr="00623E19">
        <w:rPr>
          <w:rFonts w:asciiTheme="majorBidi" w:hAnsiTheme="majorBidi" w:cstheme="majorBidi"/>
          <w:sz w:val="24"/>
          <w:szCs w:val="24"/>
        </w:rPr>
        <w:t>. Jakarta : Salemba Empat</w:t>
      </w:r>
    </w:p>
    <w:p w14:paraId="6570DB96" w14:textId="4BE047D2" w:rsidR="005C15DE" w:rsidRPr="00623E19" w:rsidRDefault="005C15DE" w:rsidP="00C7781A">
      <w:pPr>
        <w:ind w:left="851" w:hanging="851"/>
        <w:jc w:val="both"/>
        <w:rPr>
          <w:rFonts w:asciiTheme="majorBidi" w:hAnsiTheme="majorBidi" w:cstheme="majorBidi"/>
          <w:sz w:val="24"/>
          <w:szCs w:val="24"/>
        </w:rPr>
      </w:pPr>
      <w:r w:rsidRPr="00623E19">
        <w:rPr>
          <w:rFonts w:asciiTheme="majorBidi" w:hAnsiTheme="majorBidi" w:cstheme="majorBidi"/>
          <w:sz w:val="24"/>
          <w:szCs w:val="24"/>
        </w:rPr>
        <w:t>Purnomo, Rochmad Aldy. 2016. Analisis Statistik Ekonomi dan Bisnis dengan SPSS. Ponorogo: Fadilatama.</w:t>
      </w:r>
    </w:p>
    <w:p w14:paraId="35A4E667" w14:textId="77777777" w:rsidR="005C15DE" w:rsidRPr="00623E19" w:rsidRDefault="005C15DE" w:rsidP="00C7781A">
      <w:pPr>
        <w:ind w:left="851" w:hanging="851"/>
        <w:jc w:val="both"/>
        <w:rPr>
          <w:rFonts w:asciiTheme="majorBidi" w:hAnsiTheme="majorBidi" w:cstheme="majorBidi"/>
          <w:sz w:val="24"/>
          <w:szCs w:val="24"/>
        </w:rPr>
      </w:pPr>
      <w:r w:rsidRPr="00623E19">
        <w:rPr>
          <w:rFonts w:asciiTheme="majorBidi" w:hAnsiTheme="majorBidi" w:cstheme="majorBidi"/>
          <w:sz w:val="24"/>
          <w:szCs w:val="24"/>
        </w:rPr>
        <w:t xml:space="preserve">Santoso, Slamet. 2013. </w:t>
      </w:r>
      <w:r w:rsidRPr="00623E19">
        <w:rPr>
          <w:rFonts w:asciiTheme="majorBidi" w:hAnsiTheme="majorBidi" w:cstheme="majorBidi"/>
          <w:i/>
          <w:sz w:val="24"/>
          <w:szCs w:val="24"/>
        </w:rPr>
        <w:t>Statistika Ekonomi plus Aplikasi SPSS</w:t>
      </w:r>
      <w:r w:rsidRPr="00623E19">
        <w:rPr>
          <w:rFonts w:asciiTheme="majorBidi" w:hAnsiTheme="majorBidi" w:cstheme="majorBidi"/>
          <w:sz w:val="24"/>
          <w:szCs w:val="24"/>
        </w:rPr>
        <w:t>., Ponorogo: UMPO Press.</w:t>
      </w:r>
    </w:p>
    <w:p w14:paraId="1227E040" w14:textId="77777777" w:rsidR="005C15DE" w:rsidRPr="00623E19" w:rsidRDefault="00E56C0B" w:rsidP="00C7781A">
      <w:pPr>
        <w:ind w:left="851" w:hanging="851"/>
        <w:jc w:val="both"/>
        <w:rPr>
          <w:rFonts w:asciiTheme="majorBidi" w:hAnsiTheme="majorBidi" w:cstheme="majorBidi"/>
          <w:sz w:val="24"/>
          <w:szCs w:val="24"/>
        </w:rPr>
      </w:pPr>
      <w:r w:rsidRPr="00623E19">
        <w:rPr>
          <w:rFonts w:asciiTheme="majorBidi" w:hAnsiTheme="majorBidi" w:cstheme="majorBidi"/>
          <w:sz w:val="24"/>
          <w:szCs w:val="24"/>
        </w:rPr>
        <w:t>Simamora, Henry. 201</w:t>
      </w:r>
      <w:r w:rsidR="005C15DE" w:rsidRPr="00623E19">
        <w:rPr>
          <w:rFonts w:asciiTheme="majorBidi" w:hAnsiTheme="majorBidi" w:cstheme="majorBidi"/>
          <w:sz w:val="24"/>
          <w:szCs w:val="24"/>
        </w:rPr>
        <w:t xml:space="preserve">4. </w:t>
      </w:r>
      <w:r w:rsidR="005C15DE" w:rsidRPr="00623E19">
        <w:rPr>
          <w:rFonts w:asciiTheme="majorBidi" w:hAnsiTheme="majorBidi" w:cstheme="majorBidi"/>
          <w:i/>
          <w:sz w:val="24"/>
          <w:szCs w:val="24"/>
        </w:rPr>
        <w:t>Manajemen Sumber Daya Manusia</w:t>
      </w:r>
      <w:r w:rsidR="005C15DE" w:rsidRPr="00623E19">
        <w:rPr>
          <w:rFonts w:asciiTheme="majorBidi" w:hAnsiTheme="majorBidi" w:cstheme="majorBidi"/>
          <w:sz w:val="24"/>
          <w:szCs w:val="24"/>
        </w:rPr>
        <w:t>. Yogyakarta: STIE</w:t>
      </w:r>
    </w:p>
    <w:p w14:paraId="1ED2C122" w14:textId="77777777" w:rsidR="005C15DE" w:rsidRPr="00623E19" w:rsidRDefault="005C15DE" w:rsidP="00C7781A">
      <w:pPr>
        <w:ind w:left="851" w:hanging="851"/>
        <w:jc w:val="both"/>
        <w:rPr>
          <w:rFonts w:asciiTheme="majorBidi" w:hAnsiTheme="majorBidi" w:cstheme="majorBidi"/>
          <w:i/>
          <w:sz w:val="24"/>
          <w:szCs w:val="24"/>
        </w:rPr>
      </w:pPr>
      <w:r w:rsidRPr="00623E19">
        <w:rPr>
          <w:rFonts w:asciiTheme="majorBidi" w:hAnsiTheme="majorBidi" w:cstheme="majorBidi"/>
          <w:sz w:val="24"/>
          <w:szCs w:val="24"/>
        </w:rPr>
        <w:t xml:space="preserve">Soleman, A. 2011. Analisis Beban Kerja Ditinjau Dari Faktor Usia Dengan Pendekatan Recommended Weiht Limit. </w:t>
      </w:r>
      <w:r w:rsidRPr="00623E19">
        <w:rPr>
          <w:rFonts w:asciiTheme="majorBidi" w:hAnsiTheme="majorBidi" w:cstheme="majorBidi"/>
          <w:i/>
          <w:sz w:val="24"/>
          <w:szCs w:val="24"/>
        </w:rPr>
        <w:t>ARIKA, 5(2).</w:t>
      </w:r>
    </w:p>
    <w:p w14:paraId="1647EC94" w14:textId="77777777" w:rsidR="005C15DE" w:rsidRPr="00623E19" w:rsidRDefault="005C15DE" w:rsidP="00C7781A">
      <w:pPr>
        <w:ind w:left="851" w:hanging="851"/>
        <w:jc w:val="both"/>
        <w:rPr>
          <w:rFonts w:asciiTheme="majorBidi" w:hAnsiTheme="majorBidi" w:cstheme="majorBidi"/>
          <w:sz w:val="24"/>
          <w:szCs w:val="24"/>
        </w:rPr>
      </w:pPr>
      <w:r w:rsidRPr="00623E19">
        <w:rPr>
          <w:rFonts w:asciiTheme="majorBidi" w:hAnsiTheme="majorBidi" w:cstheme="majorBidi"/>
          <w:sz w:val="24"/>
          <w:szCs w:val="24"/>
        </w:rPr>
        <w:t xml:space="preserve">Sugiyono. 2017. </w:t>
      </w:r>
      <w:r w:rsidRPr="00623E19">
        <w:rPr>
          <w:rFonts w:asciiTheme="majorBidi" w:hAnsiTheme="majorBidi" w:cstheme="majorBidi"/>
          <w:i/>
          <w:sz w:val="24"/>
          <w:szCs w:val="24"/>
        </w:rPr>
        <w:t>Metode Penelitian Kuantitatif, Kualitatif dan Kombinasi (MIXED METHODS)</w:t>
      </w:r>
      <w:r w:rsidRPr="00623E19">
        <w:rPr>
          <w:rFonts w:asciiTheme="majorBidi" w:hAnsiTheme="majorBidi" w:cstheme="majorBidi"/>
          <w:sz w:val="24"/>
          <w:szCs w:val="24"/>
        </w:rPr>
        <w:t>. Cetakan ke-9. Bandung: Alfabeta.</w:t>
      </w:r>
    </w:p>
    <w:p w14:paraId="604B9838" w14:textId="77777777" w:rsidR="005C15DE" w:rsidRPr="00623E19" w:rsidRDefault="005C15DE" w:rsidP="005C15DE">
      <w:pPr>
        <w:ind w:left="851" w:hanging="851"/>
        <w:jc w:val="both"/>
        <w:rPr>
          <w:rFonts w:asciiTheme="majorBidi" w:hAnsiTheme="majorBidi" w:cstheme="majorBidi"/>
          <w:sz w:val="24"/>
          <w:szCs w:val="24"/>
        </w:rPr>
      </w:pPr>
      <w:r w:rsidRPr="00623E19">
        <w:rPr>
          <w:rFonts w:asciiTheme="majorBidi" w:hAnsiTheme="majorBidi" w:cstheme="majorBidi"/>
          <w:sz w:val="24"/>
          <w:szCs w:val="24"/>
        </w:rPr>
        <w:t>Tarwaka. 2011. Egronomi Industri, Dasar-Dasar Pengetahuan Egronomi dan Aplikasi Di Tempat Kerja : Harapan Press.</w:t>
      </w:r>
    </w:p>
    <w:p w14:paraId="4F1B8DDC" w14:textId="77777777" w:rsidR="005C15DE" w:rsidRPr="00623E19" w:rsidRDefault="005C15DE" w:rsidP="005C15DE">
      <w:pPr>
        <w:ind w:left="851" w:hanging="851"/>
        <w:jc w:val="both"/>
        <w:rPr>
          <w:rFonts w:asciiTheme="majorBidi" w:hAnsiTheme="majorBidi" w:cstheme="majorBidi"/>
          <w:sz w:val="24"/>
          <w:szCs w:val="24"/>
        </w:rPr>
      </w:pPr>
    </w:p>
    <w:p w14:paraId="6F1E11E0" w14:textId="77777777" w:rsidR="0016037E" w:rsidRPr="00623E19" w:rsidRDefault="00C7781A" w:rsidP="000C74D2">
      <w:pPr>
        <w:autoSpaceDE w:val="0"/>
        <w:autoSpaceDN w:val="0"/>
        <w:adjustRightInd w:val="0"/>
        <w:ind w:left="567" w:hanging="567"/>
        <w:jc w:val="both"/>
        <w:rPr>
          <w:rFonts w:asciiTheme="majorBidi" w:hAnsiTheme="majorBidi" w:cstheme="majorBidi"/>
          <w:b/>
          <w:bCs/>
          <w:i/>
          <w:sz w:val="24"/>
          <w:szCs w:val="24"/>
        </w:rPr>
      </w:pPr>
      <w:r w:rsidRPr="00623E19">
        <w:rPr>
          <w:rFonts w:asciiTheme="majorBidi" w:hAnsiTheme="majorBidi" w:cstheme="majorBidi"/>
          <w:b/>
          <w:bCs/>
          <w:i/>
          <w:sz w:val="24"/>
          <w:szCs w:val="24"/>
        </w:rPr>
        <w:t>Jurnal</w:t>
      </w:r>
    </w:p>
    <w:p w14:paraId="6FA0C039" w14:textId="77777777" w:rsidR="00C7781A" w:rsidRPr="00623E19" w:rsidRDefault="00C7781A" w:rsidP="00C7781A">
      <w:pPr>
        <w:ind w:left="851" w:hanging="851"/>
        <w:jc w:val="both"/>
        <w:rPr>
          <w:rFonts w:asciiTheme="majorBidi" w:hAnsiTheme="majorBidi" w:cstheme="majorBidi"/>
          <w:sz w:val="24"/>
          <w:szCs w:val="24"/>
        </w:rPr>
      </w:pPr>
      <w:r w:rsidRPr="00623E19">
        <w:rPr>
          <w:rFonts w:asciiTheme="majorBidi" w:hAnsiTheme="majorBidi" w:cstheme="majorBidi"/>
          <w:sz w:val="24"/>
          <w:szCs w:val="24"/>
        </w:rPr>
        <w:t xml:space="preserve">Firdaus, Sivellia, Muslichah Erma Widiana, Abdul Fattah. 2017. Pengaruh Lingkungan Kerja, Stres Kerja Dan </w:t>
      </w:r>
      <w:r w:rsidRPr="00623E19">
        <w:rPr>
          <w:rFonts w:asciiTheme="majorBidi" w:hAnsiTheme="majorBidi" w:cstheme="majorBidi"/>
          <w:sz w:val="24"/>
          <w:szCs w:val="24"/>
        </w:rPr>
        <w:lastRenderedPageBreak/>
        <w:t xml:space="preserve">Komitmen Organisasi Terhadap Turnover Intention Karyawan Pada PT. Supranusa Indogita Tbk. Sidoarjo. </w:t>
      </w:r>
      <w:r w:rsidRPr="00623E19">
        <w:rPr>
          <w:rFonts w:asciiTheme="majorBidi" w:hAnsiTheme="majorBidi" w:cstheme="majorBidi"/>
          <w:i/>
          <w:sz w:val="24"/>
          <w:szCs w:val="24"/>
        </w:rPr>
        <w:t xml:space="preserve">Jurnal Manajemen Branchmark </w:t>
      </w:r>
      <w:r w:rsidRPr="00623E19">
        <w:rPr>
          <w:rFonts w:asciiTheme="majorBidi" w:hAnsiTheme="majorBidi" w:cstheme="majorBidi"/>
          <w:sz w:val="24"/>
          <w:szCs w:val="24"/>
        </w:rPr>
        <w:t>3(3) : 733-745.</w:t>
      </w:r>
    </w:p>
    <w:p w14:paraId="04FB42AC" w14:textId="77777777" w:rsidR="00C7781A" w:rsidRPr="00623E19" w:rsidRDefault="00C7781A" w:rsidP="00C7781A">
      <w:pPr>
        <w:ind w:left="851" w:hanging="851"/>
        <w:jc w:val="both"/>
        <w:rPr>
          <w:rFonts w:asciiTheme="majorBidi" w:hAnsiTheme="majorBidi" w:cstheme="majorBidi"/>
          <w:sz w:val="24"/>
          <w:szCs w:val="24"/>
        </w:rPr>
      </w:pPr>
      <w:r w:rsidRPr="00623E19">
        <w:rPr>
          <w:rFonts w:asciiTheme="majorBidi" w:hAnsiTheme="majorBidi" w:cstheme="majorBidi"/>
          <w:sz w:val="24"/>
          <w:szCs w:val="24"/>
        </w:rPr>
        <w:t xml:space="preserve">Hidayat, Agi Syarif. 2018. Pengaruh Kepuasan Kerja Terhadap Komitmen Organisasi Dan </w:t>
      </w:r>
      <w:r w:rsidRPr="00623E19">
        <w:rPr>
          <w:rFonts w:asciiTheme="majorBidi" w:hAnsiTheme="majorBidi" w:cstheme="majorBidi"/>
          <w:i/>
          <w:sz w:val="24"/>
          <w:szCs w:val="24"/>
        </w:rPr>
        <w:t xml:space="preserve">Turnover Intention. Jurnal Manajemen dan Pemasaran Jasa </w:t>
      </w:r>
      <w:r w:rsidRPr="00623E19">
        <w:rPr>
          <w:rFonts w:asciiTheme="majorBidi" w:hAnsiTheme="majorBidi" w:cstheme="majorBidi"/>
          <w:sz w:val="24"/>
          <w:szCs w:val="24"/>
        </w:rPr>
        <w:t>11(1) : 51-66</w:t>
      </w:r>
    </w:p>
    <w:p w14:paraId="0F595E3C" w14:textId="7DFF1E87" w:rsidR="00584224" w:rsidRDefault="00584224" w:rsidP="00C7781A">
      <w:pPr>
        <w:ind w:left="851" w:hanging="851"/>
        <w:jc w:val="both"/>
        <w:rPr>
          <w:rFonts w:asciiTheme="majorBidi" w:hAnsiTheme="majorBidi" w:cstheme="majorBidi"/>
          <w:sz w:val="24"/>
          <w:szCs w:val="24"/>
          <w:lang w:val="id-ID"/>
        </w:rPr>
      </w:pPr>
      <w:r>
        <w:rPr>
          <w:rFonts w:asciiTheme="majorBidi" w:hAnsiTheme="majorBidi" w:cstheme="majorBidi"/>
          <w:sz w:val="24"/>
          <w:szCs w:val="24"/>
          <w:lang w:val="id-ID"/>
        </w:rPr>
        <w:t xml:space="preserve">Indrayani, Ni Made </w:t>
      </w:r>
      <w:r w:rsidR="00C50BC0">
        <w:rPr>
          <w:rFonts w:asciiTheme="majorBidi" w:hAnsiTheme="majorBidi" w:cstheme="majorBidi"/>
          <w:sz w:val="24"/>
          <w:szCs w:val="24"/>
        </w:rPr>
        <w:t>M</w:t>
      </w:r>
      <w:r>
        <w:rPr>
          <w:rFonts w:asciiTheme="majorBidi" w:hAnsiTheme="majorBidi" w:cstheme="majorBidi"/>
          <w:sz w:val="24"/>
          <w:szCs w:val="24"/>
          <w:lang w:val="id-ID"/>
        </w:rPr>
        <w:t xml:space="preserve">anik dan Sudibya, I Gede Adnyana. 2017. Pengaruh Komitmen Organisasional dan Stress Kerja Terhadap Turnover Intention. </w:t>
      </w:r>
      <w:r w:rsidRPr="00584224">
        <w:rPr>
          <w:rFonts w:asciiTheme="majorBidi" w:hAnsiTheme="majorBidi" w:cstheme="majorBidi"/>
          <w:i/>
          <w:iCs/>
          <w:sz w:val="24"/>
          <w:szCs w:val="24"/>
          <w:lang w:val="id-ID"/>
        </w:rPr>
        <w:t>E-Jurnal Unud</w:t>
      </w:r>
      <w:r>
        <w:rPr>
          <w:rFonts w:asciiTheme="majorBidi" w:hAnsiTheme="majorBidi" w:cstheme="majorBidi"/>
          <w:sz w:val="24"/>
          <w:szCs w:val="24"/>
          <w:lang w:val="id-ID"/>
        </w:rPr>
        <w:t xml:space="preserve"> 6(11): 6241-6270.</w:t>
      </w:r>
    </w:p>
    <w:p w14:paraId="36396C9E" w14:textId="77777777" w:rsidR="00C7781A" w:rsidRPr="00623E19" w:rsidRDefault="00C7781A" w:rsidP="00C7781A">
      <w:pPr>
        <w:ind w:left="851" w:hanging="851"/>
        <w:jc w:val="both"/>
        <w:rPr>
          <w:rFonts w:asciiTheme="majorBidi" w:hAnsiTheme="majorBidi" w:cstheme="majorBidi"/>
          <w:sz w:val="24"/>
          <w:szCs w:val="24"/>
        </w:rPr>
      </w:pPr>
      <w:r w:rsidRPr="00623E19">
        <w:rPr>
          <w:rFonts w:asciiTheme="majorBidi" w:hAnsiTheme="majorBidi" w:cstheme="majorBidi"/>
          <w:sz w:val="24"/>
          <w:szCs w:val="24"/>
        </w:rPr>
        <w:t xml:space="preserve">Lestari, Ni Nyoman Yani Sri dan Ni Wayan Mujiati. 2018. Pengaruh Stres Kerja, Komitmen Organisasi, Dan Kepuasan Kerja Karyawan Terhadap Turnover Intention. </w:t>
      </w:r>
      <w:r w:rsidRPr="00623E19">
        <w:rPr>
          <w:rFonts w:asciiTheme="majorBidi" w:hAnsiTheme="majorBidi" w:cstheme="majorBidi"/>
          <w:i/>
          <w:sz w:val="24"/>
          <w:szCs w:val="24"/>
        </w:rPr>
        <w:t>E-Jurnal Manajemen Unud</w:t>
      </w:r>
      <w:r w:rsidRPr="00623E19">
        <w:rPr>
          <w:rFonts w:asciiTheme="majorBidi" w:hAnsiTheme="majorBidi" w:cstheme="majorBidi"/>
          <w:sz w:val="24"/>
          <w:szCs w:val="24"/>
        </w:rPr>
        <w:t xml:space="preserve"> 7(6) : 3412-3441</w:t>
      </w:r>
    </w:p>
    <w:p w14:paraId="5408C2B6" w14:textId="77777777" w:rsidR="00C7781A" w:rsidRPr="00623E19" w:rsidRDefault="00C7781A" w:rsidP="00C7781A">
      <w:pPr>
        <w:ind w:left="851" w:hanging="851"/>
        <w:jc w:val="both"/>
        <w:rPr>
          <w:rFonts w:asciiTheme="majorBidi" w:hAnsiTheme="majorBidi" w:cstheme="majorBidi"/>
          <w:sz w:val="24"/>
          <w:szCs w:val="24"/>
        </w:rPr>
      </w:pPr>
      <w:r w:rsidRPr="00623E19">
        <w:rPr>
          <w:rFonts w:asciiTheme="majorBidi" w:hAnsiTheme="majorBidi" w:cstheme="majorBidi"/>
          <w:sz w:val="24"/>
          <w:szCs w:val="24"/>
        </w:rPr>
        <w:t xml:space="preserve">Mawardi. 2016. Analisis Pengaruh Komitmen Organisasi Dan Kepuasan Kerja Terhadap Turnover Intention Karyawan Dealer Honda Cv. Semoga Jayacabang Tenggarong. </w:t>
      </w:r>
      <w:r w:rsidRPr="00623E19">
        <w:rPr>
          <w:rFonts w:asciiTheme="majorBidi" w:hAnsiTheme="majorBidi" w:cstheme="majorBidi"/>
          <w:i/>
          <w:sz w:val="24"/>
          <w:szCs w:val="24"/>
        </w:rPr>
        <w:t>JEMI</w:t>
      </w:r>
      <w:r w:rsidRPr="00623E19">
        <w:rPr>
          <w:rFonts w:asciiTheme="majorBidi" w:hAnsiTheme="majorBidi" w:cstheme="majorBidi"/>
          <w:sz w:val="24"/>
          <w:szCs w:val="24"/>
        </w:rPr>
        <w:t xml:space="preserve"> 16(2) : 31-45</w:t>
      </w:r>
    </w:p>
    <w:p w14:paraId="6F22ADBC" w14:textId="77777777" w:rsidR="00C7781A" w:rsidRPr="00623E19" w:rsidRDefault="00C7781A" w:rsidP="00C7781A">
      <w:pPr>
        <w:ind w:left="851" w:hanging="851"/>
        <w:jc w:val="both"/>
        <w:rPr>
          <w:rFonts w:asciiTheme="majorBidi" w:hAnsiTheme="majorBidi" w:cstheme="majorBidi"/>
          <w:sz w:val="24"/>
          <w:szCs w:val="24"/>
        </w:rPr>
      </w:pPr>
      <w:r w:rsidRPr="00623E19">
        <w:rPr>
          <w:rFonts w:asciiTheme="majorBidi" w:hAnsiTheme="majorBidi" w:cstheme="majorBidi"/>
          <w:sz w:val="24"/>
          <w:szCs w:val="24"/>
        </w:rPr>
        <w:t xml:space="preserve">Nasution, Muhammad Irfan. 2017. Pengaruh Stres Kerja, Kepuasan Kerja Dan Komitmen Organisasi Terhadap Turnover Intention Medical Representative. </w:t>
      </w:r>
      <w:r w:rsidRPr="00623E19">
        <w:rPr>
          <w:rFonts w:asciiTheme="majorBidi" w:hAnsiTheme="majorBidi" w:cstheme="majorBidi"/>
          <w:i/>
          <w:sz w:val="24"/>
          <w:szCs w:val="24"/>
        </w:rPr>
        <w:t>Jurnal Ilmiah Manajemen</w:t>
      </w:r>
      <w:r w:rsidRPr="00623E19">
        <w:rPr>
          <w:rFonts w:asciiTheme="majorBidi" w:hAnsiTheme="majorBidi" w:cstheme="majorBidi"/>
          <w:sz w:val="24"/>
          <w:szCs w:val="24"/>
        </w:rPr>
        <w:t xml:space="preserve"> VII(3) : 407-428.</w:t>
      </w:r>
    </w:p>
    <w:p w14:paraId="553B67FF" w14:textId="555A3725" w:rsidR="001D7FE7" w:rsidRDefault="001D7FE7" w:rsidP="00C7781A">
      <w:pPr>
        <w:ind w:left="851" w:hanging="851"/>
        <w:jc w:val="both"/>
        <w:rPr>
          <w:rFonts w:asciiTheme="majorBidi" w:hAnsiTheme="majorBidi" w:cstheme="majorBidi"/>
          <w:sz w:val="24"/>
          <w:szCs w:val="24"/>
        </w:rPr>
      </w:pPr>
      <w:r>
        <w:rPr>
          <w:rFonts w:asciiTheme="majorBidi" w:hAnsiTheme="majorBidi" w:cstheme="majorBidi"/>
          <w:sz w:val="24"/>
          <w:szCs w:val="24"/>
        </w:rPr>
        <w:t xml:space="preserve">Putra, Mochammad Taufan Permana dan Unika Prihatsanti. 2016. Hubungan Antara Beban Kerja Dengan Intensi </w:t>
      </w:r>
      <w:r w:rsidRPr="001D7FE7">
        <w:rPr>
          <w:rFonts w:asciiTheme="majorBidi" w:hAnsiTheme="majorBidi" w:cstheme="majorBidi"/>
          <w:i/>
          <w:iCs/>
          <w:sz w:val="24"/>
          <w:szCs w:val="24"/>
        </w:rPr>
        <w:t>Turnover</w:t>
      </w:r>
      <w:r>
        <w:rPr>
          <w:rFonts w:asciiTheme="majorBidi" w:hAnsiTheme="majorBidi" w:cstheme="majorBidi"/>
          <w:sz w:val="24"/>
          <w:szCs w:val="24"/>
        </w:rPr>
        <w:t xml:space="preserve"> Pada Karyawan Di PT X. Jurnal Empati 5(2): 303-307.</w:t>
      </w:r>
    </w:p>
    <w:p w14:paraId="206FFB89" w14:textId="644564DD" w:rsidR="00C7781A" w:rsidRPr="00623E19" w:rsidRDefault="00C7781A" w:rsidP="00C7781A">
      <w:pPr>
        <w:ind w:left="851" w:hanging="851"/>
        <w:jc w:val="both"/>
        <w:rPr>
          <w:rFonts w:asciiTheme="majorBidi" w:hAnsiTheme="majorBidi" w:cstheme="majorBidi"/>
          <w:sz w:val="24"/>
          <w:szCs w:val="24"/>
        </w:rPr>
      </w:pPr>
      <w:r w:rsidRPr="00623E19">
        <w:rPr>
          <w:rFonts w:asciiTheme="majorBidi" w:hAnsiTheme="majorBidi" w:cstheme="majorBidi"/>
          <w:sz w:val="24"/>
          <w:szCs w:val="24"/>
        </w:rPr>
        <w:t>Riani, Ni Luh Tesi dan Made Surya Putra. 2017. Pengaruh Stres Kerja, Beban Kerja Dan Lingkungan Kerja Non Fisik Terhadap Turnover Intention Karyawan</w:t>
      </w:r>
      <w:r w:rsidRPr="00623E19">
        <w:rPr>
          <w:rFonts w:asciiTheme="majorBidi" w:hAnsiTheme="majorBidi" w:cstheme="majorBidi"/>
          <w:i/>
          <w:sz w:val="24"/>
          <w:szCs w:val="24"/>
        </w:rPr>
        <w:t>. E-Jurnal Manajemen Unud</w:t>
      </w:r>
      <w:r w:rsidRPr="00623E19">
        <w:rPr>
          <w:rFonts w:asciiTheme="majorBidi" w:hAnsiTheme="majorBidi" w:cstheme="majorBidi"/>
          <w:sz w:val="24"/>
          <w:szCs w:val="24"/>
        </w:rPr>
        <w:t>6(11) : 5970-5998</w:t>
      </w:r>
    </w:p>
    <w:p w14:paraId="03118287" w14:textId="77777777" w:rsidR="00C7781A" w:rsidRPr="00623E19" w:rsidRDefault="00C7781A" w:rsidP="00C7781A">
      <w:pPr>
        <w:ind w:left="851" w:hanging="851"/>
        <w:jc w:val="both"/>
        <w:rPr>
          <w:rFonts w:asciiTheme="majorBidi" w:hAnsiTheme="majorBidi" w:cstheme="majorBidi"/>
          <w:sz w:val="24"/>
          <w:szCs w:val="24"/>
        </w:rPr>
      </w:pPr>
      <w:r w:rsidRPr="00623E19">
        <w:rPr>
          <w:rFonts w:asciiTheme="majorBidi" w:hAnsiTheme="majorBidi" w:cstheme="majorBidi"/>
          <w:sz w:val="24"/>
          <w:szCs w:val="24"/>
        </w:rPr>
        <w:t xml:space="preserve">Saeka, I Putu Agus Pande &amp; Suana, I Wayan. 2016. Pengaruh Kepuasan Kerja, Komitmen Organisasional Dan Stres Kerja Terhadap Turnover Intention Karyawan Pt. Indonusa Algaemas </w:t>
      </w:r>
      <w:r w:rsidRPr="00623E19">
        <w:rPr>
          <w:rFonts w:asciiTheme="majorBidi" w:hAnsiTheme="majorBidi" w:cstheme="majorBidi"/>
          <w:sz w:val="24"/>
          <w:szCs w:val="24"/>
        </w:rPr>
        <w:lastRenderedPageBreak/>
        <w:t xml:space="preserve">Prima Bali. </w:t>
      </w:r>
      <w:r w:rsidRPr="00623E19">
        <w:rPr>
          <w:rFonts w:asciiTheme="majorBidi" w:hAnsiTheme="majorBidi" w:cstheme="majorBidi"/>
          <w:i/>
          <w:sz w:val="24"/>
          <w:szCs w:val="24"/>
        </w:rPr>
        <w:t>E-Jurnal Manajemen Unud</w:t>
      </w:r>
      <w:r w:rsidRPr="00623E19">
        <w:rPr>
          <w:rFonts w:asciiTheme="majorBidi" w:hAnsiTheme="majorBidi" w:cstheme="majorBidi"/>
          <w:sz w:val="24"/>
          <w:szCs w:val="24"/>
        </w:rPr>
        <w:t xml:space="preserve"> 5(6) : 3736-3760</w:t>
      </w:r>
    </w:p>
    <w:p w14:paraId="51C91AA8" w14:textId="1123B62C" w:rsidR="00C7781A" w:rsidRPr="00623E19" w:rsidRDefault="00C7781A" w:rsidP="000C74D2">
      <w:pPr>
        <w:autoSpaceDE w:val="0"/>
        <w:autoSpaceDN w:val="0"/>
        <w:adjustRightInd w:val="0"/>
        <w:ind w:left="567" w:hanging="567"/>
        <w:jc w:val="both"/>
        <w:rPr>
          <w:rFonts w:asciiTheme="majorBidi" w:hAnsiTheme="majorBidi" w:cstheme="majorBidi"/>
          <w:i/>
          <w:sz w:val="24"/>
          <w:szCs w:val="24"/>
        </w:rPr>
      </w:pPr>
      <w:r w:rsidRPr="00623E19">
        <w:rPr>
          <w:rFonts w:asciiTheme="majorBidi" w:hAnsiTheme="majorBidi" w:cstheme="majorBidi"/>
          <w:sz w:val="24"/>
          <w:szCs w:val="24"/>
        </w:rPr>
        <w:t>Udriyah, Riyadi, Rara Ririn Budi Utaminingtyas. 2017. Pengaruh Beban Kerja, Work-Family Conflict Dan Job Insecurity Terhadap Kepuasan Kerja Serta Dampaknya Terhadap Turnover Intention Di P</w:t>
      </w:r>
      <w:r w:rsidR="00E8455F">
        <w:rPr>
          <w:rFonts w:asciiTheme="majorBidi" w:hAnsiTheme="majorBidi" w:cstheme="majorBidi"/>
          <w:sz w:val="24"/>
          <w:szCs w:val="24"/>
        </w:rPr>
        <w:t>T</w:t>
      </w:r>
      <w:r w:rsidRPr="00623E19">
        <w:rPr>
          <w:rFonts w:asciiTheme="majorBidi" w:hAnsiTheme="majorBidi" w:cstheme="majorBidi"/>
          <w:sz w:val="24"/>
          <w:szCs w:val="24"/>
        </w:rPr>
        <w:t xml:space="preserve"> Binabusana Internusa Semarang. </w:t>
      </w:r>
      <w:r w:rsidRPr="00623E19">
        <w:rPr>
          <w:rFonts w:asciiTheme="majorBidi" w:hAnsiTheme="majorBidi" w:cstheme="majorBidi"/>
          <w:i/>
          <w:sz w:val="24"/>
          <w:szCs w:val="24"/>
        </w:rPr>
        <w:t>Jurnal Administrasi dan Bisnis</w:t>
      </w:r>
      <w:r w:rsidRPr="00623E19">
        <w:rPr>
          <w:rFonts w:asciiTheme="majorBidi" w:hAnsiTheme="majorBidi" w:cstheme="majorBidi"/>
          <w:sz w:val="24"/>
          <w:szCs w:val="24"/>
        </w:rPr>
        <w:t xml:space="preserve"> 18(3) : 163-183.</w:t>
      </w:r>
    </w:p>
    <w:sectPr w:rsidR="00C7781A" w:rsidRPr="00623E19" w:rsidSect="00965A9B">
      <w:type w:val="continuous"/>
      <w:pgSz w:w="11906" w:h="16838"/>
      <w:pgMar w:top="1418" w:right="1276" w:bottom="1418" w:left="1276" w:header="709" w:footer="1134" w:gutter="0"/>
      <w:cols w:num="2" w:space="51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EA181" w14:textId="77777777" w:rsidR="00E95E1B" w:rsidRDefault="00E95E1B" w:rsidP="00EC0A7B">
      <w:r>
        <w:separator/>
      </w:r>
    </w:p>
  </w:endnote>
  <w:endnote w:type="continuationSeparator" w:id="0">
    <w:p w14:paraId="7F9D39E5" w14:textId="77777777" w:rsidR="00E95E1B" w:rsidRDefault="00E95E1B" w:rsidP="00EC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A9181" w14:textId="77777777" w:rsidR="00E8455F" w:rsidRPr="004A08D6" w:rsidRDefault="00E8455F">
    <w:pPr>
      <w:pStyle w:val="Footer"/>
      <w:jc w:val="right"/>
      <w:rPr>
        <w:rFonts w:ascii="Garamond" w:hAnsi="Garamond"/>
      </w:rPr>
    </w:pPr>
  </w:p>
  <w:tbl>
    <w:tblPr>
      <w:tblpPr w:leftFromText="187" w:rightFromText="187" w:vertAnchor="text" w:tblpY="1"/>
      <w:tblW w:w="5000" w:type="pct"/>
      <w:tblLook w:val="04A0" w:firstRow="1" w:lastRow="0" w:firstColumn="1" w:lastColumn="0" w:noHBand="0" w:noVBand="1"/>
    </w:tblPr>
    <w:tblGrid>
      <w:gridCol w:w="4306"/>
      <w:gridCol w:w="1047"/>
      <w:gridCol w:w="4217"/>
    </w:tblGrid>
    <w:tr w:rsidR="00E8455F" w:rsidRPr="004A08D6" w14:paraId="62EBD466" w14:textId="77777777" w:rsidTr="004A08D6">
      <w:trPr>
        <w:trHeight w:val="151"/>
      </w:trPr>
      <w:tc>
        <w:tcPr>
          <w:tcW w:w="2250" w:type="pct"/>
          <w:tcBorders>
            <w:bottom w:val="single" w:sz="4" w:space="0" w:color="4F81BD" w:themeColor="accent1"/>
          </w:tcBorders>
        </w:tcPr>
        <w:p w14:paraId="4C6CFE8B" w14:textId="77777777" w:rsidR="00E8455F" w:rsidRPr="004A08D6" w:rsidRDefault="00E8455F" w:rsidP="00906C08">
          <w:pPr>
            <w:pStyle w:val="Header"/>
            <w:rPr>
              <w:rFonts w:ascii="Garamond" w:eastAsiaTheme="majorEastAsia" w:hAnsi="Garamond" w:cstheme="majorBidi"/>
              <w:b/>
              <w:bCs/>
            </w:rPr>
          </w:pPr>
        </w:p>
      </w:tc>
      <w:tc>
        <w:tcPr>
          <w:tcW w:w="547" w:type="pct"/>
          <w:vMerge w:val="restart"/>
          <w:noWrap/>
          <w:vAlign w:val="center"/>
        </w:tcPr>
        <w:p w14:paraId="0C6DFDEE" w14:textId="1E9FC9E0" w:rsidR="00E8455F" w:rsidRPr="008B76FE" w:rsidRDefault="00E8455F" w:rsidP="00906C08">
          <w:pPr>
            <w:pStyle w:val="NoSpacing"/>
            <w:rPr>
              <w:rFonts w:ascii="Times New Roman" w:eastAsiaTheme="majorEastAsia" w:hAnsi="Times New Roman" w:cs="Times New Roman"/>
              <w:b/>
              <w:sz w:val="20"/>
              <w:szCs w:val="20"/>
            </w:rPr>
          </w:pPr>
          <w:r w:rsidRPr="008B76FE">
            <w:rPr>
              <w:rFonts w:ascii="Times New Roman" w:eastAsiaTheme="majorEastAsia" w:hAnsi="Times New Roman" w:cs="Times New Roman"/>
              <w:b/>
              <w:bCs/>
              <w:sz w:val="20"/>
              <w:szCs w:val="20"/>
            </w:rPr>
            <w:t xml:space="preserve">Page </w:t>
          </w:r>
          <w:r w:rsidRPr="008B76FE">
            <w:rPr>
              <w:rFonts w:ascii="Times New Roman" w:hAnsi="Times New Roman" w:cs="Times New Roman"/>
              <w:b/>
              <w:sz w:val="20"/>
              <w:szCs w:val="20"/>
            </w:rPr>
            <w:fldChar w:fldCharType="begin"/>
          </w:r>
          <w:r w:rsidRPr="008B76FE">
            <w:rPr>
              <w:rFonts w:ascii="Times New Roman" w:hAnsi="Times New Roman" w:cs="Times New Roman"/>
              <w:b/>
              <w:sz w:val="20"/>
              <w:szCs w:val="20"/>
            </w:rPr>
            <w:instrText xml:space="preserve"> PAGE  \* MERGEFORMAT </w:instrText>
          </w:r>
          <w:r w:rsidRPr="008B76FE">
            <w:rPr>
              <w:rFonts w:ascii="Times New Roman" w:hAnsi="Times New Roman" w:cs="Times New Roman"/>
              <w:b/>
              <w:sz w:val="20"/>
              <w:szCs w:val="20"/>
            </w:rPr>
            <w:fldChar w:fldCharType="separate"/>
          </w:r>
          <w:r w:rsidR="00B827ED" w:rsidRPr="00B827ED">
            <w:rPr>
              <w:rFonts w:ascii="Times New Roman" w:eastAsiaTheme="majorEastAsia" w:hAnsi="Times New Roman" w:cs="Times New Roman"/>
              <w:b/>
              <w:bCs/>
              <w:noProof/>
              <w:sz w:val="20"/>
              <w:szCs w:val="20"/>
            </w:rPr>
            <w:t>52</w:t>
          </w:r>
          <w:r w:rsidRPr="008B76FE">
            <w:rPr>
              <w:rFonts w:ascii="Times New Roman" w:eastAsiaTheme="majorEastAsia" w:hAnsi="Times New Roman" w:cs="Times New Roman"/>
              <w:b/>
              <w:bCs/>
              <w:noProof/>
              <w:sz w:val="20"/>
              <w:szCs w:val="20"/>
            </w:rPr>
            <w:fldChar w:fldCharType="end"/>
          </w:r>
        </w:p>
      </w:tc>
      <w:tc>
        <w:tcPr>
          <w:tcW w:w="2203" w:type="pct"/>
          <w:tcBorders>
            <w:bottom w:val="single" w:sz="4" w:space="0" w:color="4F81BD" w:themeColor="accent1"/>
          </w:tcBorders>
        </w:tcPr>
        <w:p w14:paraId="72B3485C" w14:textId="77777777" w:rsidR="00E8455F" w:rsidRPr="004A08D6" w:rsidRDefault="00E8455F" w:rsidP="00906C08">
          <w:pPr>
            <w:pStyle w:val="Header"/>
            <w:rPr>
              <w:rFonts w:ascii="Garamond" w:eastAsiaTheme="majorEastAsia" w:hAnsi="Garamond" w:cstheme="majorBidi"/>
              <w:b/>
              <w:bCs/>
            </w:rPr>
          </w:pPr>
        </w:p>
      </w:tc>
    </w:tr>
    <w:tr w:rsidR="00E8455F" w:rsidRPr="004A08D6" w14:paraId="3F70289E" w14:textId="77777777" w:rsidTr="004A08D6">
      <w:trPr>
        <w:trHeight w:val="150"/>
      </w:trPr>
      <w:tc>
        <w:tcPr>
          <w:tcW w:w="2250" w:type="pct"/>
          <w:tcBorders>
            <w:top w:val="single" w:sz="4" w:space="0" w:color="4F81BD" w:themeColor="accent1"/>
          </w:tcBorders>
        </w:tcPr>
        <w:p w14:paraId="0C404B50" w14:textId="77777777" w:rsidR="00E8455F" w:rsidRPr="004A08D6" w:rsidRDefault="00E8455F" w:rsidP="00906C08">
          <w:pPr>
            <w:pStyle w:val="Header"/>
            <w:rPr>
              <w:rFonts w:ascii="Garamond" w:eastAsiaTheme="majorEastAsia" w:hAnsi="Garamond" w:cstheme="majorBidi"/>
              <w:b/>
              <w:bCs/>
            </w:rPr>
          </w:pPr>
        </w:p>
      </w:tc>
      <w:tc>
        <w:tcPr>
          <w:tcW w:w="547" w:type="pct"/>
          <w:vMerge/>
        </w:tcPr>
        <w:p w14:paraId="1995F203" w14:textId="77777777" w:rsidR="00E8455F" w:rsidRPr="004A08D6" w:rsidRDefault="00E8455F" w:rsidP="00906C08">
          <w:pPr>
            <w:pStyle w:val="Header"/>
            <w:jc w:val="center"/>
            <w:rPr>
              <w:rFonts w:ascii="Garamond" w:eastAsiaTheme="majorEastAsia" w:hAnsi="Garamond" w:cstheme="majorBidi"/>
              <w:b/>
              <w:bCs/>
            </w:rPr>
          </w:pPr>
        </w:p>
      </w:tc>
      <w:tc>
        <w:tcPr>
          <w:tcW w:w="2203" w:type="pct"/>
          <w:tcBorders>
            <w:top w:val="single" w:sz="4" w:space="0" w:color="4F81BD" w:themeColor="accent1"/>
          </w:tcBorders>
        </w:tcPr>
        <w:p w14:paraId="28722E8A" w14:textId="77777777" w:rsidR="00E8455F" w:rsidRPr="004A08D6" w:rsidRDefault="00E8455F" w:rsidP="00906C08">
          <w:pPr>
            <w:pStyle w:val="Header"/>
            <w:rPr>
              <w:rFonts w:ascii="Garamond" w:eastAsiaTheme="majorEastAsia" w:hAnsi="Garamond" w:cstheme="majorBidi"/>
              <w:b/>
              <w:bCs/>
            </w:rPr>
          </w:pPr>
        </w:p>
      </w:tc>
    </w:tr>
  </w:tbl>
  <w:p w14:paraId="4CD30FFC" w14:textId="77777777" w:rsidR="00E8455F" w:rsidRPr="004A08D6" w:rsidRDefault="00E8455F">
    <w:pPr>
      <w:pStyle w:val="Footer"/>
      <w:rPr>
        <w:rFonts w:ascii="Garamond" w:hAnsi="Garamond"/>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306"/>
      <w:gridCol w:w="957"/>
      <w:gridCol w:w="4307"/>
    </w:tblGrid>
    <w:tr w:rsidR="00E8455F" w:rsidRPr="00754042" w14:paraId="2866798B" w14:textId="77777777" w:rsidTr="00906C08">
      <w:trPr>
        <w:trHeight w:val="151"/>
      </w:trPr>
      <w:tc>
        <w:tcPr>
          <w:tcW w:w="2250" w:type="pct"/>
          <w:tcBorders>
            <w:bottom w:val="single" w:sz="4" w:space="0" w:color="4F81BD" w:themeColor="accent1"/>
          </w:tcBorders>
        </w:tcPr>
        <w:p w14:paraId="580EAFAD" w14:textId="77777777" w:rsidR="00E8455F" w:rsidRPr="00754042" w:rsidRDefault="00E8455F" w:rsidP="00754042">
          <w:pPr>
            <w:pStyle w:val="Footer"/>
            <w:rPr>
              <w:b/>
              <w:bCs/>
            </w:rPr>
          </w:pPr>
        </w:p>
      </w:tc>
      <w:tc>
        <w:tcPr>
          <w:tcW w:w="500" w:type="pct"/>
          <w:vMerge w:val="restart"/>
          <w:noWrap/>
          <w:vAlign w:val="center"/>
        </w:tcPr>
        <w:p w14:paraId="467651D2" w14:textId="56D00632" w:rsidR="00E8455F" w:rsidRPr="008B76FE" w:rsidRDefault="00E8455F" w:rsidP="00754042">
          <w:pPr>
            <w:pStyle w:val="Footer"/>
            <w:rPr>
              <w:b/>
            </w:rPr>
          </w:pPr>
          <w:r w:rsidRPr="008B76FE">
            <w:rPr>
              <w:b/>
              <w:bCs/>
            </w:rPr>
            <w:t xml:space="preserve">Page </w:t>
          </w:r>
          <w:r w:rsidRPr="008B76FE">
            <w:rPr>
              <w:b/>
            </w:rPr>
            <w:fldChar w:fldCharType="begin"/>
          </w:r>
          <w:r w:rsidRPr="008B76FE">
            <w:rPr>
              <w:b/>
            </w:rPr>
            <w:instrText xml:space="preserve"> PAGE  \* MERGEFORMAT </w:instrText>
          </w:r>
          <w:r w:rsidRPr="008B76FE">
            <w:rPr>
              <w:b/>
            </w:rPr>
            <w:fldChar w:fldCharType="separate"/>
          </w:r>
          <w:r w:rsidR="00B827ED" w:rsidRPr="00B827ED">
            <w:rPr>
              <w:b/>
              <w:bCs/>
              <w:noProof/>
            </w:rPr>
            <w:t>53</w:t>
          </w:r>
          <w:r w:rsidRPr="008B76FE">
            <w:rPr>
              <w:b/>
            </w:rPr>
            <w:fldChar w:fldCharType="end"/>
          </w:r>
        </w:p>
      </w:tc>
      <w:tc>
        <w:tcPr>
          <w:tcW w:w="2250" w:type="pct"/>
          <w:tcBorders>
            <w:bottom w:val="single" w:sz="4" w:space="0" w:color="4F81BD" w:themeColor="accent1"/>
          </w:tcBorders>
        </w:tcPr>
        <w:p w14:paraId="442DB430" w14:textId="77777777" w:rsidR="00E8455F" w:rsidRPr="00754042" w:rsidRDefault="00E8455F" w:rsidP="00754042">
          <w:pPr>
            <w:pStyle w:val="Footer"/>
            <w:rPr>
              <w:b/>
              <w:bCs/>
            </w:rPr>
          </w:pPr>
        </w:p>
      </w:tc>
    </w:tr>
    <w:tr w:rsidR="00E8455F" w:rsidRPr="00754042" w14:paraId="1333B9F6" w14:textId="77777777" w:rsidTr="00906C08">
      <w:trPr>
        <w:trHeight w:val="150"/>
      </w:trPr>
      <w:tc>
        <w:tcPr>
          <w:tcW w:w="2250" w:type="pct"/>
          <w:tcBorders>
            <w:top w:val="single" w:sz="4" w:space="0" w:color="4F81BD" w:themeColor="accent1"/>
          </w:tcBorders>
        </w:tcPr>
        <w:p w14:paraId="7E5196BE" w14:textId="77777777" w:rsidR="00E8455F" w:rsidRPr="00754042" w:rsidRDefault="00E8455F" w:rsidP="00754042">
          <w:pPr>
            <w:pStyle w:val="Footer"/>
            <w:rPr>
              <w:b/>
              <w:bCs/>
            </w:rPr>
          </w:pPr>
        </w:p>
      </w:tc>
      <w:tc>
        <w:tcPr>
          <w:tcW w:w="500" w:type="pct"/>
          <w:vMerge/>
        </w:tcPr>
        <w:p w14:paraId="1B1101A5" w14:textId="77777777" w:rsidR="00E8455F" w:rsidRPr="00754042" w:rsidRDefault="00E8455F" w:rsidP="00754042">
          <w:pPr>
            <w:pStyle w:val="Footer"/>
            <w:rPr>
              <w:b/>
              <w:bCs/>
            </w:rPr>
          </w:pPr>
        </w:p>
      </w:tc>
      <w:tc>
        <w:tcPr>
          <w:tcW w:w="2250" w:type="pct"/>
          <w:tcBorders>
            <w:top w:val="single" w:sz="4" w:space="0" w:color="4F81BD" w:themeColor="accent1"/>
          </w:tcBorders>
        </w:tcPr>
        <w:p w14:paraId="7678CBEA" w14:textId="77777777" w:rsidR="00E8455F" w:rsidRPr="00754042" w:rsidRDefault="00E8455F" w:rsidP="00754042">
          <w:pPr>
            <w:pStyle w:val="Footer"/>
            <w:rPr>
              <w:b/>
              <w:bCs/>
            </w:rPr>
          </w:pPr>
        </w:p>
      </w:tc>
    </w:tr>
  </w:tbl>
  <w:p w14:paraId="4271BFD9" w14:textId="77777777" w:rsidR="00E8455F" w:rsidRDefault="00E8455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04437" w14:textId="77777777" w:rsidR="00E8455F" w:rsidRPr="006D1676" w:rsidRDefault="00E8455F" w:rsidP="00550B8C">
    <w:pPr>
      <w:pStyle w:val="Header"/>
      <w:jc w:val="center"/>
      <w:rPr>
        <w:rFonts w:ascii="Garamond" w:hAnsi="Garamond"/>
        <w:sz w:val="24"/>
        <w:szCs w:val="24"/>
        <w:lang w:val="id-ID"/>
      </w:rPr>
    </w:pPr>
    <w:r w:rsidRPr="006D1676">
      <w:rPr>
        <w:rFonts w:ascii="Garamond" w:hAnsi="Garamond"/>
        <w:sz w:val="24"/>
        <w:szCs w:val="24"/>
        <w:lang w:val="id-ID"/>
      </w:rPr>
      <w:t>1</w:t>
    </w:r>
  </w:p>
  <w:p w14:paraId="2E25C899" w14:textId="77777777" w:rsidR="00E8455F" w:rsidRPr="00093D10" w:rsidRDefault="00E8455F" w:rsidP="00550B8C">
    <w:pPr>
      <w:pStyle w:val="Header"/>
      <w:jc w:val="center"/>
      <w:rPr>
        <w:rFonts w:ascii="Garamond" w:hAnsi="Garamond"/>
        <w:b/>
        <w:lang w:val="id-ID"/>
      </w:rPr>
    </w:pPr>
    <w:r w:rsidRPr="00C7512F">
      <w:rPr>
        <w:rFonts w:ascii="Garamond" w:hAnsi="Garamond"/>
        <w:b/>
        <w:lang w:val="id-ID"/>
      </w:rPr>
      <w:t>Jurnal Inspirasi Bisnis dan Manajemen</w:t>
    </w:r>
    <w:r>
      <w:rPr>
        <w:rFonts w:ascii="Garamond" w:hAnsi="Garamond"/>
        <w:b/>
        <w:lang w:val="id-ID"/>
      </w:rPr>
      <w:t>,</w:t>
    </w:r>
    <w:r w:rsidRPr="00C7512F">
      <w:rPr>
        <w:rFonts w:ascii="Garamond" w:hAnsi="Garamond"/>
        <w:lang w:val="id-ID"/>
      </w:rPr>
      <w:t xml:space="preserve"> Vol </w:t>
    </w:r>
    <w:r w:rsidRPr="00C7512F">
      <w:rPr>
        <w:rFonts w:ascii="Garamond" w:hAnsi="Garamond"/>
      </w:rPr>
      <w:t>1</w:t>
    </w:r>
    <w:r w:rsidRPr="00C7512F">
      <w:rPr>
        <w:rFonts w:ascii="Garamond" w:hAnsi="Garamond"/>
        <w:lang w:val="id-ID"/>
      </w:rPr>
      <w:t>, (</w:t>
    </w:r>
    <w:r w:rsidRPr="00C7512F">
      <w:rPr>
        <w:rFonts w:ascii="Garamond" w:hAnsi="Garamond"/>
      </w:rPr>
      <w:t>1</w:t>
    </w:r>
    <w:r w:rsidRPr="00C7512F">
      <w:rPr>
        <w:rFonts w:ascii="Garamond" w:hAnsi="Garamond"/>
        <w:lang w:val="id-ID"/>
      </w:rPr>
      <w:t xml:space="preserve">), </w:t>
    </w:r>
    <w:r w:rsidRPr="00C7512F">
      <w:rPr>
        <w:rFonts w:ascii="Garamond" w:hAnsi="Garamond"/>
      </w:rPr>
      <w:t xml:space="preserve">2017, </w:t>
    </w:r>
    <w:r>
      <w:rPr>
        <w:rFonts w:ascii="Garamond" w:hAnsi="Garamond"/>
        <w:lang w:val="id-ID"/>
      </w:rPr>
      <w:t>01 - 09</w:t>
    </w:r>
  </w:p>
  <w:p w14:paraId="7A8D6E85" w14:textId="77777777" w:rsidR="00E8455F" w:rsidRPr="008A36BD" w:rsidRDefault="00E8455F" w:rsidP="00550B8C">
    <w:pPr>
      <w:pStyle w:val="Footer"/>
      <w:jc w:val="center"/>
      <w:rPr>
        <w:rFonts w:ascii="Garamond" w:hAnsi="Garamond"/>
        <w:sz w:val="36"/>
        <w:szCs w:val="36"/>
        <w:lang w:val="id-ID"/>
      </w:rPr>
    </w:pPr>
    <w:r w:rsidRPr="00C7512F">
      <w:rPr>
        <w:rFonts w:ascii="Garamond" w:hAnsi="Garamond"/>
        <w:lang w:val="id-ID"/>
      </w:rPr>
      <w:t>e-2579-9401, p-2579-9312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A18A7" w14:textId="77777777" w:rsidR="00E95E1B" w:rsidRDefault="00E95E1B" w:rsidP="00EC0A7B">
      <w:r>
        <w:separator/>
      </w:r>
    </w:p>
  </w:footnote>
  <w:footnote w:type="continuationSeparator" w:id="0">
    <w:p w14:paraId="4FE4E56B" w14:textId="77777777" w:rsidR="00E95E1B" w:rsidRDefault="00E95E1B" w:rsidP="00EC0A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25597" w14:textId="77777777" w:rsidR="00E8455F" w:rsidRPr="000743B8" w:rsidRDefault="00E8455F" w:rsidP="0043104D">
    <w:pPr>
      <w:rPr>
        <w:szCs w:val="24"/>
      </w:rPr>
    </w:pPr>
    <w:r>
      <w:rPr>
        <w:szCs w:val="24"/>
      </w:rPr>
      <w:t>Umi Farida dan Beti Melinda</w:t>
    </w:r>
  </w:p>
  <w:p w14:paraId="2DCA564D" w14:textId="77777777" w:rsidR="00E8455F" w:rsidRPr="000743B8" w:rsidRDefault="00E8455F" w:rsidP="00CD2945">
    <w:pPr>
      <w:jc w:val="both"/>
      <w:outlineLvl w:val="0"/>
      <w:rPr>
        <w:lang w:val="fi-FI"/>
      </w:rPr>
    </w:pPr>
    <w:r>
      <w:rPr>
        <w:bCs/>
      </w:rPr>
      <w:t xml:space="preserve">Pengaruh Beban Kerja dan Komutmen Organisasi Terhadap Invention Turnover Pekerja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92D82" w14:textId="77777777" w:rsidR="00E8455F" w:rsidRPr="00122ACD" w:rsidRDefault="00E8455F" w:rsidP="00627B02">
    <w:pPr>
      <w:pStyle w:val="Header"/>
      <w:jc w:val="right"/>
    </w:pPr>
    <w:r w:rsidRPr="0043104D">
      <w:rPr>
        <w:b/>
        <w:lang w:val="id-ID"/>
      </w:rPr>
      <w:t xml:space="preserve">Jurnal </w:t>
    </w:r>
    <w:r>
      <w:rPr>
        <w:b/>
      </w:rPr>
      <w:t>Ilmu</w:t>
    </w:r>
    <w:r w:rsidRPr="0043104D">
      <w:rPr>
        <w:b/>
        <w:lang w:val="id-ID"/>
      </w:rPr>
      <w:t xml:space="preserve"> Manajemen,</w:t>
    </w:r>
    <w:r w:rsidRPr="0043104D">
      <w:rPr>
        <w:lang w:val="id-ID"/>
      </w:rPr>
      <w:t xml:space="preserve"> Vol</w:t>
    </w:r>
    <w:r>
      <w:t>ume 9, Issue 1</w:t>
    </w:r>
  </w:p>
  <w:p w14:paraId="5103877A" w14:textId="77777777" w:rsidR="00E8455F" w:rsidRDefault="00E8455F" w:rsidP="00627B02">
    <w:pPr>
      <w:pStyle w:val="Header"/>
      <w:ind w:right="-2"/>
      <w:jc w:val="right"/>
    </w:pPr>
    <w:r>
      <w:t>Desember, 2019,</w:t>
    </w:r>
  </w:p>
  <w:p w14:paraId="0F713674" w14:textId="30B23506" w:rsidR="00E8455F" w:rsidRPr="0038665A" w:rsidRDefault="00D4344D" w:rsidP="00627B02">
    <w:pPr>
      <w:pStyle w:val="Header"/>
      <w:ind w:right="-2"/>
      <w:jc w:val="right"/>
    </w:pPr>
    <w:r>
      <w:t>Page 52-63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120"/>
    <w:multiLevelType w:val="hybridMultilevel"/>
    <w:tmpl w:val="0B981C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2F6294"/>
    <w:multiLevelType w:val="hybridMultilevel"/>
    <w:tmpl w:val="1ACED4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86B1DB6"/>
    <w:multiLevelType w:val="hybridMultilevel"/>
    <w:tmpl w:val="17D6EEAA"/>
    <w:lvl w:ilvl="0" w:tplc="AB30BC8A">
      <w:start w:val="1"/>
      <w:numFmt w:val="lowerLetter"/>
      <w:lvlText w:val="%1."/>
      <w:lvlJc w:val="left"/>
      <w:pPr>
        <w:ind w:left="644" w:hanging="360"/>
      </w:pPr>
      <w:rPr>
        <w:rFonts w:ascii="Times New Roman" w:eastAsia="Times New Roman" w:hAnsi="Times New Roman" w:cstheme="minorBid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15:restartNumberingAfterBreak="0">
    <w:nsid w:val="093E50C6"/>
    <w:multiLevelType w:val="multilevel"/>
    <w:tmpl w:val="7C22B7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A06299A"/>
    <w:multiLevelType w:val="hybridMultilevel"/>
    <w:tmpl w:val="132A7398"/>
    <w:lvl w:ilvl="0" w:tplc="0222255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15:restartNumberingAfterBreak="0">
    <w:nsid w:val="0B822951"/>
    <w:multiLevelType w:val="hybridMultilevel"/>
    <w:tmpl w:val="8C5651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BD21A77"/>
    <w:multiLevelType w:val="hybridMultilevel"/>
    <w:tmpl w:val="CB4E055A"/>
    <w:lvl w:ilvl="0" w:tplc="1B3083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0DAE6B85"/>
    <w:multiLevelType w:val="hybridMultilevel"/>
    <w:tmpl w:val="A5A4128C"/>
    <w:lvl w:ilvl="0" w:tplc="CDA6E964">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15:restartNumberingAfterBreak="0">
    <w:nsid w:val="13304BA2"/>
    <w:multiLevelType w:val="hybridMultilevel"/>
    <w:tmpl w:val="8EC228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AC6D0E"/>
    <w:multiLevelType w:val="hybridMultilevel"/>
    <w:tmpl w:val="A7782D72"/>
    <w:lvl w:ilvl="0" w:tplc="EC60D9F8">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9797CAF"/>
    <w:multiLevelType w:val="hybridMultilevel"/>
    <w:tmpl w:val="F4E0FECA"/>
    <w:lvl w:ilvl="0" w:tplc="E0B2A1DC">
      <w:start w:val="1"/>
      <w:numFmt w:val="decimal"/>
      <w:lvlText w:val="%1."/>
      <w:lvlJc w:val="left"/>
      <w:pPr>
        <w:ind w:left="1506" w:hanging="360"/>
      </w:pPr>
      <w:rPr>
        <w:rFonts w:hint="default"/>
      </w:rPr>
    </w:lvl>
    <w:lvl w:ilvl="1" w:tplc="0421000F">
      <w:start w:val="1"/>
      <w:numFmt w:val="decimal"/>
      <w:lvlText w:val="%2."/>
      <w:lvlJc w:val="left"/>
      <w:pPr>
        <w:ind w:left="360" w:hanging="360"/>
      </w:pPr>
      <w:rPr>
        <w:rFonts w:hint="default"/>
      </w:rPr>
    </w:lvl>
    <w:lvl w:ilvl="2" w:tplc="C724504A">
      <w:start w:val="1"/>
      <w:numFmt w:val="lowerLetter"/>
      <w:lvlText w:val="%3."/>
      <w:lvlJc w:val="left"/>
      <w:pPr>
        <w:ind w:left="3126" w:hanging="360"/>
      </w:pPr>
      <w:rPr>
        <w:rFonts w:hint="default"/>
        <w:vertAlign w:val="baseline"/>
      </w:r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1" w15:restartNumberingAfterBreak="0">
    <w:nsid w:val="20F05979"/>
    <w:multiLevelType w:val="hybridMultilevel"/>
    <w:tmpl w:val="39E21604"/>
    <w:lvl w:ilvl="0" w:tplc="FE6AC0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218771F7"/>
    <w:multiLevelType w:val="hybridMultilevel"/>
    <w:tmpl w:val="8D7AF1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1A5897"/>
    <w:multiLevelType w:val="hybridMultilevel"/>
    <w:tmpl w:val="985817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7715548"/>
    <w:multiLevelType w:val="hybridMultilevel"/>
    <w:tmpl w:val="7C60D764"/>
    <w:lvl w:ilvl="0" w:tplc="0B1EFF2A">
      <w:start w:val="1"/>
      <w:numFmt w:val="lowerLetter"/>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15:restartNumberingAfterBreak="0">
    <w:nsid w:val="293041F1"/>
    <w:multiLevelType w:val="hybridMultilevel"/>
    <w:tmpl w:val="DF1E250C"/>
    <w:lvl w:ilvl="0" w:tplc="E7880812">
      <w:start w:val="1"/>
      <w:numFmt w:val="bullet"/>
      <w:lvlText w:val="-"/>
      <w:lvlJc w:val="left"/>
      <w:pPr>
        <w:ind w:left="1211" w:hanging="360"/>
      </w:pPr>
      <w:rPr>
        <w:rFonts w:ascii="Arial" w:eastAsiaTheme="minorHAnsi" w:hAnsi="Arial" w:cs="Arial" w:hint="default"/>
        <w:i w:val="0"/>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6" w15:restartNumberingAfterBreak="0">
    <w:nsid w:val="2AD31367"/>
    <w:multiLevelType w:val="hybridMultilevel"/>
    <w:tmpl w:val="DCDEBE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0A34CA"/>
    <w:multiLevelType w:val="hybridMultilevel"/>
    <w:tmpl w:val="98104954"/>
    <w:lvl w:ilvl="0" w:tplc="6D7467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2FC011DA"/>
    <w:multiLevelType w:val="hybridMultilevel"/>
    <w:tmpl w:val="445AA334"/>
    <w:lvl w:ilvl="0" w:tplc="8E3C2BDC">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7493473"/>
    <w:multiLevelType w:val="hybridMultilevel"/>
    <w:tmpl w:val="AF04B9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0942816"/>
    <w:multiLevelType w:val="hybridMultilevel"/>
    <w:tmpl w:val="E51ACF2E"/>
    <w:lvl w:ilvl="0" w:tplc="B3E618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15:restartNumberingAfterBreak="0">
    <w:nsid w:val="40DA1A72"/>
    <w:multiLevelType w:val="hybridMultilevel"/>
    <w:tmpl w:val="F4BA1D64"/>
    <w:lvl w:ilvl="0" w:tplc="7D825DE4">
      <w:start w:val="1"/>
      <w:numFmt w:val="lowerLetter"/>
      <w:lvlText w:val="%1."/>
      <w:lvlJc w:val="left"/>
      <w:pPr>
        <w:ind w:left="644" w:hanging="360"/>
      </w:pPr>
      <w:rPr>
        <w:rFonts w:hint="default"/>
      </w:rPr>
    </w:lvl>
    <w:lvl w:ilvl="1" w:tplc="04210019">
      <w:start w:val="1"/>
      <w:numFmt w:val="lowerLetter"/>
      <w:lvlText w:val="%2."/>
      <w:lvlJc w:val="left"/>
      <w:pPr>
        <w:ind w:left="1364" w:hanging="360"/>
      </w:pPr>
    </w:lvl>
    <w:lvl w:ilvl="2" w:tplc="F0080844">
      <w:start w:val="1"/>
      <w:numFmt w:val="decimal"/>
      <w:lvlText w:val="%3)"/>
      <w:lvlJc w:val="left"/>
      <w:pPr>
        <w:ind w:left="2264" w:hanging="360"/>
      </w:pPr>
      <w:rPr>
        <w:rFonts w:hint="default"/>
      </w:r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15:restartNumberingAfterBreak="0">
    <w:nsid w:val="41A233E5"/>
    <w:multiLevelType w:val="hybridMultilevel"/>
    <w:tmpl w:val="E8189B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6916BFF"/>
    <w:multiLevelType w:val="hybridMultilevel"/>
    <w:tmpl w:val="4F165F88"/>
    <w:lvl w:ilvl="0" w:tplc="04090015">
      <w:start w:val="1"/>
      <w:numFmt w:val="upperLetter"/>
      <w:lvlText w:val="%1."/>
      <w:lvlJc w:val="left"/>
      <w:pPr>
        <w:ind w:left="720" w:hanging="360"/>
      </w:pPr>
      <w:rPr>
        <w:rFonts w:hint="default"/>
      </w:rPr>
    </w:lvl>
    <w:lvl w:ilvl="1" w:tplc="D15C6260">
      <w:start w:val="1"/>
      <w:numFmt w:val="decimal"/>
      <w:lvlText w:val="%2."/>
      <w:lvlJc w:val="left"/>
      <w:pPr>
        <w:ind w:left="144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5147B24">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925BF5"/>
    <w:multiLevelType w:val="hybridMultilevel"/>
    <w:tmpl w:val="3B4AE4A8"/>
    <w:lvl w:ilvl="0" w:tplc="3208BFB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15:restartNumberingAfterBreak="0">
    <w:nsid w:val="4D9D3875"/>
    <w:multiLevelType w:val="hybridMultilevel"/>
    <w:tmpl w:val="A33006A0"/>
    <w:lvl w:ilvl="0" w:tplc="6B2C0F56">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26" w15:restartNumberingAfterBreak="0">
    <w:nsid w:val="4E822819"/>
    <w:multiLevelType w:val="hybridMultilevel"/>
    <w:tmpl w:val="ACBAE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862A6A"/>
    <w:multiLevelType w:val="hybridMultilevel"/>
    <w:tmpl w:val="D8663896"/>
    <w:lvl w:ilvl="0" w:tplc="69F8DE3A">
      <w:start w:val="1"/>
      <w:numFmt w:val="lowerLetter"/>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8" w15:restartNumberingAfterBreak="0">
    <w:nsid w:val="4E9B5081"/>
    <w:multiLevelType w:val="hybridMultilevel"/>
    <w:tmpl w:val="2534A3BC"/>
    <w:lvl w:ilvl="0" w:tplc="0B1EFF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15:restartNumberingAfterBreak="0">
    <w:nsid w:val="4ED460FA"/>
    <w:multiLevelType w:val="hybridMultilevel"/>
    <w:tmpl w:val="AA62F6A4"/>
    <w:lvl w:ilvl="0" w:tplc="36501F06">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0" w15:restartNumberingAfterBreak="0">
    <w:nsid w:val="4ED93278"/>
    <w:multiLevelType w:val="hybridMultilevel"/>
    <w:tmpl w:val="D69A4900"/>
    <w:lvl w:ilvl="0" w:tplc="106088F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1" w15:restartNumberingAfterBreak="0">
    <w:nsid w:val="537448F4"/>
    <w:multiLevelType w:val="hybridMultilevel"/>
    <w:tmpl w:val="8B9C78F0"/>
    <w:lvl w:ilvl="0" w:tplc="7C5AFE1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2" w15:restartNumberingAfterBreak="0">
    <w:nsid w:val="568A25A8"/>
    <w:multiLevelType w:val="hybridMultilevel"/>
    <w:tmpl w:val="5E60F5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5A7F7B72"/>
    <w:multiLevelType w:val="hybridMultilevel"/>
    <w:tmpl w:val="2CE01A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5EFB0B3C"/>
    <w:multiLevelType w:val="hybridMultilevel"/>
    <w:tmpl w:val="C234E426"/>
    <w:lvl w:ilvl="0" w:tplc="0B1EFF2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15:restartNumberingAfterBreak="0">
    <w:nsid w:val="5F1E5D8B"/>
    <w:multiLevelType w:val="hybridMultilevel"/>
    <w:tmpl w:val="7A2A41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3905F1E"/>
    <w:multiLevelType w:val="hybridMultilevel"/>
    <w:tmpl w:val="21725418"/>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50426AC"/>
    <w:multiLevelType w:val="hybridMultilevel"/>
    <w:tmpl w:val="1050520A"/>
    <w:lvl w:ilvl="0" w:tplc="B35A1FCA">
      <w:start w:val="1"/>
      <w:numFmt w:val="lowerLetter"/>
      <w:lvlText w:val="%1."/>
      <w:lvlJc w:val="left"/>
      <w:pPr>
        <w:ind w:left="426" w:hanging="360"/>
      </w:pPr>
      <w:rPr>
        <w:rFonts w:hint="default"/>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38" w15:restartNumberingAfterBreak="0">
    <w:nsid w:val="692E5641"/>
    <w:multiLevelType w:val="hybridMultilevel"/>
    <w:tmpl w:val="781C3F2C"/>
    <w:lvl w:ilvl="0" w:tplc="04210019">
      <w:start w:val="1"/>
      <w:numFmt w:val="lowerLetter"/>
      <w:lvlText w:val="%1."/>
      <w:lvlJc w:val="left"/>
      <w:pPr>
        <w:ind w:left="3240" w:hanging="360"/>
      </w:p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9" w15:restartNumberingAfterBreak="0">
    <w:nsid w:val="6A3B2FD4"/>
    <w:multiLevelType w:val="hybridMultilevel"/>
    <w:tmpl w:val="66BCB7F2"/>
    <w:lvl w:ilvl="0" w:tplc="1786C684">
      <w:start w:val="1"/>
      <w:numFmt w:val="decimal"/>
      <w:lvlText w:val="%1."/>
      <w:lvlJc w:val="left"/>
      <w:pPr>
        <w:ind w:left="426" w:hanging="360"/>
      </w:pPr>
      <w:rPr>
        <w:rFonts w:hint="default"/>
      </w:rPr>
    </w:lvl>
    <w:lvl w:ilvl="1" w:tplc="04210019" w:tentative="1">
      <w:start w:val="1"/>
      <w:numFmt w:val="lowerLetter"/>
      <w:lvlText w:val="%2."/>
      <w:lvlJc w:val="left"/>
      <w:pPr>
        <w:ind w:left="1146" w:hanging="360"/>
      </w:pPr>
    </w:lvl>
    <w:lvl w:ilvl="2" w:tplc="0421001B" w:tentative="1">
      <w:start w:val="1"/>
      <w:numFmt w:val="lowerRoman"/>
      <w:lvlText w:val="%3."/>
      <w:lvlJc w:val="right"/>
      <w:pPr>
        <w:ind w:left="1866" w:hanging="180"/>
      </w:pPr>
    </w:lvl>
    <w:lvl w:ilvl="3" w:tplc="0421000F" w:tentative="1">
      <w:start w:val="1"/>
      <w:numFmt w:val="decimal"/>
      <w:lvlText w:val="%4."/>
      <w:lvlJc w:val="left"/>
      <w:pPr>
        <w:ind w:left="2586" w:hanging="360"/>
      </w:pPr>
    </w:lvl>
    <w:lvl w:ilvl="4" w:tplc="04210019" w:tentative="1">
      <w:start w:val="1"/>
      <w:numFmt w:val="lowerLetter"/>
      <w:lvlText w:val="%5."/>
      <w:lvlJc w:val="left"/>
      <w:pPr>
        <w:ind w:left="3306" w:hanging="360"/>
      </w:pPr>
    </w:lvl>
    <w:lvl w:ilvl="5" w:tplc="0421001B" w:tentative="1">
      <w:start w:val="1"/>
      <w:numFmt w:val="lowerRoman"/>
      <w:lvlText w:val="%6."/>
      <w:lvlJc w:val="right"/>
      <w:pPr>
        <w:ind w:left="4026" w:hanging="180"/>
      </w:pPr>
    </w:lvl>
    <w:lvl w:ilvl="6" w:tplc="0421000F" w:tentative="1">
      <w:start w:val="1"/>
      <w:numFmt w:val="decimal"/>
      <w:lvlText w:val="%7."/>
      <w:lvlJc w:val="left"/>
      <w:pPr>
        <w:ind w:left="4746" w:hanging="360"/>
      </w:pPr>
    </w:lvl>
    <w:lvl w:ilvl="7" w:tplc="04210019" w:tentative="1">
      <w:start w:val="1"/>
      <w:numFmt w:val="lowerLetter"/>
      <w:lvlText w:val="%8."/>
      <w:lvlJc w:val="left"/>
      <w:pPr>
        <w:ind w:left="5466" w:hanging="360"/>
      </w:pPr>
    </w:lvl>
    <w:lvl w:ilvl="8" w:tplc="0421001B" w:tentative="1">
      <w:start w:val="1"/>
      <w:numFmt w:val="lowerRoman"/>
      <w:lvlText w:val="%9."/>
      <w:lvlJc w:val="right"/>
      <w:pPr>
        <w:ind w:left="6186" w:hanging="180"/>
      </w:pPr>
    </w:lvl>
  </w:abstractNum>
  <w:abstractNum w:abstractNumId="40" w15:restartNumberingAfterBreak="0">
    <w:nsid w:val="6D117B0D"/>
    <w:multiLevelType w:val="hybridMultilevel"/>
    <w:tmpl w:val="B0DC675E"/>
    <w:lvl w:ilvl="0" w:tplc="8D36CF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6D470729"/>
    <w:multiLevelType w:val="hybridMultilevel"/>
    <w:tmpl w:val="C79E7C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370F59"/>
    <w:multiLevelType w:val="hybridMultilevel"/>
    <w:tmpl w:val="1A8821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8"/>
  </w:num>
  <w:num w:numId="3">
    <w:abstractNumId w:val="33"/>
  </w:num>
  <w:num w:numId="4">
    <w:abstractNumId w:val="19"/>
  </w:num>
  <w:num w:numId="5">
    <w:abstractNumId w:val="42"/>
  </w:num>
  <w:num w:numId="6">
    <w:abstractNumId w:val="5"/>
  </w:num>
  <w:num w:numId="7">
    <w:abstractNumId w:val="3"/>
  </w:num>
  <w:num w:numId="8">
    <w:abstractNumId w:val="20"/>
  </w:num>
  <w:num w:numId="9">
    <w:abstractNumId w:val="17"/>
  </w:num>
  <w:num w:numId="10">
    <w:abstractNumId w:val="14"/>
  </w:num>
  <w:num w:numId="11">
    <w:abstractNumId w:val="24"/>
  </w:num>
  <w:num w:numId="12">
    <w:abstractNumId w:val="34"/>
  </w:num>
  <w:num w:numId="13">
    <w:abstractNumId w:val="28"/>
  </w:num>
  <w:num w:numId="14">
    <w:abstractNumId w:val="23"/>
  </w:num>
  <w:num w:numId="15">
    <w:abstractNumId w:val="35"/>
  </w:num>
  <w:num w:numId="16">
    <w:abstractNumId w:val="11"/>
  </w:num>
  <w:num w:numId="17">
    <w:abstractNumId w:val="4"/>
  </w:num>
  <w:num w:numId="18">
    <w:abstractNumId w:val="7"/>
  </w:num>
  <w:num w:numId="19">
    <w:abstractNumId w:val="12"/>
  </w:num>
  <w:num w:numId="20">
    <w:abstractNumId w:val="16"/>
  </w:num>
  <w:num w:numId="21">
    <w:abstractNumId w:val="41"/>
  </w:num>
  <w:num w:numId="22">
    <w:abstractNumId w:val="13"/>
  </w:num>
  <w:num w:numId="23">
    <w:abstractNumId w:val="0"/>
  </w:num>
  <w:num w:numId="24">
    <w:abstractNumId w:val="8"/>
  </w:num>
  <w:num w:numId="25">
    <w:abstractNumId w:val="10"/>
  </w:num>
  <w:num w:numId="26">
    <w:abstractNumId w:val="32"/>
  </w:num>
  <w:num w:numId="27">
    <w:abstractNumId w:val="36"/>
  </w:num>
  <w:num w:numId="28">
    <w:abstractNumId w:val="2"/>
  </w:num>
  <w:num w:numId="29">
    <w:abstractNumId w:val="21"/>
  </w:num>
  <w:num w:numId="30">
    <w:abstractNumId w:val="29"/>
  </w:num>
  <w:num w:numId="31">
    <w:abstractNumId w:val="30"/>
  </w:num>
  <w:num w:numId="32">
    <w:abstractNumId w:val="25"/>
  </w:num>
  <w:num w:numId="33">
    <w:abstractNumId w:val="6"/>
  </w:num>
  <w:num w:numId="34">
    <w:abstractNumId w:val="40"/>
  </w:num>
  <w:num w:numId="35">
    <w:abstractNumId w:val="39"/>
  </w:num>
  <w:num w:numId="36">
    <w:abstractNumId w:val="27"/>
  </w:num>
  <w:num w:numId="37">
    <w:abstractNumId w:val="31"/>
  </w:num>
  <w:num w:numId="38">
    <w:abstractNumId w:val="22"/>
  </w:num>
  <w:num w:numId="39">
    <w:abstractNumId w:val="15"/>
  </w:num>
  <w:num w:numId="40">
    <w:abstractNumId w:val="1"/>
  </w:num>
  <w:num w:numId="41">
    <w:abstractNumId w:val="38"/>
  </w:num>
  <w:num w:numId="42">
    <w:abstractNumId w:val="26"/>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7B"/>
    <w:rsid w:val="000007C4"/>
    <w:rsid w:val="00010044"/>
    <w:rsid w:val="00013179"/>
    <w:rsid w:val="0001679E"/>
    <w:rsid w:val="00035793"/>
    <w:rsid w:val="00040A4B"/>
    <w:rsid w:val="00066F8B"/>
    <w:rsid w:val="00067613"/>
    <w:rsid w:val="00073D5B"/>
    <w:rsid w:val="000743B8"/>
    <w:rsid w:val="00080DA1"/>
    <w:rsid w:val="00083DB8"/>
    <w:rsid w:val="000A250C"/>
    <w:rsid w:val="000B5F6A"/>
    <w:rsid w:val="000C2443"/>
    <w:rsid w:val="000C74D2"/>
    <w:rsid w:val="000E367F"/>
    <w:rsid w:val="001174B7"/>
    <w:rsid w:val="00122ACD"/>
    <w:rsid w:val="00123FE8"/>
    <w:rsid w:val="001249E9"/>
    <w:rsid w:val="00130B23"/>
    <w:rsid w:val="001339B9"/>
    <w:rsid w:val="00141E32"/>
    <w:rsid w:val="001506D6"/>
    <w:rsid w:val="0016037E"/>
    <w:rsid w:val="00164422"/>
    <w:rsid w:val="00170D39"/>
    <w:rsid w:val="00177129"/>
    <w:rsid w:val="0019657F"/>
    <w:rsid w:val="00196A5F"/>
    <w:rsid w:val="001A40BE"/>
    <w:rsid w:val="001A4A17"/>
    <w:rsid w:val="001D0BBC"/>
    <w:rsid w:val="001D107D"/>
    <w:rsid w:val="001D7FE7"/>
    <w:rsid w:val="001E3362"/>
    <w:rsid w:val="001E4A82"/>
    <w:rsid w:val="001F4337"/>
    <w:rsid w:val="001F438E"/>
    <w:rsid w:val="001F4929"/>
    <w:rsid w:val="002058B4"/>
    <w:rsid w:val="0023581A"/>
    <w:rsid w:val="00244A10"/>
    <w:rsid w:val="00245D22"/>
    <w:rsid w:val="00254043"/>
    <w:rsid w:val="002556B2"/>
    <w:rsid w:val="00256239"/>
    <w:rsid w:val="00271C60"/>
    <w:rsid w:val="002723C2"/>
    <w:rsid w:val="00290CC9"/>
    <w:rsid w:val="00293BD7"/>
    <w:rsid w:val="00296198"/>
    <w:rsid w:val="002A0320"/>
    <w:rsid w:val="002A3CCE"/>
    <w:rsid w:val="002D5076"/>
    <w:rsid w:val="002D5489"/>
    <w:rsid w:val="002E28AB"/>
    <w:rsid w:val="002E3AA6"/>
    <w:rsid w:val="0031408D"/>
    <w:rsid w:val="00322782"/>
    <w:rsid w:val="00331C17"/>
    <w:rsid w:val="00336D35"/>
    <w:rsid w:val="00357400"/>
    <w:rsid w:val="00364883"/>
    <w:rsid w:val="00375DD7"/>
    <w:rsid w:val="0038665A"/>
    <w:rsid w:val="00387534"/>
    <w:rsid w:val="003A2C03"/>
    <w:rsid w:val="003B1788"/>
    <w:rsid w:val="003B23DB"/>
    <w:rsid w:val="003C7D61"/>
    <w:rsid w:val="003D0FD3"/>
    <w:rsid w:val="003D3C03"/>
    <w:rsid w:val="003D499F"/>
    <w:rsid w:val="003E2EF8"/>
    <w:rsid w:val="003F3356"/>
    <w:rsid w:val="003F4B09"/>
    <w:rsid w:val="003F6E27"/>
    <w:rsid w:val="00400953"/>
    <w:rsid w:val="00404F33"/>
    <w:rsid w:val="0041447B"/>
    <w:rsid w:val="00421197"/>
    <w:rsid w:val="0042519A"/>
    <w:rsid w:val="0043104D"/>
    <w:rsid w:val="004401CD"/>
    <w:rsid w:val="00441994"/>
    <w:rsid w:val="00450E61"/>
    <w:rsid w:val="00451F97"/>
    <w:rsid w:val="00453863"/>
    <w:rsid w:val="0045416D"/>
    <w:rsid w:val="004666BD"/>
    <w:rsid w:val="004831F6"/>
    <w:rsid w:val="004A08D6"/>
    <w:rsid w:val="004A1970"/>
    <w:rsid w:val="004E21EF"/>
    <w:rsid w:val="004E73FE"/>
    <w:rsid w:val="00500384"/>
    <w:rsid w:val="00500E8B"/>
    <w:rsid w:val="005029C3"/>
    <w:rsid w:val="0051465F"/>
    <w:rsid w:val="005263CE"/>
    <w:rsid w:val="0053213D"/>
    <w:rsid w:val="005341A8"/>
    <w:rsid w:val="00550B8C"/>
    <w:rsid w:val="00561CBC"/>
    <w:rsid w:val="00573F02"/>
    <w:rsid w:val="00584224"/>
    <w:rsid w:val="00594AF5"/>
    <w:rsid w:val="00595BBC"/>
    <w:rsid w:val="00596A50"/>
    <w:rsid w:val="005A20D2"/>
    <w:rsid w:val="005B4D81"/>
    <w:rsid w:val="005C03A7"/>
    <w:rsid w:val="005C15DE"/>
    <w:rsid w:val="005C2C3D"/>
    <w:rsid w:val="005C2F92"/>
    <w:rsid w:val="005D2426"/>
    <w:rsid w:val="005E2A53"/>
    <w:rsid w:val="005F182F"/>
    <w:rsid w:val="005F6221"/>
    <w:rsid w:val="006013A5"/>
    <w:rsid w:val="00602BC1"/>
    <w:rsid w:val="00617D5A"/>
    <w:rsid w:val="00623E19"/>
    <w:rsid w:val="00626E5A"/>
    <w:rsid w:val="00627912"/>
    <w:rsid w:val="00627B02"/>
    <w:rsid w:val="00627FA0"/>
    <w:rsid w:val="00685B9D"/>
    <w:rsid w:val="00695C70"/>
    <w:rsid w:val="006A2448"/>
    <w:rsid w:val="006A4AC9"/>
    <w:rsid w:val="006D04D3"/>
    <w:rsid w:val="006D1676"/>
    <w:rsid w:val="006F089E"/>
    <w:rsid w:val="006F36E2"/>
    <w:rsid w:val="00706953"/>
    <w:rsid w:val="00710C8D"/>
    <w:rsid w:val="00716390"/>
    <w:rsid w:val="007243D6"/>
    <w:rsid w:val="00726614"/>
    <w:rsid w:val="00754042"/>
    <w:rsid w:val="007626D4"/>
    <w:rsid w:val="007858D7"/>
    <w:rsid w:val="00786BA9"/>
    <w:rsid w:val="007A7F1E"/>
    <w:rsid w:val="007D0198"/>
    <w:rsid w:val="007D085C"/>
    <w:rsid w:val="007E6374"/>
    <w:rsid w:val="00812B00"/>
    <w:rsid w:val="008206CB"/>
    <w:rsid w:val="008271E0"/>
    <w:rsid w:val="008358FF"/>
    <w:rsid w:val="0084273F"/>
    <w:rsid w:val="00847322"/>
    <w:rsid w:val="0085635F"/>
    <w:rsid w:val="00867875"/>
    <w:rsid w:val="0088046A"/>
    <w:rsid w:val="00895DC4"/>
    <w:rsid w:val="008A2611"/>
    <w:rsid w:val="008A36BD"/>
    <w:rsid w:val="008B76FE"/>
    <w:rsid w:val="008C5976"/>
    <w:rsid w:val="008D7CA6"/>
    <w:rsid w:val="008E745C"/>
    <w:rsid w:val="008F0213"/>
    <w:rsid w:val="0090081C"/>
    <w:rsid w:val="00906C08"/>
    <w:rsid w:val="00944D8C"/>
    <w:rsid w:val="0094758D"/>
    <w:rsid w:val="009524DF"/>
    <w:rsid w:val="00965A9B"/>
    <w:rsid w:val="00977ACB"/>
    <w:rsid w:val="00986876"/>
    <w:rsid w:val="009911A4"/>
    <w:rsid w:val="009A7723"/>
    <w:rsid w:val="009C6CE8"/>
    <w:rsid w:val="009D05DC"/>
    <w:rsid w:val="009D3D5D"/>
    <w:rsid w:val="009D58AF"/>
    <w:rsid w:val="009E6659"/>
    <w:rsid w:val="009F798C"/>
    <w:rsid w:val="00A15D84"/>
    <w:rsid w:val="00A163A6"/>
    <w:rsid w:val="00A23DED"/>
    <w:rsid w:val="00A24061"/>
    <w:rsid w:val="00A45661"/>
    <w:rsid w:val="00A46C94"/>
    <w:rsid w:val="00A65A34"/>
    <w:rsid w:val="00A7454A"/>
    <w:rsid w:val="00A84668"/>
    <w:rsid w:val="00A85DBD"/>
    <w:rsid w:val="00A96898"/>
    <w:rsid w:val="00AA3D37"/>
    <w:rsid w:val="00AB37F2"/>
    <w:rsid w:val="00AC1191"/>
    <w:rsid w:val="00AC46BF"/>
    <w:rsid w:val="00AC7997"/>
    <w:rsid w:val="00AD1AA3"/>
    <w:rsid w:val="00AD4012"/>
    <w:rsid w:val="00AD52A7"/>
    <w:rsid w:val="00AE3B29"/>
    <w:rsid w:val="00AF380E"/>
    <w:rsid w:val="00B231C9"/>
    <w:rsid w:val="00B345E3"/>
    <w:rsid w:val="00B3657C"/>
    <w:rsid w:val="00B40583"/>
    <w:rsid w:val="00B405B8"/>
    <w:rsid w:val="00B44A05"/>
    <w:rsid w:val="00B51592"/>
    <w:rsid w:val="00B55B63"/>
    <w:rsid w:val="00B62808"/>
    <w:rsid w:val="00B62A44"/>
    <w:rsid w:val="00B666D6"/>
    <w:rsid w:val="00B70EB2"/>
    <w:rsid w:val="00B827ED"/>
    <w:rsid w:val="00B839C5"/>
    <w:rsid w:val="00B83EA4"/>
    <w:rsid w:val="00B90DE8"/>
    <w:rsid w:val="00B91215"/>
    <w:rsid w:val="00B9458A"/>
    <w:rsid w:val="00BB5204"/>
    <w:rsid w:val="00BC5600"/>
    <w:rsid w:val="00BD48C9"/>
    <w:rsid w:val="00BE6197"/>
    <w:rsid w:val="00C16208"/>
    <w:rsid w:val="00C16977"/>
    <w:rsid w:val="00C22AE4"/>
    <w:rsid w:val="00C36579"/>
    <w:rsid w:val="00C50BC0"/>
    <w:rsid w:val="00C64F52"/>
    <w:rsid w:val="00C77608"/>
    <w:rsid w:val="00C7781A"/>
    <w:rsid w:val="00C80A9D"/>
    <w:rsid w:val="00C824BA"/>
    <w:rsid w:val="00C835EA"/>
    <w:rsid w:val="00CA10D8"/>
    <w:rsid w:val="00CA1AA2"/>
    <w:rsid w:val="00CB366E"/>
    <w:rsid w:val="00CB3A22"/>
    <w:rsid w:val="00CB6781"/>
    <w:rsid w:val="00CD2945"/>
    <w:rsid w:val="00CD3CB0"/>
    <w:rsid w:val="00CE3199"/>
    <w:rsid w:val="00CE4CAC"/>
    <w:rsid w:val="00CF50A5"/>
    <w:rsid w:val="00CF57A3"/>
    <w:rsid w:val="00D03C2C"/>
    <w:rsid w:val="00D27B6E"/>
    <w:rsid w:val="00D4344D"/>
    <w:rsid w:val="00D46BEA"/>
    <w:rsid w:val="00D46F65"/>
    <w:rsid w:val="00D625AF"/>
    <w:rsid w:val="00D70BCD"/>
    <w:rsid w:val="00D83EE6"/>
    <w:rsid w:val="00D84069"/>
    <w:rsid w:val="00D92B9E"/>
    <w:rsid w:val="00DA0EB7"/>
    <w:rsid w:val="00DA3F9F"/>
    <w:rsid w:val="00DC0F31"/>
    <w:rsid w:val="00DD4C50"/>
    <w:rsid w:val="00DF4718"/>
    <w:rsid w:val="00E0016C"/>
    <w:rsid w:val="00E1089D"/>
    <w:rsid w:val="00E1103D"/>
    <w:rsid w:val="00E135EC"/>
    <w:rsid w:val="00E337CA"/>
    <w:rsid w:val="00E34765"/>
    <w:rsid w:val="00E35D11"/>
    <w:rsid w:val="00E418DC"/>
    <w:rsid w:val="00E439CD"/>
    <w:rsid w:val="00E46A9F"/>
    <w:rsid w:val="00E56C0B"/>
    <w:rsid w:val="00E62C1E"/>
    <w:rsid w:val="00E66D98"/>
    <w:rsid w:val="00E71828"/>
    <w:rsid w:val="00E81834"/>
    <w:rsid w:val="00E8455F"/>
    <w:rsid w:val="00E86113"/>
    <w:rsid w:val="00E956CA"/>
    <w:rsid w:val="00E95E1B"/>
    <w:rsid w:val="00E97DA0"/>
    <w:rsid w:val="00EA7BB3"/>
    <w:rsid w:val="00EB5604"/>
    <w:rsid w:val="00EB5A68"/>
    <w:rsid w:val="00EB7E27"/>
    <w:rsid w:val="00EC0A13"/>
    <w:rsid w:val="00EC0A7B"/>
    <w:rsid w:val="00EC3E16"/>
    <w:rsid w:val="00ED5FBA"/>
    <w:rsid w:val="00F24B83"/>
    <w:rsid w:val="00F42688"/>
    <w:rsid w:val="00F46D51"/>
    <w:rsid w:val="00F502AA"/>
    <w:rsid w:val="00F84085"/>
    <w:rsid w:val="00F928F3"/>
    <w:rsid w:val="00F96394"/>
    <w:rsid w:val="00FB1C83"/>
    <w:rsid w:val="00FB461B"/>
    <w:rsid w:val="00FC09C9"/>
    <w:rsid w:val="00FC2C9D"/>
    <w:rsid w:val="00FC300E"/>
    <w:rsid w:val="00FC6BFC"/>
    <w:rsid w:val="00FD3826"/>
    <w:rsid w:val="00FD489B"/>
    <w:rsid w:val="00FD49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37539"/>
  <w15:docId w15:val="{C191519C-9779-4E49-8E8D-6394C69F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A7B"/>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EC0A7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C0A7B"/>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C0A7B"/>
    <w:pPr>
      <w:keepNext/>
      <w:spacing w:before="240" w:after="60"/>
      <w:outlineLvl w:val="3"/>
    </w:pPr>
    <w:rPr>
      <w:b/>
      <w:bCs/>
      <w:sz w:val="28"/>
      <w:szCs w:val="28"/>
    </w:rPr>
  </w:style>
  <w:style w:type="paragraph" w:styleId="Heading6">
    <w:name w:val="heading 6"/>
    <w:basedOn w:val="Normal"/>
    <w:next w:val="Normal"/>
    <w:link w:val="Heading6Char"/>
    <w:uiPriority w:val="9"/>
    <w:unhideWhenUsed/>
    <w:qFormat/>
    <w:rsid w:val="00EB5A6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C0A7B"/>
    <w:pPr>
      <w:tabs>
        <w:tab w:val="center" w:pos="4320"/>
        <w:tab w:val="right" w:pos="8640"/>
      </w:tabs>
    </w:pPr>
  </w:style>
  <w:style w:type="character" w:customStyle="1" w:styleId="HeaderChar">
    <w:name w:val="Header Char"/>
    <w:basedOn w:val="DefaultParagraphFont"/>
    <w:link w:val="Header"/>
    <w:uiPriority w:val="99"/>
    <w:rsid w:val="00EC0A7B"/>
    <w:rPr>
      <w:rFonts w:ascii="Times New Roman" w:eastAsia="Times New Roman" w:hAnsi="Times New Roman" w:cs="Times New Roman"/>
      <w:sz w:val="20"/>
      <w:szCs w:val="20"/>
      <w:lang w:val="en-US"/>
    </w:rPr>
  </w:style>
  <w:style w:type="paragraph" w:customStyle="1" w:styleId="BasicParagraph">
    <w:name w:val="[Basic Paragraph]"/>
    <w:basedOn w:val="Normal"/>
    <w:uiPriority w:val="99"/>
    <w:rsid w:val="00EC0A7B"/>
    <w:pPr>
      <w:autoSpaceDE w:val="0"/>
      <w:autoSpaceDN w:val="0"/>
      <w:adjustRightInd w:val="0"/>
      <w:spacing w:line="288" w:lineRule="auto"/>
      <w:textAlignment w:val="center"/>
    </w:pPr>
    <w:rPr>
      <w:rFonts w:ascii="Calisto MT" w:eastAsia="Calibri" w:hAnsi="Calisto MT" w:cs="Calisto MT"/>
      <w:color w:val="000000"/>
      <w:lang w:val="en-GB"/>
    </w:rPr>
  </w:style>
  <w:style w:type="paragraph" w:styleId="BalloonText">
    <w:name w:val="Balloon Text"/>
    <w:basedOn w:val="Normal"/>
    <w:link w:val="BalloonTextChar"/>
    <w:uiPriority w:val="99"/>
    <w:semiHidden/>
    <w:unhideWhenUsed/>
    <w:rsid w:val="00EC0A7B"/>
    <w:rPr>
      <w:rFonts w:ascii="Tahoma" w:hAnsi="Tahoma" w:cs="Tahoma"/>
      <w:sz w:val="16"/>
      <w:szCs w:val="16"/>
    </w:rPr>
  </w:style>
  <w:style w:type="character" w:customStyle="1" w:styleId="BalloonTextChar">
    <w:name w:val="Balloon Text Char"/>
    <w:basedOn w:val="DefaultParagraphFont"/>
    <w:link w:val="BalloonText"/>
    <w:uiPriority w:val="99"/>
    <w:semiHidden/>
    <w:rsid w:val="00EC0A7B"/>
    <w:rPr>
      <w:rFonts w:ascii="Tahoma" w:eastAsia="Times New Roman" w:hAnsi="Tahoma" w:cs="Tahoma"/>
      <w:sz w:val="16"/>
      <w:szCs w:val="16"/>
      <w:lang w:val="en-US"/>
    </w:rPr>
  </w:style>
  <w:style w:type="table" w:styleId="TableGrid">
    <w:name w:val="Table Grid"/>
    <w:basedOn w:val="TableNormal"/>
    <w:uiPriority w:val="59"/>
    <w:rsid w:val="00EC0A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EC0A7B"/>
    <w:pPr>
      <w:jc w:val="center"/>
    </w:pPr>
    <w:rPr>
      <w:b/>
      <w:bCs/>
      <w:sz w:val="28"/>
      <w:szCs w:val="24"/>
      <w:lang w:val="id-ID"/>
    </w:rPr>
  </w:style>
  <w:style w:type="character" w:customStyle="1" w:styleId="TitleChar">
    <w:name w:val="Title Char"/>
    <w:basedOn w:val="DefaultParagraphFont"/>
    <w:link w:val="Title"/>
    <w:uiPriority w:val="10"/>
    <w:rsid w:val="00EC0A7B"/>
    <w:rPr>
      <w:rFonts w:ascii="Times New Roman" w:eastAsia="Times New Roman" w:hAnsi="Times New Roman" w:cs="Times New Roman"/>
      <w:b/>
      <w:bCs/>
      <w:sz w:val="28"/>
      <w:szCs w:val="24"/>
    </w:rPr>
  </w:style>
  <w:style w:type="paragraph" w:styleId="Subtitle">
    <w:name w:val="Subtitle"/>
    <w:basedOn w:val="Normal"/>
    <w:link w:val="SubtitleChar"/>
    <w:uiPriority w:val="11"/>
    <w:qFormat/>
    <w:rsid w:val="00EC0A7B"/>
    <w:pPr>
      <w:jc w:val="center"/>
    </w:pPr>
    <w:rPr>
      <w:b/>
      <w:bCs/>
      <w:sz w:val="32"/>
      <w:szCs w:val="32"/>
      <w:lang w:val="en-GB"/>
    </w:rPr>
  </w:style>
  <w:style w:type="character" w:customStyle="1" w:styleId="SubtitleChar">
    <w:name w:val="Subtitle Char"/>
    <w:basedOn w:val="DefaultParagraphFont"/>
    <w:link w:val="Subtitle"/>
    <w:uiPriority w:val="11"/>
    <w:rsid w:val="00EC0A7B"/>
    <w:rPr>
      <w:rFonts w:ascii="Times New Roman" w:eastAsia="Times New Roman" w:hAnsi="Times New Roman" w:cs="Times New Roman"/>
      <w:b/>
      <w:bCs/>
      <w:sz w:val="32"/>
      <w:szCs w:val="32"/>
      <w:lang w:val="en-GB"/>
    </w:rPr>
  </w:style>
  <w:style w:type="character" w:styleId="CommentReference">
    <w:name w:val="annotation reference"/>
    <w:basedOn w:val="DefaultParagraphFont"/>
    <w:uiPriority w:val="99"/>
    <w:semiHidden/>
    <w:unhideWhenUsed/>
    <w:rsid w:val="00EC0A7B"/>
    <w:rPr>
      <w:sz w:val="16"/>
      <w:szCs w:val="16"/>
    </w:rPr>
  </w:style>
  <w:style w:type="paragraph" w:styleId="CommentText">
    <w:name w:val="annotation text"/>
    <w:basedOn w:val="Normal"/>
    <w:link w:val="CommentTextChar"/>
    <w:uiPriority w:val="99"/>
    <w:semiHidden/>
    <w:unhideWhenUsed/>
    <w:rsid w:val="00EC0A7B"/>
  </w:style>
  <w:style w:type="character" w:customStyle="1" w:styleId="CommentTextChar">
    <w:name w:val="Comment Text Char"/>
    <w:basedOn w:val="DefaultParagraphFont"/>
    <w:link w:val="CommentText"/>
    <w:uiPriority w:val="99"/>
    <w:semiHidden/>
    <w:rsid w:val="00EC0A7B"/>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rsid w:val="00EC0A7B"/>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EC0A7B"/>
    <w:rPr>
      <w:rFonts w:ascii="Arial" w:eastAsia="Times New Roman" w:hAnsi="Arial" w:cs="Arial"/>
      <w:b/>
      <w:bCs/>
      <w:sz w:val="26"/>
      <w:szCs w:val="26"/>
      <w:lang w:val="en-US"/>
    </w:rPr>
  </w:style>
  <w:style w:type="character" w:customStyle="1" w:styleId="Heading4Char">
    <w:name w:val="Heading 4 Char"/>
    <w:basedOn w:val="DefaultParagraphFont"/>
    <w:link w:val="Heading4"/>
    <w:rsid w:val="00EC0A7B"/>
    <w:rPr>
      <w:rFonts w:ascii="Times New Roman" w:eastAsia="Times New Roman" w:hAnsi="Times New Roman" w:cs="Times New Roman"/>
      <w:b/>
      <w:bCs/>
      <w:sz w:val="28"/>
      <w:szCs w:val="28"/>
      <w:lang w:val="en-US"/>
    </w:rPr>
  </w:style>
  <w:style w:type="character" w:styleId="Hyperlink">
    <w:name w:val="Hyperlink"/>
    <w:basedOn w:val="DefaultParagraphFont"/>
    <w:uiPriority w:val="99"/>
    <w:rsid w:val="00EC0A7B"/>
    <w:rPr>
      <w:color w:val="0000FF"/>
      <w:u w:val="single"/>
    </w:rPr>
  </w:style>
  <w:style w:type="paragraph" w:styleId="Caption">
    <w:name w:val="caption"/>
    <w:basedOn w:val="Normal"/>
    <w:next w:val="Normal"/>
    <w:uiPriority w:val="35"/>
    <w:qFormat/>
    <w:rsid w:val="00EC0A7B"/>
    <w:pPr>
      <w:spacing w:line="480" w:lineRule="auto"/>
      <w:jc w:val="center"/>
    </w:pPr>
    <w:rPr>
      <w:i/>
      <w:iCs/>
    </w:rPr>
  </w:style>
  <w:style w:type="character" w:styleId="Strong">
    <w:name w:val="Strong"/>
    <w:basedOn w:val="DefaultParagraphFont"/>
    <w:uiPriority w:val="22"/>
    <w:qFormat/>
    <w:rsid w:val="00EC0A7B"/>
    <w:rPr>
      <w:rFonts w:cs="Times New Roman"/>
      <w:b/>
      <w:bCs/>
    </w:rPr>
  </w:style>
  <w:style w:type="character" w:styleId="Emphasis">
    <w:name w:val="Emphasis"/>
    <w:basedOn w:val="DefaultParagraphFont"/>
    <w:uiPriority w:val="20"/>
    <w:qFormat/>
    <w:rsid w:val="00EC0A7B"/>
    <w:rPr>
      <w:i/>
      <w:iCs/>
    </w:rPr>
  </w:style>
  <w:style w:type="character" w:customStyle="1" w:styleId="apple-converted-space">
    <w:name w:val="apple-converted-space"/>
    <w:basedOn w:val="DefaultParagraphFont"/>
    <w:rsid w:val="00EC0A7B"/>
  </w:style>
  <w:style w:type="paragraph" w:styleId="ListParagraph">
    <w:name w:val="List Paragraph"/>
    <w:basedOn w:val="Normal"/>
    <w:link w:val="ListParagraphChar"/>
    <w:uiPriority w:val="34"/>
    <w:qFormat/>
    <w:rsid w:val="00EC0A7B"/>
    <w:pPr>
      <w:spacing w:after="200" w:line="276" w:lineRule="auto"/>
      <w:ind w:left="720"/>
      <w:contextualSpacing/>
    </w:pPr>
    <w:rPr>
      <w:rFonts w:ascii="Calibri" w:hAnsi="Calibri"/>
      <w:sz w:val="22"/>
      <w:szCs w:val="22"/>
      <w:lang w:val="en-GB" w:eastAsia="en-GB"/>
    </w:rPr>
  </w:style>
  <w:style w:type="character" w:customStyle="1" w:styleId="ListParagraphChar">
    <w:name w:val="List Paragraph Char"/>
    <w:link w:val="ListParagraph"/>
    <w:uiPriority w:val="34"/>
    <w:locked/>
    <w:rsid w:val="00EC0A7B"/>
    <w:rPr>
      <w:rFonts w:ascii="Calibri" w:eastAsia="Times New Roman" w:hAnsi="Calibri" w:cs="Times New Roman"/>
      <w:lang w:val="en-GB" w:eastAsia="en-GB"/>
    </w:rPr>
  </w:style>
  <w:style w:type="paragraph" w:styleId="Footer">
    <w:name w:val="footer"/>
    <w:basedOn w:val="Normal"/>
    <w:link w:val="FooterChar"/>
    <w:uiPriority w:val="99"/>
    <w:unhideWhenUsed/>
    <w:rsid w:val="00EC0A7B"/>
    <w:pPr>
      <w:tabs>
        <w:tab w:val="center" w:pos="4513"/>
        <w:tab w:val="right" w:pos="9026"/>
      </w:tabs>
    </w:pPr>
  </w:style>
  <w:style w:type="character" w:customStyle="1" w:styleId="FooterChar">
    <w:name w:val="Footer Char"/>
    <w:basedOn w:val="DefaultParagraphFont"/>
    <w:link w:val="Footer"/>
    <w:uiPriority w:val="99"/>
    <w:rsid w:val="00EC0A7B"/>
    <w:rPr>
      <w:rFonts w:ascii="Times New Roman" w:eastAsia="Times New Roman" w:hAnsi="Times New Roman" w:cs="Times New Roman"/>
      <w:sz w:val="20"/>
      <w:szCs w:val="20"/>
      <w:lang w:val="en-US"/>
    </w:rPr>
  </w:style>
  <w:style w:type="character" w:styleId="LineNumber">
    <w:name w:val="line number"/>
    <w:basedOn w:val="DefaultParagraphFont"/>
    <w:uiPriority w:val="99"/>
    <w:semiHidden/>
    <w:unhideWhenUsed/>
    <w:rsid w:val="00EC0A7B"/>
  </w:style>
  <w:style w:type="paragraph" w:styleId="NormalWeb">
    <w:name w:val="Normal (Web)"/>
    <w:basedOn w:val="Normal"/>
    <w:uiPriority w:val="99"/>
    <w:unhideWhenUsed/>
    <w:rsid w:val="00B62808"/>
    <w:pPr>
      <w:spacing w:before="100" w:beforeAutospacing="1" w:after="100" w:afterAutospacing="1"/>
    </w:pPr>
    <w:rPr>
      <w:sz w:val="24"/>
      <w:szCs w:val="24"/>
      <w:lang w:val="id-ID" w:eastAsia="id-ID"/>
    </w:rPr>
  </w:style>
  <w:style w:type="paragraph" w:styleId="NoSpacing">
    <w:name w:val="No Spacing"/>
    <w:link w:val="NoSpacingChar"/>
    <w:uiPriority w:val="1"/>
    <w:qFormat/>
    <w:rsid w:val="004A08D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A08D6"/>
    <w:rPr>
      <w:rFonts w:eastAsiaTheme="minorEastAsia"/>
      <w:lang w:val="en-US" w:eastAsia="ja-JP"/>
    </w:rPr>
  </w:style>
  <w:style w:type="character" w:customStyle="1" w:styleId="Heading6Char">
    <w:name w:val="Heading 6 Char"/>
    <w:basedOn w:val="DefaultParagraphFont"/>
    <w:link w:val="Heading6"/>
    <w:uiPriority w:val="9"/>
    <w:rsid w:val="00EB5A68"/>
    <w:rPr>
      <w:rFonts w:asciiTheme="majorHAnsi" w:eastAsiaTheme="majorEastAsia" w:hAnsiTheme="majorHAnsi" w:cstheme="majorBidi"/>
      <w:color w:val="243F60" w:themeColor="accent1" w:themeShade="7F"/>
      <w:sz w:val="20"/>
      <w:szCs w:val="20"/>
      <w:lang w:val="en-US"/>
    </w:rPr>
  </w:style>
  <w:style w:type="character" w:customStyle="1" w:styleId="longtext">
    <w:name w:val="long_text"/>
    <w:basedOn w:val="DefaultParagraphFont"/>
    <w:rsid w:val="0023581A"/>
  </w:style>
  <w:style w:type="paragraph" w:styleId="HTMLPreformatted">
    <w:name w:val="HTML Preformatted"/>
    <w:basedOn w:val="Normal"/>
    <w:link w:val="HTMLPreformattedChar"/>
    <w:uiPriority w:val="99"/>
    <w:rsid w:val="00431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43104D"/>
    <w:rPr>
      <w:rFonts w:ascii="Courier New" w:eastAsia="Times New Roman" w:hAnsi="Courier New" w:cs="Courier New"/>
      <w:sz w:val="20"/>
      <w:szCs w:val="20"/>
      <w:lang w:val="en-US"/>
    </w:rPr>
  </w:style>
  <w:style w:type="table" w:customStyle="1" w:styleId="TableGrid1">
    <w:name w:val="Table Grid1"/>
    <w:basedOn w:val="TableNormal"/>
    <w:next w:val="TableGrid"/>
    <w:rsid w:val="0043104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C2C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ange">
    <w:name w:val="yange"/>
    <w:basedOn w:val="Normal"/>
    <w:rsid w:val="00595BBC"/>
    <w:pPr>
      <w:ind w:left="360"/>
      <w:jc w:val="both"/>
    </w:pPr>
    <w:rPr>
      <w:rFonts w:ascii="Arial" w:hAnsi="Arial" w:cs="Arial"/>
      <w:szCs w:val="24"/>
    </w:rPr>
  </w:style>
  <w:style w:type="paragraph" w:styleId="BodyText">
    <w:name w:val="Body Text"/>
    <w:basedOn w:val="Normal"/>
    <w:link w:val="BodyTextChar"/>
    <w:uiPriority w:val="1"/>
    <w:qFormat/>
    <w:rsid w:val="0016037E"/>
    <w:pPr>
      <w:widowControl w:val="0"/>
    </w:pPr>
    <w:rPr>
      <w:sz w:val="24"/>
      <w:szCs w:val="24"/>
    </w:rPr>
  </w:style>
  <w:style w:type="character" w:customStyle="1" w:styleId="BodyTextChar">
    <w:name w:val="Body Text Char"/>
    <w:basedOn w:val="DefaultParagraphFont"/>
    <w:link w:val="BodyText"/>
    <w:uiPriority w:val="1"/>
    <w:rsid w:val="0016037E"/>
    <w:rPr>
      <w:rFonts w:ascii="Times New Roman" w:eastAsia="Times New Roman" w:hAnsi="Times New Roman" w:cs="Times New Roman"/>
      <w:sz w:val="24"/>
      <w:szCs w:val="24"/>
      <w:lang w:val="en-US"/>
    </w:rPr>
  </w:style>
  <w:style w:type="paragraph" w:customStyle="1" w:styleId="Abstract-head">
    <w:name w:val="Abstract-head"/>
    <w:next w:val="Normal"/>
    <w:rsid w:val="0038665A"/>
    <w:pPr>
      <w:keepNext/>
      <w:suppressAutoHyphens/>
      <w:spacing w:before="440" w:line="240" w:lineRule="auto"/>
    </w:pPr>
    <w:rPr>
      <w:rFonts w:ascii="Times New Roman" w:eastAsia="SimSun" w:hAnsi="Times New Roman" w:cs="Times New Roman"/>
      <w:sz w:val="20"/>
      <w:szCs w:val="20"/>
      <w:lang w:val="en-US"/>
    </w:rPr>
  </w:style>
  <w:style w:type="paragraph" w:customStyle="1" w:styleId="1eAbstract-text">
    <w:name w:val="1.e. Abstract-text"/>
    <w:next w:val="Normal"/>
    <w:rsid w:val="0038665A"/>
    <w:pPr>
      <w:pBdr>
        <w:top w:val="single" w:sz="4" w:space="1" w:color="auto"/>
      </w:pBdr>
      <w:spacing w:before="200" w:after="0" w:line="220" w:lineRule="exact"/>
      <w:jc w:val="both"/>
    </w:pPr>
    <w:rPr>
      <w:rFonts w:ascii="Times New Roman" w:eastAsia="SimSun" w:hAnsi="Times New Roman" w:cs="Times New Roman"/>
      <w:szCs w:val="20"/>
      <w:lang w:val="en-US"/>
    </w:rPr>
  </w:style>
  <w:style w:type="paragraph" w:customStyle="1" w:styleId="1cAffiliation">
    <w:name w:val="1.c. Affiliation"/>
    <w:next w:val="Abstract-head"/>
    <w:autoRedefine/>
    <w:rsid w:val="0038665A"/>
    <w:pPr>
      <w:pBdr>
        <w:bottom w:val="single" w:sz="2" w:space="1" w:color="auto"/>
      </w:pBdr>
      <w:suppressAutoHyphens/>
      <w:spacing w:after="0" w:line="240" w:lineRule="auto"/>
    </w:pPr>
    <w:rPr>
      <w:rFonts w:ascii="Times New Roman" w:eastAsia="SimSun" w:hAnsi="Times New Roman" w:cs="Times New Roman"/>
      <w:i/>
      <w:noProof/>
      <w:sz w:val="20"/>
      <w:szCs w:val="20"/>
      <w:lang w:val="en-US"/>
    </w:rPr>
  </w:style>
  <w:style w:type="paragraph" w:customStyle="1" w:styleId="1bAuthor">
    <w:name w:val="1.b. Author"/>
    <w:next w:val="Normal"/>
    <w:autoRedefine/>
    <w:rsid w:val="0038665A"/>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lang w:val="en-US"/>
    </w:rPr>
  </w:style>
  <w:style w:type="paragraph" w:customStyle="1" w:styleId="1fHistory">
    <w:name w:val="1.f. History"/>
    <w:next w:val="Normal"/>
    <w:rsid w:val="0038665A"/>
    <w:pPr>
      <w:pBdr>
        <w:top w:val="single" w:sz="4" w:space="1" w:color="auto"/>
      </w:pBdr>
      <w:spacing w:after="0" w:line="230" w:lineRule="exact"/>
    </w:pPr>
    <w:rPr>
      <w:rFonts w:ascii="Times New Roman" w:eastAsia="SimSun" w:hAnsi="Times New Roman" w:cs="Times New Roman"/>
      <w:noProof/>
      <w:sz w:val="18"/>
      <w:szCs w:val="20"/>
      <w:lang w:val="en-US"/>
    </w:rPr>
  </w:style>
  <w:style w:type="paragraph" w:customStyle="1" w:styleId="1dKeywords">
    <w:name w:val="1.d. Keywords"/>
    <w:next w:val="Normal"/>
    <w:autoRedefine/>
    <w:rsid w:val="00AF380E"/>
    <w:pPr>
      <w:pBdr>
        <w:top w:val="single" w:sz="4" w:space="1" w:color="auto"/>
      </w:pBdr>
      <w:spacing w:after="0" w:line="230" w:lineRule="exact"/>
      <w:jc w:val="both"/>
    </w:pPr>
    <w:rPr>
      <w:rFonts w:ascii="Times New Roman" w:eastAsia="SimSun" w:hAnsi="Times New Roman" w:cs="Times New Roman"/>
      <w:i/>
      <w:iCs/>
      <w:noProof/>
      <w:sz w:val="18"/>
      <w:szCs w:val="18"/>
      <w:lang w:val="en-US"/>
    </w:rPr>
  </w:style>
  <w:style w:type="paragraph" w:customStyle="1" w:styleId="1aTitle">
    <w:name w:val="1.a. Title"/>
    <w:next w:val="1bAuthor"/>
    <w:autoRedefine/>
    <w:rsid w:val="0038665A"/>
    <w:pPr>
      <w:suppressAutoHyphens/>
      <w:spacing w:after="340" w:line="440" w:lineRule="exact"/>
      <w:jc w:val="both"/>
    </w:pPr>
    <w:rPr>
      <w:rFonts w:ascii="Times New Roman" w:eastAsia="SimSun" w:hAnsi="Times New Roman" w:cs="Times New Roman"/>
      <w:b/>
      <w:sz w:val="32"/>
      <w:szCs w:val="20"/>
      <w:lang w:val="en-US"/>
    </w:rPr>
  </w:style>
  <w:style w:type="paragraph" w:customStyle="1" w:styleId="Els-Abstract-Copyright">
    <w:name w:val="Els-Abstract-Copyright"/>
    <w:basedOn w:val="1eAbstract-text"/>
    <w:rsid w:val="0038665A"/>
    <w:pPr>
      <w:spacing w:before="0" w:line="230" w:lineRule="exact"/>
      <w:jc w:val="right"/>
    </w:pPr>
  </w:style>
  <w:style w:type="paragraph" w:customStyle="1" w:styleId="Els-history-head">
    <w:name w:val="Els-history-head"/>
    <w:basedOn w:val="1fHistory"/>
    <w:qFormat/>
    <w:rsid w:val="0038665A"/>
    <w:rPr>
      <w:i/>
    </w:rPr>
  </w:style>
  <w:style w:type="paragraph" w:customStyle="1" w:styleId="2jacknowledgement">
    <w:name w:val="2.j. acknowledgement"/>
    <w:next w:val="Normal"/>
    <w:rsid w:val="00500E8B"/>
    <w:pPr>
      <w:keepNext/>
      <w:spacing w:before="230" w:after="230" w:line="230" w:lineRule="exact"/>
    </w:pPr>
    <w:rPr>
      <w:rFonts w:ascii="Times New Roman" w:eastAsia="SimSun" w:hAnsi="Times New Roman" w:cs="Times New Roman"/>
      <w:b/>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9480">
      <w:bodyDiv w:val="1"/>
      <w:marLeft w:val="0"/>
      <w:marRight w:val="0"/>
      <w:marTop w:val="0"/>
      <w:marBottom w:val="0"/>
      <w:divBdr>
        <w:top w:val="none" w:sz="0" w:space="0" w:color="auto"/>
        <w:left w:val="none" w:sz="0" w:space="0" w:color="auto"/>
        <w:bottom w:val="none" w:sz="0" w:space="0" w:color="auto"/>
        <w:right w:val="none" w:sz="0" w:space="0" w:color="auto"/>
      </w:divBdr>
      <w:divsChild>
        <w:div w:id="1613629435">
          <w:marLeft w:val="0"/>
          <w:marRight w:val="0"/>
          <w:marTop w:val="0"/>
          <w:marBottom w:val="0"/>
          <w:divBdr>
            <w:top w:val="none" w:sz="0" w:space="0" w:color="auto"/>
            <w:left w:val="none" w:sz="0" w:space="0" w:color="auto"/>
            <w:bottom w:val="none" w:sz="0" w:space="0" w:color="auto"/>
            <w:right w:val="none" w:sz="0" w:space="0" w:color="auto"/>
          </w:divBdr>
        </w:div>
        <w:div w:id="544178085">
          <w:marLeft w:val="0"/>
          <w:marRight w:val="0"/>
          <w:marTop w:val="0"/>
          <w:marBottom w:val="0"/>
          <w:divBdr>
            <w:top w:val="none" w:sz="0" w:space="0" w:color="auto"/>
            <w:left w:val="none" w:sz="0" w:space="0" w:color="auto"/>
            <w:bottom w:val="none" w:sz="0" w:space="0" w:color="auto"/>
            <w:right w:val="none" w:sz="0" w:space="0" w:color="auto"/>
          </w:divBdr>
        </w:div>
        <w:div w:id="83380075">
          <w:marLeft w:val="0"/>
          <w:marRight w:val="0"/>
          <w:marTop w:val="0"/>
          <w:marBottom w:val="0"/>
          <w:divBdr>
            <w:top w:val="none" w:sz="0" w:space="0" w:color="auto"/>
            <w:left w:val="none" w:sz="0" w:space="0" w:color="auto"/>
            <w:bottom w:val="none" w:sz="0" w:space="0" w:color="auto"/>
            <w:right w:val="none" w:sz="0" w:space="0" w:color="auto"/>
          </w:divBdr>
        </w:div>
        <w:div w:id="2079590975">
          <w:marLeft w:val="0"/>
          <w:marRight w:val="0"/>
          <w:marTop w:val="0"/>
          <w:marBottom w:val="0"/>
          <w:divBdr>
            <w:top w:val="none" w:sz="0" w:space="0" w:color="auto"/>
            <w:left w:val="none" w:sz="0" w:space="0" w:color="auto"/>
            <w:bottom w:val="none" w:sz="0" w:space="0" w:color="auto"/>
            <w:right w:val="none" w:sz="0" w:space="0" w:color="auto"/>
          </w:divBdr>
        </w:div>
        <w:div w:id="241719956">
          <w:marLeft w:val="0"/>
          <w:marRight w:val="0"/>
          <w:marTop w:val="0"/>
          <w:marBottom w:val="0"/>
          <w:divBdr>
            <w:top w:val="none" w:sz="0" w:space="0" w:color="auto"/>
            <w:left w:val="none" w:sz="0" w:space="0" w:color="auto"/>
            <w:bottom w:val="none" w:sz="0" w:space="0" w:color="auto"/>
            <w:right w:val="none" w:sz="0" w:space="0" w:color="auto"/>
          </w:divBdr>
        </w:div>
      </w:divsChild>
    </w:div>
    <w:div w:id="250937834">
      <w:bodyDiv w:val="1"/>
      <w:marLeft w:val="0"/>
      <w:marRight w:val="0"/>
      <w:marTop w:val="0"/>
      <w:marBottom w:val="0"/>
      <w:divBdr>
        <w:top w:val="none" w:sz="0" w:space="0" w:color="auto"/>
        <w:left w:val="none" w:sz="0" w:space="0" w:color="auto"/>
        <w:bottom w:val="none" w:sz="0" w:space="0" w:color="auto"/>
        <w:right w:val="none" w:sz="0" w:space="0" w:color="auto"/>
      </w:divBdr>
    </w:div>
    <w:div w:id="1602252390">
      <w:bodyDiv w:val="1"/>
      <w:marLeft w:val="0"/>
      <w:marRight w:val="0"/>
      <w:marTop w:val="0"/>
      <w:marBottom w:val="0"/>
      <w:divBdr>
        <w:top w:val="none" w:sz="0" w:space="0" w:color="auto"/>
        <w:left w:val="none" w:sz="0" w:space="0" w:color="auto"/>
        <w:bottom w:val="none" w:sz="0" w:space="0" w:color="auto"/>
        <w:right w:val="none" w:sz="0" w:space="0" w:color="auto"/>
      </w:divBdr>
    </w:div>
    <w:div w:id="188725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2502/jimn.v8i1.164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urnal.um-palembang.ac.id/ilmu_manajeme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36DA8-E454-48DF-9CFB-54ECFC6C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12</Pages>
  <Words>4554</Words>
  <Characters>25961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38</cp:revision>
  <cp:lastPrinted>2018-03-31T07:59:00Z</cp:lastPrinted>
  <dcterms:created xsi:type="dcterms:W3CDTF">2019-11-30T16:07:00Z</dcterms:created>
  <dcterms:modified xsi:type="dcterms:W3CDTF">2019-12-28T23:25:00Z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