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BF35F" w14:textId="192A68CA" w:rsidR="0018758A" w:rsidRPr="0018758A" w:rsidRDefault="0018758A" w:rsidP="0018758A">
      <w:pPr>
        <w:pStyle w:val="IEEETitle"/>
        <w:rPr>
          <w:b/>
          <w:bCs/>
          <w:lang w:val="en-US"/>
        </w:rPr>
      </w:pPr>
      <w:r w:rsidRPr="0018758A">
        <w:rPr>
          <w:b/>
          <w:bCs/>
          <w:sz w:val="20"/>
          <w:szCs w:val="20"/>
          <w:lang w:val="en-US"/>
        </w:rPr>
        <w:t>DES</w:t>
      </w:r>
      <w:r w:rsidR="000D6836">
        <w:rPr>
          <w:b/>
          <w:bCs/>
          <w:sz w:val="20"/>
          <w:szCs w:val="20"/>
          <w:lang w:val="en-US"/>
        </w:rPr>
        <w:t>AIN</w:t>
      </w:r>
      <w:r w:rsidRPr="0018758A">
        <w:rPr>
          <w:b/>
          <w:bCs/>
          <w:sz w:val="20"/>
          <w:szCs w:val="20"/>
          <w:lang w:val="en-US"/>
        </w:rPr>
        <w:t xml:space="preserve"> PASSIVE COOLING </w:t>
      </w:r>
      <w:r w:rsidR="000D6836">
        <w:rPr>
          <w:b/>
          <w:bCs/>
          <w:sz w:val="20"/>
          <w:szCs w:val="20"/>
          <w:lang w:val="en-US"/>
        </w:rPr>
        <w:t>MENGGUNAKAN</w:t>
      </w:r>
      <w:r w:rsidRPr="0018758A">
        <w:rPr>
          <w:b/>
          <w:bCs/>
          <w:sz w:val="20"/>
          <w:szCs w:val="20"/>
          <w:lang w:val="en-US"/>
        </w:rPr>
        <w:t xml:space="preserve"> PERFORATED ALUMINUM PLATE </w:t>
      </w:r>
      <w:r w:rsidR="007D0903">
        <w:rPr>
          <w:b/>
          <w:bCs/>
          <w:sz w:val="20"/>
          <w:szCs w:val="20"/>
          <w:lang w:val="en-US"/>
        </w:rPr>
        <w:t>PADA</w:t>
      </w:r>
      <w:r w:rsidRPr="0018758A">
        <w:rPr>
          <w:b/>
          <w:bCs/>
          <w:sz w:val="20"/>
          <w:szCs w:val="20"/>
          <w:lang w:val="en-US"/>
        </w:rPr>
        <w:t xml:space="preserve"> </w:t>
      </w:r>
      <w:r w:rsidR="007D0903">
        <w:rPr>
          <w:b/>
          <w:bCs/>
          <w:sz w:val="20"/>
          <w:szCs w:val="20"/>
          <w:lang w:val="en-US"/>
        </w:rPr>
        <w:t>F</w:t>
      </w:r>
      <w:r w:rsidRPr="0018758A">
        <w:rPr>
          <w:b/>
          <w:bCs/>
          <w:sz w:val="20"/>
          <w:szCs w:val="20"/>
          <w:lang w:val="en-US"/>
        </w:rPr>
        <w:t>OTOVOLTAI</w:t>
      </w:r>
      <w:r w:rsidR="007D0903">
        <w:rPr>
          <w:b/>
          <w:bCs/>
          <w:sz w:val="20"/>
          <w:szCs w:val="20"/>
          <w:lang w:val="en-US"/>
        </w:rPr>
        <w:t>K</w:t>
      </w:r>
      <w:r w:rsidRPr="0018758A">
        <w:rPr>
          <w:b/>
          <w:bCs/>
          <w:sz w:val="20"/>
          <w:szCs w:val="20"/>
          <w:lang w:val="en-US"/>
        </w:rPr>
        <w:t xml:space="preserve"> MONO</w:t>
      </w:r>
      <w:r w:rsidR="007D0903">
        <w:rPr>
          <w:b/>
          <w:bCs/>
          <w:sz w:val="20"/>
          <w:szCs w:val="20"/>
          <w:lang w:val="en-US"/>
        </w:rPr>
        <w:t>K</w:t>
      </w:r>
      <w:r w:rsidRPr="0018758A">
        <w:rPr>
          <w:b/>
          <w:bCs/>
          <w:sz w:val="20"/>
          <w:szCs w:val="20"/>
          <w:lang w:val="en-US"/>
        </w:rPr>
        <w:t>R</w:t>
      </w:r>
      <w:r w:rsidR="007D0903">
        <w:rPr>
          <w:b/>
          <w:bCs/>
          <w:sz w:val="20"/>
          <w:szCs w:val="20"/>
          <w:lang w:val="en-US"/>
        </w:rPr>
        <w:t>I</w:t>
      </w:r>
      <w:r w:rsidRPr="0018758A">
        <w:rPr>
          <w:b/>
          <w:bCs/>
          <w:sz w:val="20"/>
          <w:szCs w:val="20"/>
          <w:lang w:val="en-US"/>
        </w:rPr>
        <w:t>STALLIN</w:t>
      </w:r>
    </w:p>
    <w:p w14:paraId="57F44D9D" w14:textId="77777777" w:rsidR="00A6296A" w:rsidRPr="0080495C" w:rsidRDefault="00A6296A" w:rsidP="00A6296A">
      <w:pPr>
        <w:pStyle w:val="IEEETitle"/>
        <w:rPr>
          <w:b/>
          <w:sz w:val="24"/>
          <w:lang w:val="en-US"/>
        </w:rPr>
      </w:pPr>
    </w:p>
    <w:p w14:paraId="52527286" w14:textId="77777777" w:rsidR="00A6296A" w:rsidRPr="00316E58" w:rsidRDefault="00A6296A" w:rsidP="00A6296A">
      <w:pPr>
        <w:pStyle w:val="IEEEAuthorName"/>
        <w:spacing w:before="0" w:after="0"/>
        <w:rPr>
          <w:b/>
          <w:szCs w:val="22"/>
          <w:lang w:val="en-US"/>
        </w:rPr>
      </w:pPr>
    </w:p>
    <w:p w14:paraId="40006D80" w14:textId="743C17B4" w:rsidR="00A6296A" w:rsidRPr="00397815" w:rsidRDefault="0018758A" w:rsidP="00A6296A">
      <w:pPr>
        <w:pStyle w:val="IEEEAuthorName"/>
        <w:spacing w:before="0" w:after="0"/>
        <w:rPr>
          <w:b/>
          <w:sz w:val="20"/>
          <w:szCs w:val="20"/>
          <w:lang w:val="en-US"/>
        </w:rPr>
      </w:pPr>
      <w:r>
        <w:rPr>
          <w:b/>
          <w:sz w:val="20"/>
          <w:szCs w:val="20"/>
          <w:lang w:val="en-US"/>
        </w:rPr>
        <w:t>A Sofijan</w:t>
      </w:r>
      <w:r w:rsidR="00A6296A" w:rsidRPr="00397815">
        <w:rPr>
          <w:b/>
          <w:sz w:val="20"/>
          <w:szCs w:val="20"/>
          <w:vertAlign w:val="superscript"/>
          <w:lang w:val="en-US"/>
        </w:rPr>
        <w:t>1</w:t>
      </w:r>
      <w:r>
        <w:rPr>
          <w:b/>
          <w:sz w:val="20"/>
          <w:szCs w:val="20"/>
          <w:lang w:val="en-US"/>
        </w:rPr>
        <w:t>, M Suparlan</w:t>
      </w:r>
      <w:r>
        <w:rPr>
          <w:b/>
          <w:sz w:val="20"/>
          <w:szCs w:val="20"/>
          <w:vertAlign w:val="superscript"/>
          <w:lang w:val="en-US"/>
        </w:rPr>
        <w:t>2</w:t>
      </w:r>
      <w:r>
        <w:rPr>
          <w:b/>
          <w:sz w:val="20"/>
          <w:szCs w:val="20"/>
          <w:lang w:val="en-US"/>
        </w:rPr>
        <w:t>, H Alwani</w:t>
      </w:r>
      <w:r>
        <w:rPr>
          <w:b/>
          <w:sz w:val="20"/>
          <w:szCs w:val="20"/>
          <w:vertAlign w:val="superscript"/>
          <w:lang w:val="en-US"/>
        </w:rPr>
        <w:t>3</w:t>
      </w:r>
      <w:r w:rsidR="00911082">
        <w:rPr>
          <w:b/>
          <w:sz w:val="20"/>
          <w:szCs w:val="20"/>
          <w:lang w:val="en-US"/>
        </w:rPr>
        <w:t>, M A Fajri</w:t>
      </w:r>
      <w:r w:rsidR="00911082">
        <w:rPr>
          <w:b/>
          <w:sz w:val="20"/>
          <w:szCs w:val="20"/>
          <w:vertAlign w:val="superscript"/>
          <w:lang w:val="en-US"/>
        </w:rPr>
        <w:t>4</w:t>
      </w:r>
    </w:p>
    <w:p w14:paraId="6B7593C6" w14:textId="406649CE" w:rsidR="00A6296A" w:rsidRPr="0018758A" w:rsidRDefault="00A6296A" w:rsidP="0018758A">
      <w:pPr>
        <w:jc w:val="center"/>
        <w:rPr>
          <w:rStyle w:val="Hyperlink"/>
          <w:i/>
          <w:color w:val="000000" w:themeColor="text1"/>
          <w:sz w:val="20"/>
          <w:szCs w:val="20"/>
          <w:u w:val="none"/>
          <w:lang w:val="en-US" w:bidi="ar-BH"/>
        </w:rPr>
      </w:pPr>
      <w:r w:rsidRPr="00765871">
        <w:rPr>
          <w:rStyle w:val="Hyperlink"/>
          <w:i/>
          <w:color w:val="000000" w:themeColor="text1"/>
          <w:sz w:val="20"/>
          <w:szCs w:val="20"/>
          <w:u w:val="none"/>
          <w:vertAlign w:val="superscript"/>
          <w:lang w:val="en-US" w:bidi="ar-BH"/>
        </w:rPr>
        <w:t>1</w:t>
      </w:r>
      <w:r w:rsidR="0018758A">
        <w:rPr>
          <w:rStyle w:val="Hyperlink"/>
          <w:i/>
          <w:color w:val="000000" w:themeColor="text1"/>
          <w:sz w:val="20"/>
          <w:szCs w:val="20"/>
          <w:u w:val="none"/>
          <w:vertAlign w:val="superscript"/>
          <w:lang w:val="en-US" w:bidi="ar-BH"/>
        </w:rPr>
        <w:t>,2,3</w:t>
      </w:r>
      <w:r w:rsidR="00911082">
        <w:rPr>
          <w:rStyle w:val="Hyperlink"/>
          <w:i/>
          <w:color w:val="000000" w:themeColor="text1"/>
          <w:sz w:val="20"/>
          <w:szCs w:val="20"/>
          <w:u w:val="none"/>
          <w:vertAlign w:val="superscript"/>
          <w:lang w:val="en-US" w:bidi="ar-BH"/>
        </w:rPr>
        <w:t>,4</w:t>
      </w:r>
      <w:r w:rsidR="0018758A">
        <w:rPr>
          <w:rStyle w:val="Hyperlink"/>
          <w:i/>
          <w:color w:val="000000" w:themeColor="text1"/>
          <w:sz w:val="20"/>
          <w:szCs w:val="20"/>
          <w:u w:val="none"/>
          <w:lang w:val="en-US" w:bidi="ar-BH"/>
        </w:rPr>
        <w:t>Jurusan Teknik Elektro, Fakultas Teknik, Universitas Sriwijaya</w:t>
      </w:r>
    </w:p>
    <w:p w14:paraId="18B30FB0" w14:textId="77777777" w:rsidR="00A6296A" w:rsidRPr="004318A1" w:rsidRDefault="0018758A" w:rsidP="003F7F01">
      <w:pPr>
        <w:jc w:val="center"/>
        <w:rPr>
          <w:rStyle w:val="Hyperlink"/>
          <w:sz w:val="18"/>
          <w:szCs w:val="18"/>
          <w:vertAlign w:val="superscript"/>
          <w:lang w:val="en-US" w:bidi="ar-BH"/>
        </w:rPr>
      </w:pPr>
      <w:r>
        <w:rPr>
          <w:rStyle w:val="Hyperlink"/>
          <w:sz w:val="18"/>
          <w:szCs w:val="18"/>
          <w:lang w:val="en-US" w:bidi="ar-BH"/>
        </w:rPr>
        <w:t>a_sofijan@ft.unsri.ac.id</w:t>
      </w:r>
      <w:r w:rsidR="004318A1">
        <w:rPr>
          <w:rStyle w:val="Hyperlink"/>
          <w:sz w:val="18"/>
          <w:szCs w:val="18"/>
          <w:vertAlign w:val="superscript"/>
          <w:lang w:val="en-US" w:bidi="ar-BH"/>
        </w:rPr>
        <w:t>1</w:t>
      </w:r>
    </w:p>
    <w:p w14:paraId="286D970D" w14:textId="77777777" w:rsidR="00B34A74" w:rsidRDefault="00B34A74" w:rsidP="003F7F01">
      <w:pPr>
        <w:jc w:val="center"/>
        <w:rPr>
          <w:rStyle w:val="Hyperlink"/>
          <w:color w:val="000000" w:themeColor="text1"/>
          <w:sz w:val="18"/>
          <w:szCs w:val="18"/>
          <w:u w:val="none"/>
          <w:lang w:val="en-US" w:bidi="ar-BH"/>
        </w:rPr>
      </w:pPr>
    </w:p>
    <w:p w14:paraId="0F488579" w14:textId="6071D0C6" w:rsidR="00B34A74" w:rsidRPr="00BD103F" w:rsidRDefault="00B34A74" w:rsidP="00B34A74">
      <w:pPr>
        <w:jc w:val="center"/>
        <w:rPr>
          <w:rFonts w:ascii="Calibri" w:hAnsi="Calibri" w:cs="Calibri"/>
          <w:sz w:val="20"/>
          <w:lang w:val="en-US"/>
        </w:rPr>
      </w:pPr>
      <w:r w:rsidRPr="00BD103F">
        <w:rPr>
          <w:rFonts w:ascii="Calibri" w:hAnsi="Calibri" w:cs="Calibri"/>
          <w:i/>
          <w:sz w:val="20"/>
          <w:lang w:val="en-US"/>
        </w:rPr>
        <w:t xml:space="preserve">Received </w:t>
      </w:r>
      <w:r>
        <w:rPr>
          <w:rFonts w:ascii="Calibri" w:hAnsi="Calibri" w:cs="Calibri"/>
          <w:sz w:val="20"/>
          <w:lang w:val="en-US"/>
        </w:rPr>
        <w:t>xx</w:t>
      </w:r>
      <w:r w:rsidRPr="00BD103F">
        <w:rPr>
          <w:rFonts w:ascii="Calibri" w:hAnsi="Calibri" w:cs="Calibri"/>
          <w:sz w:val="20"/>
          <w:lang w:val="en-US"/>
        </w:rPr>
        <w:t xml:space="preserve"> </w:t>
      </w:r>
      <w:r w:rsidR="003060A1">
        <w:rPr>
          <w:rFonts w:ascii="Calibri" w:hAnsi="Calibri" w:cs="Calibri"/>
          <w:sz w:val="20"/>
          <w:lang w:val="en-US"/>
        </w:rPr>
        <w:t>xxxxxx</w:t>
      </w:r>
      <w:r w:rsidR="00DA441F">
        <w:rPr>
          <w:rFonts w:ascii="Calibri" w:hAnsi="Calibri" w:cs="Calibri"/>
          <w:sz w:val="20"/>
          <w:lang w:val="en-US"/>
        </w:rPr>
        <w:t xml:space="preserve"> 2020</w:t>
      </w:r>
      <w:r w:rsidRPr="00BD103F">
        <w:rPr>
          <w:rFonts w:ascii="Calibri" w:hAnsi="Calibri" w:cs="Calibri"/>
          <w:b/>
          <w:i/>
          <w:sz w:val="20"/>
          <w:lang w:val="en-US"/>
        </w:rPr>
        <w:t xml:space="preserve"> </w:t>
      </w:r>
      <w:r w:rsidRPr="00BD103F">
        <w:rPr>
          <w:rFonts w:ascii="Calibri" w:hAnsi="Calibri" w:cs="Calibri"/>
          <w:b/>
          <w:sz w:val="20"/>
          <w:lang w:val="en-US"/>
        </w:rPr>
        <w:t>|</w:t>
      </w:r>
      <w:r w:rsidRPr="00BD103F">
        <w:rPr>
          <w:rFonts w:ascii="Calibri" w:hAnsi="Calibri" w:cs="Calibri"/>
          <w:i/>
          <w:sz w:val="20"/>
          <w:lang w:val="en-US"/>
        </w:rPr>
        <w:t xml:space="preserve"> Revised </w:t>
      </w:r>
      <w:r>
        <w:rPr>
          <w:rFonts w:ascii="Calibri" w:hAnsi="Calibri" w:cs="Calibri"/>
          <w:i/>
          <w:sz w:val="20"/>
          <w:lang w:val="en-US"/>
        </w:rPr>
        <w:t>xx</w:t>
      </w:r>
      <w:r w:rsidRPr="00BD103F">
        <w:rPr>
          <w:rFonts w:ascii="Calibri" w:hAnsi="Calibri" w:cs="Calibri"/>
          <w:i/>
          <w:sz w:val="20"/>
          <w:lang w:val="en-US"/>
        </w:rPr>
        <w:t xml:space="preserve"> </w:t>
      </w:r>
      <w:r w:rsidR="003060A1">
        <w:rPr>
          <w:rFonts w:ascii="Calibri" w:hAnsi="Calibri" w:cs="Calibri"/>
          <w:sz w:val="20"/>
          <w:lang w:val="en-US"/>
        </w:rPr>
        <w:t>xxxxx</w:t>
      </w:r>
      <w:r w:rsidRPr="00BD103F">
        <w:rPr>
          <w:rFonts w:ascii="Calibri" w:hAnsi="Calibri" w:cs="Calibri"/>
          <w:i/>
          <w:sz w:val="20"/>
          <w:lang w:val="en-US"/>
        </w:rPr>
        <w:t xml:space="preserve"> </w:t>
      </w:r>
      <w:r w:rsidR="00DA441F">
        <w:rPr>
          <w:rFonts w:ascii="Calibri" w:hAnsi="Calibri" w:cs="Calibri"/>
          <w:sz w:val="20"/>
          <w:lang w:val="en-US"/>
        </w:rPr>
        <w:t>2020</w:t>
      </w:r>
      <w:r w:rsidRPr="00BD103F">
        <w:rPr>
          <w:rFonts w:ascii="Calibri" w:hAnsi="Calibri" w:cs="Calibri"/>
          <w:i/>
          <w:sz w:val="20"/>
          <w:lang w:val="en-US"/>
        </w:rPr>
        <w:t xml:space="preserve"> </w:t>
      </w:r>
      <w:r w:rsidRPr="00BD103F">
        <w:rPr>
          <w:rFonts w:ascii="Calibri" w:hAnsi="Calibri" w:cs="Calibri"/>
          <w:b/>
          <w:sz w:val="20"/>
          <w:lang w:val="en-US"/>
        </w:rPr>
        <w:t>|</w:t>
      </w:r>
      <w:r w:rsidRPr="00BD103F">
        <w:rPr>
          <w:rFonts w:ascii="Calibri" w:hAnsi="Calibri" w:cs="Calibri"/>
          <w:i/>
          <w:sz w:val="20"/>
          <w:lang w:val="en-US"/>
        </w:rPr>
        <w:t xml:space="preserve"> Accepted </w:t>
      </w:r>
      <w:r>
        <w:rPr>
          <w:rFonts w:ascii="Calibri" w:hAnsi="Calibri" w:cs="Calibri"/>
          <w:sz w:val="20"/>
          <w:lang w:val="en-US"/>
        </w:rPr>
        <w:t>xx</w:t>
      </w:r>
      <w:r w:rsidRPr="00BD103F">
        <w:rPr>
          <w:rFonts w:ascii="Calibri" w:hAnsi="Calibri" w:cs="Calibri"/>
          <w:sz w:val="20"/>
          <w:lang w:val="en-US"/>
        </w:rPr>
        <w:t xml:space="preserve"> </w:t>
      </w:r>
      <w:r w:rsidR="003060A1">
        <w:rPr>
          <w:rFonts w:ascii="Calibri" w:hAnsi="Calibri" w:cs="Calibri"/>
          <w:sz w:val="20"/>
          <w:lang w:val="en-US"/>
        </w:rPr>
        <w:t>xxxxx</w:t>
      </w:r>
      <w:r w:rsidR="00DA441F">
        <w:rPr>
          <w:rFonts w:ascii="Calibri" w:hAnsi="Calibri" w:cs="Calibri"/>
          <w:sz w:val="20"/>
          <w:lang w:val="en-US"/>
        </w:rPr>
        <w:t xml:space="preserve"> 2020</w:t>
      </w:r>
    </w:p>
    <w:p w14:paraId="6C352BD3" w14:textId="77777777" w:rsidR="00A6296A" w:rsidRPr="009547FB" w:rsidRDefault="00A6296A" w:rsidP="00A6296A">
      <w:pPr>
        <w:rPr>
          <w:sz w:val="22"/>
          <w:szCs w:val="22"/>
          <w:lang w:val="en-ID"/>
        </w:rPr>
      </w:pPr>
    </w:p>
    <w:p w14:paraId="4EDF38AF" w14:textId="77777777" w:rsidR="00A6296A" w:rsidRPr="00316E58" w:rsidRDefault="00A6296A" w:rsidP="00A6296A">
      <w:pPr>
        <w:jc w:val="center"/>
        <w:rPr>
          <w:b/>
          <w:sz w:val="22"/>
          <w:szCs w:val="22"/>
          <w:lang w:val="en-US"/>
        </w:rPr>
      </w:pPr>
      <w:r w:rsidRPr="00316E58">
        <w:rPr>
          <w:b/>
          <w:sz w:val="22"/>
          <w:szCs w:val="22"/>
          <w:lang w:val="en-US"/>
        </w:rPr>
        <w:t>ABSTRAK</w:t>
      </w:r>
    </w:p>
    <w:p w14:paraId="648E754D" w14:textId="0C508027" w:rsidR="00A6296A" w:rsidRPr="003F7F01" w:rsidRDefault="0018758A" w:rsidP="0018758A">
      <w:pPr>
        <w:jc w:val="both"/>
        <w:rPr>
          <w:sz w:val="20"/>
          <w:szCs w:val="20"/>
          <w:lang w:val="en-US"/>
        </w:rPr>
      </w:pPr>
      <w:r w:rsidRPr="0018758A">
        <w:rPr>
          <w:sz w:val="20"/>
          <w:szCs w:val="20"/>
          <w:lang w:val="en-US"/>
        </w:rPr>
        <w:t xml:space="preserve">Konversi energi Matahari menjadi energi listrik menggunakam </w:t>
      </w:r>
      <w:r w:rsidRPr="0018758A">
        <w:rPr>
          <w:i/>
          <w:iCs/>
          <w:sz w:val="20"/>
          <w:szCs w:val="20"/>
          <w:lang w:val="en-US"/>
        </w:rPr>
        <w:t>Photovoltaic Monocrystallin</w:t>
      </w:r>
      <w:r w:rsidRPr="0018758A">
        <w:rPr>
          <w:sz w:val="20"/>
          <w:szCs w:val="20"/>
          <w:lang w:val="en-US"/>
        </w:rPr>
        <w:t xml:space="preserve"> modul merupakan pembangkit listrik alternatip yang bebas polusi dan ramah lingkungan. Indonesia merupakan daerah subtropis yang kaya akan cahaya Matahari, merupakan bahan baku utama PV. Proses konversi energi pada PV sangat dipengaruhi oleh peningkatan temperatur yang melebihi ambang batas, akan menyebabkan penurunan efisiensi PV. Peningkatan efisiensi PV ini sudah banyak dilakukan peneliti dari berbagai negara, penelitian yang terdahulu lebih banyak menggunakan methoda </w:t>
      </w:r>
      <w:r w:rsidRPr="0018758A">
        <w:rPr>
          <w:i/>
          <w:iCs/>
          <w:sz w:val="20"/>
          <w:szCs w:val="20"/>
          <w:lang w:val="en-US"/>
        </w:rPr>
        <w:t>force convection</w:t>
      </w:r>
      <w:r w:rsidRPr="0018758A">
        <w:rPr>
          <w:sz w:val="20"/>
          <w:szCs w:val="20"/>
          <w:lang w:val="en-US"/>
        </w:rPr>
        <w:t xml:space="preserve"> ( konveksi paksa ) atau </w:t>
      </w:r>
      <w:r w:rsidRPr="0018758A">
        <w:rPr>
          <w:i/>
          <w:iCs/>
          <w:sz w:val="20"/>
          <w:szCs w:val="20"/>
          <w:lang w:val="en-US"/>
        </w:rPr>
        <w:t>active cooling</w:t>
      </w:r>
      <w:r w:rsidRPr="0018758A">
        <w:rPr>
          <w:sz w:val="20"/>
          <w:szCs w:val="20"/>
          <w:lang w:val="en-US"/>
        </w:rPr>
        <w:t xml:space="preserve"> dengan menambahkan </w:t>
      </w:r>
      <w:r w:rsidRPr="0018758A">
        <w:rPr>
          <w:i/>
          <w:iCs/>
          <w:sz w:val="20"/>
          <w:szCs w:val="20"/>
          <w:lang w:val="en-US"/>
        </w:rPr>
        <w:t>cooling fan, spray water, heat sink</w:t>
      </w:r>
      <w:r w:rsidRPr="0018758A">
        <w:rPr>
          <w:sz w:val="20"/>
          <w:szCs w:val="20"/>
          <w:lang w:val="en-US"/>
        </w:rPr>
        <w:t xml:space="preserve"> yang membutuhkan energi tambahan, permasalahan yang timbul bagaimana meningkatkan efisiensi fotovoltaik tanpa menambahkan energi tambahan?</w:t>
      </w:r>
      <w:r>
        <w:rPr>
          <w:sz w:val="20"/>
          <w:szCs w:val="20"/>
          <w:lang w:val="en-US"/>
        </w:rPr>
        <w:t xml:space="preserve">. </w:t>
      </w:r>
      <w:r w:rsidRPr="0018758A">
        <w:rPr>
          <w:sz w:val="20"/>
          <w:szCs w:val="20"/>
          <w:lang w:val="en-US"/>
        </w:rPr>
        <w:t xml:space="preserve">Pada penelitian ini peningkatan efisiensi PV menggunakan metoda </w:t>
      </w:r>
      <w:r w:rsidRPr="0018758A">
        <w:rPr>
          <w:i/>
          <w:iCs/>
          <w:sz w:val="20"/>
          <w:szCs w:val="20"/>
          <w:lang w:val="en-US"/>
        </w:rPr>
        <w:t>free convection</w:t>
      </w:r>
      <w:r w:rsidRPr="0018758A">
        <w:rPr>
          <w:sz w:val="20"/>
          <w:szCs w:val="20"/>
          <w:lang w:val="en-US"/>
        </w:rPr>
        <w:t xml:space="preserve"> atau </w:t>
      </w:r>
      <w:r w:rsidRPr="0018758A">
        <w:rPr>
          <w:i/>
          <w:iCs/>
          <w:sz w:val="20"/>
          <w:szCs w:val="20"/>
          <w:lang w:val="en-US"/>
        </w:rPr>
        <w:t>passive cooling</w:t>
      </w:r>
      <w:r w:rsidRPr="0018758A">
        <w:rPr>
          <w:sz w:val="20"/>
          <w:szCs w:val="20"/>
          <w:lang w:val="en-US"/>
        </w:rPr>
        <w:t xml:space="preserve">, mendesain </w:t>
      </w:r>
      <w:r w:rsidRPr="0018758A">
        <w:rPr>
          <w:i/>
          <w:iCs/>
          <w:sz w:val="20"/>
          <w:szCs w:val="20"/>
          <w:lang w:val="en-US"/>
        </w:rPr>
        <w:t>perforated aluminum plate</w:t>
      </w:r>
      <w:r w:rsidRPr="0018758A">
        <w:rPr>
          <w:sz w:val="20"/>
          <w:szCs w:val="20"/>
          <w:lang w:val="en-US"/>
        </w:rPr>
        <w:t xml:space="preserve"> yang dipasang disebelah bawah panel PV dengan mendesain hole yang bervariasi dari diameter </w:t>
      </w:r>
      <w:r w:rsidR="000D6836">
        <w:rPr>
          <w:sz w:val="20"/>
          <w:szCs w:val="20"/>
          <w:lang w:val="en-US"/>
        </w:rPr>
        <w:t>15mm</w:t>
      </w:r>
      <w:r w:rsidRPr="0018758A">
        <w:rPr>
          <w:sz w:val="20"/>
          <w:szCs w:val="20"/>
          <w:lang w:val="en-US"/>
        </w:rPr>
        <w:t xml:space="preserve"> dan berjarak 2</w:t>
      </w:r>
      <w:r w:rsidR="000D6836">
        <w:rPr>
          <w:sz w:val="20"/>
          <w:szCs w:val="20"/>
          <w:lang w:val="en-US"/>
        </w:rPr>
        <w:t>0 mm</w:t>
      </w:r>
      <w:r w:rsidRPr="0018758A">
        <w:rPr>
          <w:sz w:val="20"/>
          <w:szCs w:val="20"/>
          <w:lang w:val="en-US"/>
        </w:rPr>
        <w:t>. Ide penelitian ini merupakan sesuatu yang baru dan mempunyai suatu kontribusi terhadap ilmu pengetahuan, sehingga sangat perlu untuk dilakukan penelitian ini dalam mengembangkan teknologi baru dan terbarukan.</w:t>
      </w:r>
    </w:p>
    <w:p w14:paraId="4837021C" w14:textId="77777777" w:rsidR="00A6296A" w:rsidRPr="00AB6A83" w:rsidRDefault="00A6296A" w:rsidP="00A6296A">
      <w:pPr>
        <w:rPr>
          <w:i/>
          <w:sz w:val="20"/>
          <w:szCs w:val="20"/>
          <w:lang w:val="id-ID"/>
        </w:rPr>
      </w:pPr>
    </w:p>
    <w:p w14:paraId="0158BEAC" w14:textId="77777777" w:rsidR="00A6296A" w:rsidRPr="003C7348" w:rsidRDefault="00A6296A" w:rsidP="00A6296A">
      <w:pPr>
        <w:rPr>
          <w:i/>
          <w:sz w:val="20"/>
          <w:szCs w:val="20"/>
          <w:lang w:val="en-US"/>
        </w:rPr>
      </w:pPr>
      <w:r w:rsidRPr="00AB6A83">
        <w:rPr>
          <w:i/>
          <w:sz w:val="20"/>
          <w:szCs w:val="20"/>
          <w:lang w:val="id-ID"/>
        </w:rPr>
        <w:t xml:space="preserve">Kata kunci: </w:t>
      </w:r>
      <w:r w:rsidR="0018758A">
        <w:rPr>
          <w:i/>
          <w:sz w:val="20"/>
          <w:szCs w:val="20"/>
          <w:lang w:val="en-US"/>
        </w:rPr>
        <w:t>Passive C</w:t>
      </w:r>
      <w:r w:rsidR="0018758A" w:rsidRPr="0018758A">
        <w:rPr>
          <w:i/>
          <w:sz w:val="20"/>
          <w:szCs w:val="20"/>
          <w:lang w:val="en-US"/>
        </w:rPr>
        <w:t>ooling, Monocrystalline, P</w:t>
      </w:r>
      <w:r w:rsidR="0018758A">
        <w:rPr>
          <w:i/>
          <w:sz w:val="20"/>
          <w:szCs w:val="20"/>
          <w:lang w:val="en-US"/>
        </w:rPr>
        <w:t>erforated Aluminum P</w:t>
      </w:r>
      <w:r w:rsidR="0018758A" w:rsidRPr="0018758A">
        <w:rPr>
          <w:i/>
          <w:sz w:val="20"/>
          <w:szCs w:val="20"/>
          <w:lang w:val="en-US"/>
        </w:rPr>
        <w:t>late</w:t>
      </w:r>
    </w:p>
    <w:p w14:paraId="44977F70" w14:textId="77777777" w:rsidR="00A6296A" w:rsidRDefault="00A6296A" w:rsidP="00A6296A">
      <w:pPr>
        <w:rPr>
          <w:sz w:val="22"/>
          <w:szCs w:val="22"/>
          <w:lang w:val="en-US"/>
        </w:rPr>
      </w:pPr>
    </w:p>
    <w:p w14:paraId="0300B2F3" w14:textId="58F592E6" w:rsidR="000E0886" w:rsidRDefault="0018758A" w:rsidP="00CD262A">
      <w:pPr>
        <w:jc w:val="both"/>
        <w:rPr>
          <w:sz w:val="20"/>
          <w:szCs w:val="20"/>
          <w:lang w:val="en-US"/>
        </w:rPr>
      </w:pPr>
      <w:r w:rsidRPr="0018758A">
        <w:rPr>
          <w:sz w:val="20"/>
          <w:szCs w:val="20"/>
          <w:lang w:val="en-US"/>
        </w:rPr>
        <w:t xml:space="preserve">The conversion of solar energy into electrical energy using Photovoltaic </w:t>
      </w:r>
      <w:r w:rsidR="0095502A">
        <w:rPr>
          <w:sz w:val="20"/>
          <w:szCs w:val="20"/>
          <w:lang w:val="en-US"/>
        </w:rPr>
        <w:t>m</w:t>
      </w:r>
      <w:r w:rsidRPr="0018758A">
        <w:rPr>
          <w:sz w:val="20"/>
          <w:szCs w:val="20"/>
          <w:lang w:val="en-US"/>
        </w:rPr>
        <w:t>onocrystallin</w:t>
      </w:r>
      <w:r w:rsidR="0095502A">
        <w:rPr>
          <w:sz w:val="20"/>
          <w:szCs w:val="20"/>
          <w:lang w:val="en-US"/>
        </w:rPr>
        <w:t>e</w:t>
      </w:r>
      <w:r w:rsidRPr="0018758A">
        <w:rPr>
          <w:sz w:val="20"/>
          <w:szCs w:val="20"/>
          <w:lang w:val="en-US"/>
        </w:rPr>
        <w:t xml:space="preserve"> modules is an alternative power plant that is pollution-free and environmentally friendly. Indonesia is a subtropical area that is rich in sunlight, which is the main raw material for PV. The energy conversion process in PV is strongly influenced by an increase in temperature that exceeds the threshold, which will cause a decrease in PV efficiency. Increasing the efficiency of PV has been done by many researchers from various countries, previous studies mostly used force convection or active cooling methods by adding cooling fans, spray water, heat sinks that require additional energy, problems that arise are how to improve photovoltaic efficiency without adding any extra energ</w:t>
      </w:r>
      <w:r w:rsidR="007B57CA">
        <w:rPr>
          <w:sz w:val="20"/>
          <w:szCs w:val="20"/>
          <w:lang w:val="en-US"/>
        </w:rPr>
        <w:t>ies</w:t>
      </w:r>
      <w:r w:rsidRPr="0018758A">
        <w:rPr>
          <w:sz w:val="20"/>
          <w:szCs w:val="20"/>
          <w:lang w:val="en-US"/>
        </w:rPr>
        <w:t xml:space="preserve">? In this </w:t>
      </w:r>
      <w:r w:rsidR="0095502A">
        <w:rPr>
          <w:sz w:val="20"/>
          <w:szCs w:val="20"/>
          <w:lang w:val="en-US"/>
        </w:rPr>
        <w:t>research</w:t>
      </w:r>
      <w:r w:rsidRPr="0018758A">
        <w:rPr>
          <w:sz w:val="20"/>
          <w:szCs w:val="20"/>
          <w:lang w:val="en-US"/>
        </w:rPr>
        <w:t xml:space="preserve">, increasing the efficiency of PV using the free convection or passive cooling method, designing a perforated aluminum plate that is installed next to the bottom of the PV panel by designing holes </w:t>
      </w:r>
      <w:r w:rsidR="000D6836">
        <w:rPr>
          <w:sz w:val="20"/>
          <w:szCs w:val="20"/>
          <w:lang w:val="en-US"/>
        </w:rPr>
        <w:t>15m</w:t>
      </w:r>
      <w:r w:rsidRPr="0018758A">
        <w:rPr>
          <w:sz w:val="20"/>
          <w:szCs w:val="20"/>
          <w:lang w:val="en-US"/>
        </w:rPr>
        <w:t>m in diameter and 2</w:t>
      </w:r>
      <w:r w:rsidR="000D6836">
        <w:rPr>
          <w:sz w:val="20"/>
          <w:szCs w:val="20"/>
          <w:lang w:val="en-US"/>
        </w:rPr>
        <w:t>0 m</w:t>
      </w:r>
      <w:r w:rsidRPr="0018758A">
        <w:rPr>
          <w:sz w:val="20"/>
          <w:szCs w:val="20"/>
          <w:lang w:val="en-US"/>
        </w:rPr>
        <w:t>m apart. The idea of ​​this research is something new and has a contribution to science, so it is very necessary to do this research in developing new and renewable technologies.</w:t>
      </w:r>
    </w:p>
    <w:p w14:paraId="4CDDC940" w14:textId="77777777" w:rsidR="000E0886" w:rsidRDefault="000E0886" w:rsidP="000E0886">
      <w:pPr>
        <w:jc w:val="both"/>
        <w:rPr>
          <w:sz w:val="20"/>
          <w:szCs w:val="20"/>
          <w:lang w:val="en-US"/>
        </w:rPr>
      </w:pPr>
    </w:p>
    <w:p w14:paraId="737E8633" w14:textId="77777777" w:rsidR="000E0886" w:rsidRDefault="000E0886" w:rsidP="000E0886">
      <w:pPr>
        <w:jc w:val="both"/>
        <w:rPr>
          <w:sz w:val="20"/>
          <w:szCs w:val="20"/>
          <w:lang w:val="en-US"/>
        </w:rPr>
      </w:pPr>
      <w:r w:rsidRPr="000E0886">
        <w:rPr>
          <w:sz w:val="20"/>
          <w:szCs w:val="20"/>
          <w:lang w:val="en-US"/>
        </w:rPr>
        <w:t xml:space="preserve">Keywords: </w:t>
      </w:r>
      <w:r w:rsidR="0018758A">
        <w:rPr>
          <w:i/>
          <w:sz w:val="20"/>
          <w:szCs w:val="20"/>
          <w:lang w:val="en-US"/>
        </w:rPr>
        <w:t>Passive C</w:t>
      </w:r>
      <w:r w:rsidR="0018758A" w:rsidRPr="0018758A">
        <w:rPr>
          <w:i/>
          <w:sz w:val="20"/>
          <w:szCs w:val="20"/>
          <w:lang w:val="en-US"/>
        </w:rPr>
        <w:t>ooling, Monocrystalline, P</w:t>
      </w:r>
      <w:r w:rsidR="0018758A">
        <w:rPr>
          <w:i/>
          <w:sz w:val="20"/>
          <w:szCs w:val="20"/>
          <w:lang w:val="en-US"/>
        </w:rPr>
        <w:t>erforated Aluminum P</w:t>
      </w:r>
      <w:r w:rsidR="0018758A" w:rsidRPr="0018758A">
        <w:rPr>
          <w:i/>
          <w:sz w:val="20"/>
          <w:szCs w:val="20"/>
          <w:lang w:val="en-US"/>
        </w:rPr>
        <w:t>late</w:t>
      </w:r>
    </w:p>
    <w:p w14:paraId="57EF3D39" w14:textId="77777777" w:rsidR="000E0886" w:rsidRPr="000E0886" w:rsidRDefault="000E0886" w:rsidP="000E0886">
      <w:pPr>
        <w:jc w:val="both"/>
        <w:rPr>
          <w:sz w:val="20"/>
          <w:szCs w:val="20"/>
          <w:lang w:val="en-US"/>
        </w:rPr>
      </w:pPr>
    </w:p>
    <w:p w14:paraId="100CA6BA" w14:textId="77777777" w:rsidR="00A6296A" w:rsidRPr="00CE7563" w:rsidRDefault="00A6296A" w:rsidP="006F4452">
      <w:pPr>
        <w:pStyle w:val="IEEEHeading1"/>
        <w:numPr>
          <w:ilvl w:val="0"/>
          <w:numId w:val="9"/>
        </w:numPr>
        <w:spacing w:before="0" w:after="0"/>
        <w:ind w:left="284" w:hanging="142"/>
        <w:jc w:val="left"/>
        <w:rPr>
          <w:b/>
          <w:smallCaps w:val="0"/>
          <w:szCs w:val="20"/>
          <w:lang w:val="en-US"/>
        </w:rPr>
      </w:pPr>
      <w:r w:rsidRPr="00CE7563">
        <w:rPr>
          <w:b/>
          <w:smallCaps w:val="0"/>
          <w:szCs w:val="20"/>
          <w:lang w:val="id-ID"/>
        </w:rPr>
        <w:t>P</w:t>
      </w:r>
      <w:r w:rsidRPr="00CE7563">
        <w:rPr>
          <w:b/>
          <w:smallCaps w:val="0"/>
          <w:szCs w:val="20"/>
          <w:lang w:val="en-US"/>
        </w:rPr>
        <w:t>ENDAHULUAN</w:t>
      </w:r>
    </w:p>
    <w:p w14:paraId="5064DA14" w14:textId="77777777" w:rsidR="002603DA" w:rsidRPr="002603DA" w:rsidRDefault="002603DA" w:rsidP="002603DA">
      <w:pPr>
        <w:ind w:firstLine="709"/>
        <w:jc w:val="both"/>
        <w:rPr>
          <w:sz w:val="20"/>
          <w:szCs w:val="20"/>
          <w:lang w:val="en-US"/>
        </w:rPr>
      </w:pPr>
      <w:r w:rsidRPr="002603DA">
        <w:rPr>
          <w:sz w:val="20"/>
          <w:szCs w:val="20"/>
          <w:lang w:val="en-US"/>
        </w:rPr>
        <w:t>Energi selalu menjadi topik yang dari dulu hingga saat ini, kebutuhan energi setiap tahunnya meningkat seiring dengan penambahan jumlah penduduk, industri, teknologi dan lainnya. Berkurangnya minyak bumi di banyak bagian dunia menyebabkan harga komoditas ini meningkat tajam. Saat ini era bahan bakar fosil dari sumber daya tak terbarukan secara bertahap akan berakhir. Indonesia merupakan daerah tropis yang mendapat penyinaran matahari hampir sepanjang tahun, seluruh wilayah nusantara kaya akan sinar matahari</w:t>
      </w:r>
      <w:r w:rsidR="00256CDB">
        <w:rPr>
          <w:sz w:val="20"/>
          <w:szCs w:val="20"/>
          <w:lang w:val="en-US"/>
        </w:rPr>
        <w:t xml:space="preserve"> </w:t>
      </w:r>
      <w:r w:rsidR="00256CDB">
        <w:rPr>
          <w:sz w:val="20"/>
          <w:szCs w:val="20"/>
          <w:lang w:val="en-US"/>
        </w:rPr>
        <w:fldChar w:fldCharType="begin" w:fldLock="1"/>
      </w:r>
      <w:r w:rsidR="00256CDB">
        <w:rPr>
          <w:sz w:val="20"/>
          <w:szCs w:val="20"/>
          <w:lang w:val="en-US"/>
        </w:rPr>
        <w:instrText>ADDIN CSL_CITATION {"citationItems":[{"id":"ITEM-1","itemData":{"author":[{"dropping-particle":"","family":"Tiwari","given":"G.N.","non-dropping-particle":"","parse-names":false,"suffix":""},{"dropping-particle":"","family":"Dubey","given":"Swapnil","non-dropping-particle":"","parse-names":false,"suffix":""}],"id":"ITEM-1","issued":{"date-parts":[["2010"]]},"number-of-pages":"402","publisher":"The Royal Society of Chemistry","publisher-place":"Cambridge","title":"Fundamentals Of Photovoltaic Modules And Their Application","type":"book"},"uris":["http://www.mendeley.com/documents/?uuid=1d8a5741-c8ce-4939-8dce-e79dff6599b0"]}],"mendeley":{"formattedCitation":"(Tiwari &amp; Dubey, 2010)","plainTextFormattedCitation":"(Tiwari &amp; Dubey, 2010)","previouslyFormattedCitation":"(Tiwari &amp; Dubey, 2010)"},"properties":{"noteIndex":0},"schema":"https://github.com/citation-style-language/schema/raw/master/csl-citation.json"}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(Tiwari &amp; Dubey, 2010)</w:t>
      </w:r>
      <w:r w:rsidR="00256CDB">
        <w:rPr>
          <w:sz w:val="20"/>
          <w:szCs w:val="20"/>
          <w:lang w:val="en-US"/>
        </w:rPr>
        <w:fldChar w:fldCharType="end"/>
      </w:r>
      <w:r w:rsidRPr="002603DA">
        <w:rPr>
          <w:sz w:val="20"/>
          <w:szCs w:val="20"/>
          <w:lang w:val="en-US"/>
        </w:rPr>
        <w:t xml:space="preserve">. </w:t>
      </w:r>
    </w:p>
    <w:p w14:paraId="480F070F" w14:textId="77777777" w:rsidR="002603DA" w:rsidRDefault="002603DA" w:rsidP="002603DA">
      <w:pPr>
        <w:ind w:firstLine="709"/>
        <w:jc w:val="both"/>
        <w:rPr>
          <w:sz w:val="20"/>
          <w:szCs w:val="20"/>
          <w:lang w:val="en-US"/>
        </w:rPr>
      </w:pPr>
      <w:r w:rsidRPr="002603DA">
        <w:rPr>
          <w:sz w:val="20"/>
          <w:szCs w:val="20"/>
          <w:lang w:val="en-US"/>
        </w:rPr>
        <w:t>Potensi energi matahari sebagai sumber energi terbarukan yang berlimpah sebagai salah satu opsi yang menjanjikan pembangkit listrik listrik tenaga surya yang ramah lingkungan, bersih, bebas polusi, gratis bahan baku. Energi matahari dapat digunakan secara langsung dalam berbagai aplikasi termal seperti memanaskan udara atau air, pengeringan, destilasi dan pemanasan ruang, melalui efek fotovoltaik, di mana sinar matahari yang mengenai permukaan Panel Surya (PV) akan dikonversi menjadi energi listrik. Sejak abad 19 produksi fotovoltaik tidak hanya sebagai penyerap radiasi matahari tetapi juga sebagai penyerap panas pada waktu bersamaan sebagai fungsi PV/T (PhotoVoltaic/Thermal)</w:t>
      </w:r>
      <w:r w:rsidR="00256CDB">
        <w:rPr>
          <w:sz w:val="20"/>
          <w:szCs w:val="20"/>
          <w:lang w:val="en-US"/>
        </w:rPr>
        <w:t xml:space="preserve"> </w:t>
      </w:r>
      <w:r w:rsidR="00256CDB">
        <w:rPr>
          <w:sz w:val="20"/>
          <w:szCs w:val="20"/>
          <w:lang w:val="en-US"/>
        </w:rPr>
        <w:fldChar w:fldCharType="begin" w:fldLock="1"/>
      </w:r>
      <w:r w:rsidR="00256CDB">
        <w:rPr>
          <w:sz w:val="20"/>
          <w:szCs w:val="20"/>
          <w:lang w:val="en-US"/>
        </w:rPr>
        <w:instrText>ADDIN CSL_CITATION {"citationItems":[{"id":"ITEM-1","itemData":{"DOI":"10.1016/j.renene.2006.03.006","author":[{"dropping-particle":"","family":"Tonui","given":"J K","non-dropping-particle":"","parse-names":false,"suffix":""},{"dropping-particle":"","family":"Tripanagnostopoulos","given":"Y Ã","non-dropping-particle":"","parse-names":false,"suffix":""}],"id":"ITEM-1","issued":{"date-parts":[["2007"]]},"page":"623-637","title":"Improved PV / T solar collectors with heat extraction by forced or natural air circulation","type":"article-journal","volume":"32"},"uris":["http://www.mendeley.com/documents/?uuid=4a8131db-04b0-4c90-8d4a-1988319c4e3b"]}],"mendeley":{"formattedCitation":"(Tonui &amp; Tripanagnostopoulos, 2007)","plainTextFormattedCitation":"(Tonui &amp; Tripanagnostopoulos, 2007)","previouslyFormattedCitation":"(Tonui &amp; Tripanagnostopoulos, 2007)"},"properties":{"noteIndex":0},"schema":"https://github.com/citation-style-language/schema/raw/master/csl-citation.json"}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(Tonui &amp; Tripanagnostopoulos, 2007)</w:t>
      </w:r>
      <w:r w:rsidR="00256CDB">
        <w:rPr>
          <w:sz w:val="20"/>
          <w:szCs w:val="20"/>
          <w:lang w:val="en-US"/>
        </w:rPr>
        <w:fldChar w:fldCharType="end"/>
      </w:r>
      <w:r w:rsidRPr="002603DA">
        <w:rPr>
          <w:sz w:val="20"/>
          <w:szCs w:val="20"/>
          <w:lang w:val="en-US"/>
        </w:rPr>
        <w:t>.</w:t>
      </w:r>
    </w:p>
    <w:p w14:paraId="038EA378" w14:textId="77777777" w:rsidR="002603DA" w:rsidRPr="002603DA" w:rsidRDefault="002603DA" w:rsidP="002603DA">
      <w:pPr>
        <w:ind w:firstLine="709"/>
        <w:jc w:val="both"/>
        <w:rPr>
          <w:sz w:val="20"/>
          <w:szCs w:val="20"/>
          <w:lang w:val="en-US"/>
        </w:rPr>
      </w:pPr>
      <w:r w:rsidRPr="002603DA">
        <w:rPr>
          <w:sz w:val="20"/>
          <w:szCs w:val="20"/>
          <w:lang w:val="en-US"/>
        </w:rPr>
        <w:t xml:space="preserve">Sejak abad kesembilan belas kolektor panas matahari telah di produksi komersial. Selama 1960-an, Research and Development konsentrasi pada penelitian luar angkasa karena tingginya biaya produksi sel surya. Pada tahun 1973–1974, setelah embargo minyak OPEC, harga minyak jauh meningkat dan banyak negara </w:t>
      </w:r>
      <w:r w:rsidRPr="002603DA">
        <w:rPr>
          <w:sz w:val="20"/>
          <w:szCs w:val="20"/>
          <w:lang w:val="en-US"/>
        </w:rPr>
        <w:lastRenderedPageBreak/>
        <w:t>sangat tertarik untuk melakukan penelitian energi terbarukan, terutama pada pemanfaatan energi matahari menjadi energi listrik berupa photovoltaic (PV)</w:t>
      </w:r>
      <w:r w:rsidR="00256CDB">
        <w:rPr>
          <w:sz w:val="20"/>
          <w:szCs w:val="20"/>
          <w:lang w:val="en-US"/>
        </w:rPr>
        <w:t xml:space="preserve"> </w:t>
      </w:r>
      <w:r w:rsidR="00256CDB">
        <w:rPr>
          <w:sz w:val="20"/>
          <w:szCs w:val="20"/>
          <w:lang w:val="en-US"/>
        </w:rPr>
        <w:fldChar w:fldCharType="begin" w:fldLock="1"/>
      </w:r>
      <w:r w:rsidR="00256CDB">
        <w:rPr>
          <w:sz w:val="20"/>
          <w:szCs w:val="20"/>
          <w:lang w:val="en-US"/>
        </w:rPr>
        <w:instrText>ADDIN CSL_CITATION {"citationItems":[{"id":"ITEM-1","itemData":{"ISBN":"0-07-463631-6","author":[{"dropping-particle":"","family":"Garg","given":"H. P.","non-dropping-particle":"","parse-names":false,"suffix":""},{"dropping-particle":"","family":"Prakash","given":"J.","non-dropping-particle":"","parse-names":false,"suffix":""}],"edition":"1","id":"ITEM-1","issued":{"date-parts":[["2006"]]},"publisher":"Tata McGraw-Hill Publishing Company Limited","publisher-place":"New Delhi","title":"Solar Energy Fundamentals and Applications","type":"book"},"uris":["http://www.mendeley.com/documents/?uuid=88f6b4ee-389d-4f0c-a25a-01fdb3c7d0a0"]}],"mendeley":{"formattedCitation":"(Garg &amp; Prakash, 2006)","plainTextFormattedCitation":"(Garg &amp; Prakash, 2006)","previouslyFormattedCitation":"(Garg &amp; Prakash, 2006)"},"properties":{"noteIndex":0},"schema":"https://github.com/citation-style-language/schema/raw/master/csl-citation.json"}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(Garg &amp; Prakash, 2006)</w:t>
      </w:r>
      <w:r w:rsidR="00256CDB">
        <w:rPr>
          <w:sz w:val="20"/>
          <w:szCs w:val="20"/>
          <w:lang w:val="en-US"/>
        </w:rPr>
        <w:fldChar w:fldCharType="end"/>
      </w:r>
      <w:r w:rsidRPr="002603DA">
        <w:rPr>
          <w:sz w:val="20"/>
          <w:szCs w:val="20"/>
          <w:lang w:val="en-US"/>
        </w:rPr>
        <w:t>.</w:t>
      </w:r>
    </w:p>
    <w:p w14:paraId="1221DDFB" w14:textId="77777777" w:rsidR="002603DA" w:rsidRDefault="002603DA" w:rsidP="002603DA">
      <w:pPr>
        <w:ind w:firstLine="709"/>
        <w:jc w:val="both"/>
        <w:rPr>
          <w:sz w:val="20"/>
          <w:szCs w:val="20"/>
          <w:lang w:val="en-US"/>
        </w:rPr>
      </w:pPr>
      <w:r w:rsidRPr="002603DA">
        <w:rPr>
          <w:sz w:val="20"/>
          <w:szCs w:val="20"/>
          <w:lang w:val="en-US"/>
        </w:rPr>
        <w:t>Kolektor PV Thermal (PV/T) adalah modul di mana PV tidak hanya menghasilkan listrik tetapi juga berfungsi sebagai penyerap panas. Dengan cara ini, panas dan daya diproduksi secara bersamaan. Karena permintaan untuk panas matahari dan listrik tenaga surya seringkali bersifat pelengkap, pengembangan perangkat yang dapat memenuhi kedua tuntutan tersebut. Selama bertahun-tahun, sejumlah besar penelitian PV/T telah dilakukan, yang berasal dari beberapa penelitian dan pengembangan independen yang semuanya menghasilkan gagasan untuk mengintegrasikan PV dan termal ke dalam satu modul. Energi listrik dan panas adalah dua jenis energi yang dapat di</w:t>
      </w:r>
      <w:r>
        <w:rPr>
          <w:sz w:val="20"/>
          <w:szCs w:val="20"/>
          <w:lang w:val="en-US"/>
        </w:rPr>
        <w:t>hasilkan dari energi matahari</w:t>
      </w:r>
      <w:r w:rsidRPr="002603DA">
        <w:rPr>
          <w:sz w:val="20"/>
          <w:szCs w:val="20"/>
          <w:lang w:val="en-US"/>
        </w:rPr>
        <w:t>, Energi matahari yang berasal dari sinar matahari dalam bentuk gelombang pendek yang sampai ke permukaan bumi berupa intensitas cahaya dan panas. Modul surya /fotovoltaik (PV/T) yang terdiri dari gabungan sel surya. Semua parameter modul surya dipengaruhi oleh perubahan intensitas cahaya dan suhu. Oleh karena itu, penting untuk mempelajari pengaruh intensitas cahaya dan suhu pada k</w:t>
      </w:r>
      <w:r>
        <w:rPr>
          <w:sz w:val="20"/>
          <w:szCs w:val="20"/>
          <w:lang w:val="en-US"/>
        </w:rPr>
        <w:t>inerja keluaran modul surya</w:t>
      </w:r>
      <w:r w:rsidR="00256CDB">
        <w:rPr>
          <w:sz w:val="20"/>
          <w:szCs w:val="20"/>
          <w:lang w:val="en-US"/>
        </w:rPr>
        <w:t xml:space="preserve"> </w:t>
      </w:r>
      <w:r w:rsidR="00256CDB">
        <w:rPr>
          <w:sz w:val="20"/>
          <w:szCs w:val="20"/>
          <w:lang w:val="en-US"/>
        </w:rPr>
        <w:fldChar w:fldCharType="begin" w:fldLock="1"/>
      </w:r>
      <w:r w:rsidR="00256CDB">
        <w:rPr>
          <w:sz w:val="20"/>
          <w:szCs w:val="20"/>
          <w:lang w:val="en-US"/>
        </w:rPr>
        <w:instrText>ADDIN CSL_CITATION {"citationItems":[{"id":"ITEM-1","itemData":{"DOI":"10.1016/j.solener.2004.04.011","author":[{"dropping-particle":"","family":"Quaschning","given":"Volker","non-dropping-particle":"","parse-names":false,"suffix":""}],"id":"ITEM-1","issued":{"date-parts":[["2004"]]},"page":"171-178","title":"Technical and economical system comparison of photovoltaic and concentrating solar thermal power systems depending on annual global irradiation","type":"article-journal","volume":"77"},"uris":["http://www.mendeley.com/documents/?uuid=22f42d8f-9a2e-488d-81a9-96f25b022422"]}],"mendeley":{"formattedCitation":"(Quaschning, 2004)","plainTextFormattedCitation":"(Quaschning, 2004)","previouslyFormattedCitation":"(Quaschning, 2004)"},"properties":{"noteIndex":0},"schema":"https://github.com/citation-style-language/schema/raw/master/csl-citation.json"}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(Quaschning, 2004)</w:t>
      </w:r>
      <w:r w:rsidR="00256CDB">
        <w:rPr>
          <w:sz w:val="20"/>
          <w:szCs w:val="20"/>
          <w:lang w:val="en-US"/>
        </w:rPr>
        <w:fldChar w:fldCharType="end"/>
      </w:r>
      <w:r>
        <w:rPr>
          <w:sz w:val="20"/>
          <w:szCs w:val="20"/>
          <w:lang w:val="en-US"/>
        </w:rPr>
        <w:t>.</w:t>
      </w:r>
    </w:p>
    <w:p w14:paraId="384DA02E" w14:textId="77777777" w:rsidR="002603DA" w:rsidRPr="002603DA" w:rsidRDefault="002603DA" w:rsidP="002603DA">
      <w:pPr>
        <w:ind w:firstLine="709"/>
        <w:jc w:val="both"/>
        <w:rPr>
          <w:sz w:val="20"/>
          <w:szCs w:val="20"/>
          <w:lang w:val="en-US"/>
        </w:rPr>
      </w:pPr>
      <w:r w:rsidRPr="002603DA">
        <w:rPr>
          <w:sz w:val="20"/>
          <w:szCs w:val="20"/>
          <w:lang w:val="en-US"/>
        </w:rPr>
        <w:t xml:space="preserve"> Peningkatan panas sebagai fungsi termal yang berlebihan melampaui limit termal panel PV akan berdampak buruk pada efisiensi PV/T, untuk menjaga termal/temperatur panel PV/T agar tidak melampaui limit temperatur, banyak peneliti melakukan penelitian menggunakan </w:t>
      </w:r>
      <w:r w:rsidRPr="002603DA">
        <w:rPr>
          <w:i/>
          <w:iCs/>
          <w:sz w:val="20"/>
          <w:szCs w:val="20"/>
          <w:lang w:val="en-US"/>
        </w:rPr>
        <w:t>cooling technique</w:t>
      </w:r>
      <w:r w:rsidR="00256CDB">
        <w:rPr>
          <w:i/>
          <w:iCs/>
          <w:sz w:val="20"/>
          <w:szCs w:val="20"/>
          <w:lang w:val="en-US"/>
        </w:rPr>
        <w:t xml:space="preserve"> </w:t>
      </w:r>
      <w:r w:rsidR="00256CDB">
        <w:rPr>
          <w:i/>
          <w:iCs/>
          <w:sz w:val="20"/>
          <w:szCs w:val="20"/>
          <w:lang w:val="en-US"/>
        </w:rPr>
        <w:fldChar w:fldCharType="begin" w:fldLock="1"/>
      </w:r>
      <w:r w:rsidR="00256CDB">
        <w:rPr>
          <w:i/>
          <w:iCs/>
          <w:sz w:val="20"/>
          <w:szCs w:val="20"/>
          <w:lang w:val="en-US"/>
        </w:rPr>
        <w:instrText>ADDIN CSL_CITATION {"citationItems":[{"id":"ITEM-1","itemData":{"author":[{"dropping-particle":"","family":"Amelia","given":"A R","non-dropping-particle":"","parse-names":false,"suffix":""},{"dropping-particle":"","family":"Irwan","given":"Y M","non-dropping-particle":"","parse-names":false,"suffix":""},{"dropping-particle":"","family":"Leow","given":"W Z","non-dropping-particle":"","parse-names":false,"suffix":""},{"dropping-particle":"","family":"Irwanto","given":"M","non-dropping-particle":"","parse-names":false,"suffix":""},{"dropping-particle":"","family":"Safwati","given":"I","non-dropping-particle":"","parse-names":false,"suffix":""},{"dropping-particle":"","family":"Zhafarina","given":"M","non-dropping-particle":"","parse-names":false,"suffix":""}],"id":"ITEM-1","issue":"5","issued":{"date-parts":[["2016"]]},"page":"682-688","title":"Investigation of the Effect Temperature on Photovoltaic ( PV ) Panel Output Performance","type":"article-journal","volume":"6"},"uris":["http://www.mendeley.com/documents/?uuid=09de9b7d-579c-4dee-a5d0-114f388ed6bd"]}],"mendeley":{"formattedCitation":"(Amelia et al., 2016)","plainTextFormattedCitation":"(Amelia et al., 2016)","previouslyFormattedCitation":"(Amelia et al., 2016)"},"properties":{"noteIndex":0},"schema":"https://github.com/citation-style-language/schema/raw/master/csl-citation.json"}</w:instrText>
      </w:r>
      <w:r w:rsidR="00256CDB">
        <w:rPr>
          <w:i/>
          <w:iCs/>
          <w:sz w:val="20"/>
          <w:szCs w:val="20"/>
          <w:lang w:val="en-US"/>
        </w:rPr>
        <w:fldChar w:fldCharType="separate"/>
      </w:r>
      <w:r w:rsidR="00256CDB" w:rsidRPr="00256CDB">
        <w:rPr>
          <w:iCs/>
          <w:noProof/>
          <w:sz w:val="20"/>
          <w:szCs w:val="20"/>
          <w:lang w:val="en-US"/>
        </w:rPr>
        <w:t>(Amelia et al., 2016)</w:t>
      </w:r>
      <w:r w:rsidR="00256CDB">
        <w:rPr>
          <w:i/>
          <w:iCs/>
          <w:sz w:val="20"/>
          <w:szCs w:val="20"/>
          <w:lang w:val="en-US"/>
        </w:rPr>
        <w:fldChar w:fldCharType="end"/>
      </w:r>
      <w:r w:rsidRPr="002603DA">
        <w:rPr>
          <w:sz w:val="20"/>
          <w:szCs w:val="20"/>
          <w:lang w:val="en-US"/>
        </w:rPr>
        <w:t xml:space="preserve">. </w:t>
      </w:r>
    </w:p>
    <w:p w14:paraId="1506CED1" w14:textId="77777777" w:rsidR="00256CDB" w:rsidRDefault="002603DA" w:rsidP="002603DA">
      <w:pPr>
        <w:ind w:firstLine="709"/>
        <w:jc w:val="both"/>
        <w:rPr>
          <w:sz w:val="20"/>
          <w:szCs w:val="20"/>
          <w:lang w:val="en-US"/>
        </w:rPr>
      </w:pPr>
      <w:r w:rsidRPr="002603DA">
        <w:rPr>
          <w:sz w:val="20"/>
          <w:szCs w:val="20"/>
          <w:lang w:val="en-US"/>
        </w:rPr>
        <w:t>Cooling technique terbagi dua yaitu: active cooling dan Passive cooling. Cara pertama teknik pendinginan menggunakan methode active cooling seperti air cooling, water spray, air DC fan dan lain-lain, metode pendinginan ini menggunakan metode force convection paling banyak dipakai oleh peneliti. Passive cooling merupakan metode pendinginan dengan free convection yang tidak memerlukan daya tambahan seperti heat sink, fin heat sink, sehingga daya out yang dihasilkan murni tanpa dikurangi daya yang terpakai oleh cooling system, Teknik pendinginan panel PV/T menggunakan methode passive cooling ini paling baik</w:t>
      </w:r>
      <w:r w:rsidR="00256CDB">
        <w:rPr>
          <w:sz w:val="20"/>
          <w:szCs w:val="20"/>
          <w:lang w:val="en-US"/>
        </w:rPr>
        <w:t xml:space="preserve"> </w:t>
      </w:r>
      <w:r w:rsidR="00256CDB">
        <w:rPr>
          <w:sz w:val="20"/>
          <w:szCs w:val="20"/>
          <w:lang w:val="en-US"/>
        </w:rPr>
        <w:fldChar w:fldCharType="begin" w:fldLock="1"/>
      </w:r>
      <w:r w:rsidR="00256CDB">
        <w:rPr>
          <w:sz w:val="20"/>
          <w:szCs w:val="20"/>
          <w:lang w:val="en-US"/>
        </w:rPr>
        <w:instrText>ADDIN CSL_CITATION {"citationItems":[{"id":"ITEM-1","itemData":{"DOI":"10.1093/ijlct/ctr018","author":[{"dropping-particle":"","family":"Cuce","given":"Erdem","non-dropping-particle":"","parse-names":false,"suffix":""},{"dropping-particle":"","family":"Bali","given":"Tulin","non-dropping-particle":"","parse-names":false,"suffix":""},{"dropping-particle":"","family":"Sekucoglu","given":"Suphi Anil","non-dropping-particle":"","parse-names":false,"suffix":""}],"id":"ITEM-1","issued":{"date-parts":[["2011"]]},"page":"1-10","title":"Effects of passive cooling on performance of silicon photovoltaic cells","type":"article-journal"},"uris":["http://www.mendeley.com/documents/?uuid=ee3aba86-16ba-4ca8-97bd-4a0ab8061dee"]}],"mendeley":{"formattedCitation":"(Cuce, Bali, &amp; Sekucoglu, 2011)","plainTextFormattedCitation":"(Cuce, Bali, &amp; Sekucoglu, 2011)","previouslyFormattedCitation":"(Cuce, Bali, &amp; Sekucoglu, 2011)"},"properties":{"noteIndex":0},"schema":"https://github.com/citation-style-language/schema/raw/master/csl-citation.json"}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(Cuce, Bali, &amp; Sekucoglu, 2011)</w:t>
      </w:r>
      <w:r w:rsidR="00256CDB">
        <w:rPr>
          <w:sz w:val="20"/>
          <w:szCs w:val="20"/>
          <w:lang w:val="en-US"/>
        </w:rPr>
        <w:fldChar w:fldCharType="end"/>
      </w:r>
      <w:r w:rsidRPr="002603DA">
        <w:rPr>
          <w:sz w:val="20"/>
          <w:szCs w:val="20"/>
          <w:lang w:val="en-US"/>
        </w:rPr>
        <w:t xml:space="preserve">. </w:t>
      </w:r>
    </w:p>
    <w:p w14:paraId="4138F40E" w14:textId="77777777" w:rsidR="002603DA" w:rsidRPr="002603DA" w:rsidRDefault="002603DA" w:rsidP="002603DA">
      <w:pPr>
        <w:ind w:firstLine="709"/>
        <w:jc w:val="both"/>
        <w:rPr>
          <w:sz w:val="20"/>
          <w:szCs w:val="20"/>
          <w:lang w:val="en-US"/>
        </w:rPr>
      </w:pPr>
      <w:r w:rsidRPr="002603DA">
        <w:rPr>
          <w:sz w:val="20"/>
          <w:szCs w:val="20"/>
          <w:lang w:val="en-US"/>
        </w:rPr>
        <w:t>Passive cooling menggunakan perforated Aluminum plate merupakan suatu</w:t>
      </w:r>
      <w:r w:rsidR="00256CDB">
        <w:rPr>
          <w:sz w:val="20"/>
          <w:szCs w:val="20"/>
          <w:lang w:val="en-US"/>
        </w:rPr>
        <w:t xml:space="preserve"> ide baru pendinginan panel PV</w:t>
      </w:r>
      <w:r w:rsidRPr="002603DA">
        <w:rPr>
          <w:sz w:val="20"/>
          <w:szCs w:val="20"/>
          <w:lang w:val="en-US"/>
        </w:rPr>
        <w:t>.</w:t>
      </w:r>
      <w:r w:rsidR="00256CDB">
        <w:rPr>
          <w:sz w:val="20"/>
          <w:szCs w:val="20"/>
          <w:lang w:val="en-US"/>
        </w:rPr>
        <w:t xml:space="preserve"> Pelat aluminium berlubang menerapkan prinsip kerja free convection dan passive cooling dengan memanfaatkan pertukaran udara dalam pelat dengan udara sekitar, sehingga tidak membutuhkan energi tambahan untuk mendinginkan panel PV.</w:t>
      </w:r>
    </w:p>
    <w:p w14:paraId="40F7858B" w14:textId="77777777" w:rsidR="006F4452" w:rsidRDefault="006F4452" w:rsidP="00E86302">
      <w:pPr>
        <w:ind w:firstLine="709"/>
        <w:jc w:val="both"/>
        <w:rPr>
          <w:sz w:val="20"/>
          <w:szCs w:val="20"/>
          <w:lang w:val="en-US"/>
        </w:rPr>
      </w:pPr>
    </w:p>
    <w:p w14:paraId="72CAF1C5" w14:textId="77777777" w:rsidR="004B3A0C" w:rsidRPr="00C82861" w:rsidRDefault="006F4452" w:rsidP="004B3A0C">
      <w:pPr>
        <w:pStyle w:val="IEEEHeading1"/>
        <w:numPr>
          <w:ilvl w:val="0"/>
          <w:numId w:val="9"/>
        </w:numPr>
        <w:spacing w:before="0" w:after="0"/>
        <w:ind w:left="284" w:hanging="142"/>
        <w:jc w:val="left"/>
        <w:rPr>
          <w:b/>
          <w:smallCaps w:val="0"/>
          <w:szCs w:val="20"/>
          <w:lang w:val="en-US"/>
        </w:rPr>
      </w:pPr>
      <w:r>
        <w:rPr>
          <w:b/>
          <w:smallCaps w:val="0"/>
          <w:szCs w:val="20"/>
          <w:lang w:val="en-US"/>
        </w:rPr>
        <w:t>METODE PENELITIAN</w:t>
      </w:r>
    </w:p>
    <w:p w14:paraId="6EAA0F52" w14:textId="77777777" w:rsidR="00C82861" w:rsidRDefault="00C82861" w:rsidP="00C82861">
      <w:pPr>
        <w:pStyle w:val="ListParagraph"/>
        <w:numPr>
          <w:ilvl w:val="0"/>
          <w:numId w:val="2"/>
        </w:numPr>
        <w:jc w:val="both"/>
        <w:rPr>
          <w:b/>
          <w:sz w:val="20"/>
          <w:szCs w:val="20"/>
          <w:lang w:val="en-US"/>
        </w:rPr>
      </w:pPr>
      <w:r>
        <w:rPr>
          <w:b/>
          <w:sz w:val="20"/>
          <w:szCs w:val="20"/>
          <w:lang w:val="en-US"/>
        </w:rPr>
        <w:t>Panel Fotovoltaik</w:t>
      </w:r>
    </w:p>
    <w:p w14:paraId="0D1AA744" w14:textId="77777777" w:rsidR="0062099D" w:rsidRDefault="0062099D" w:rsidP="0062099D">
      <w:pPr>
        <w:ind w:firstLine="709"/>
        <w:jc w:val="both"/>
        <w:rPr>
          <w:sz w:val="20"/>
          <w:szCs w:val="20"/>
          <w:lang w:val="en-US"/>
        </w:rPr>
      </w:pPr>
      <w:r w:rsidRPr="0062099D">
        <w:rPr>
          <w:sz w:val="20"/>
          <w:szCs w:val="20"/>
          <w:lang w:val="en-US"/>
        </w:rPr>
        <w:t>Modul PV dapat dibagi menjadi tiga jenis kristal sel yaitu: monokristalin, polikristalin dan amorf. Kemudian, bahan dasar yang digunakan untuk produksi modul PV ini adalah silikon. Untuk aplikasi, silikon dikelompokkan menjadi dua kelompok utama, yaitu silikon krist</w:t>
      </w:r>
      <w:r w:rsidR="00256CDB">
        <w:rPr>
          <w:sz w:val="20"/>
          <w:szCs w:val="20"/>
          <w:lang w:val="en-US"/>
        </w:rPr>
        <w:t xml:space="preserve">alin dan modul thin film </w:t>
      </w:r>
      <w:r w:rsidR="00256CDB">
        <w:rPr>
          <w:sz w:val="20"/>
          <w:szCs w:val="20"/>
          <w:lang w:val="en-US"/>
        </w:rPr>
        <w:fldChar w:fldCharType="begin" w:fldLock="1"/>
      </w:r>
      <w:r w:rsidR="00256CDB">
        <w:rPr>
          <w:sz w:val="20"/>
          <w:szCs w:val="20"/>
          <w:lang w:val="en-US"/>
        </w:rPr>
        <w:instrText>ADDIN CSL_CITATION {"citationItems":[{"id":"ITEM-1","itemData":{"DOI":"10.1016/j.egypro.2011.06.093","author":[{"dropping-particle":"","family":"Wawer","given":"Peter","non-dropping-particle":"","parse-names":false,"suffix":""},{"dropping-particle":"","family":"Müller","given":"Jörg","non-dropping-particle":"","parse-names":false,"suffix":""},{"dropping-particle":"","family":"Fischer","given":"Markus","non-dropping-particle":"","parse-names":false,"suffix":""},{"dropping-particle":"","family":"Engelhart","given":"Peter","non-dropping-particle":"","parse-names":false,"suffix":""},{"dropping-particle":"","family":"Mohr","given":"Andreas","non-dropping-particle":"","parse-names":false,"suffix":""},{"dropping-particle":"","family":"Petter","given":"Kai","non-dropping-particle":"","parse-names":false,"suffix":""}],"id":"ITEM-1","issued":{"date-parts":[["2011"]]},"title":"Latest Trends in Development and Manufacturing of Industrial , Crystalline Silicon Solar-Cells","type":"article-journal","volume":"8"},"uris":["http://www.mendeley.com/documents/?uuid=243d3914-9d5e-4a60-a6e9-5cefaf7b11db"]}],"mendeley":{"formattedCitation":"(Wawer et al., 2011)","plainTextFormattedCitation":"(Wawer et al., 2011)","previouslyFormattedCitation":"(Wawer et al., 2011)"},"properties":{"noteIndex":0},"schema":"https://github.com/citation-style-language/schema/raw/master/csl-citation.json"}</w:instrText>
      </w:r>
      <w:r w:rsidR="00256CDB">
        <w:rPr>
          <w:sz w:val="20"/>
          <w:szCs w:val="20"/>
          <w:lang w:val="en-US"/>
        </w:rPr>
        <w:fldChar w:fldCharType="separate"/>
      </w:r>
      <w:r w:rsidR="00256CDB" w:rsidRPr="00256CDB">
        <w:rPr>
          <w:noProof/>
          <w:sz w:val="20"/>
          <w:szCs w:val="20"/>
          <w:lang w:val="en-US"/>
        </w:rPr>
        <w:t>(Wawer et al., 2011)</w:t>
      </w:r>
      <w:r w:rsidR="00256CDB">
        <w:rPr>
          <w:sz w:val="20"/>
          <w:szCs w:val="20"/>
          <w:lang w:val="en-US"/>
        </w:rPr>
        <w:fldChar w:fldCharType="end"/>
      </w:r>
      <w:r w:rsidRPr="0062099D">
        <w:rPr>
          <w:sz w:val="20"/>
          <w:szCs w:val="20"/>
          <w:lang w:val="en-US"/>
        </w:rPr>
        <w:t xml:space="preserve">. Silikon kristalin adalah modul jenis dominan yang diproses dari wafer silikon kristalin. Pengaruh kinerja silikon kristal pada faktor tegangan sirkuit terbuka dan daya output maksimum memiliki koefisien suhu negatif. Sebaliknya, untuk koefisien suhu positif pada arus hubung singkat, daya keluaran dari fotovoltaik dan suhu sekitar dari suatu lokasi tidak langsung proporsional. Oleh karena itu, daya output yang dihasilkan oleh fotovoltaik meningkat ketika suhu panel menurun. </w:t>
      </w:r>
    </w:p>
    <w:p w14:paraId="528F9386" w14:textId="2954E148" w:rsidR="0062099D" w:rsidRDefault="00256CDB" w:rsidP="0062099D">
      <w:pPr>
        <w:ind w:firstLine="709"/>
        <w:jc w:val="both"/>
        <w:rPr>
          <w:sz w:val="20"/>
          <w:szCs w:val="20"/>
          <w:lang w:val="en-US"/>
        </w:rPr>
      </w:pPr>
      <w:r>
        <w:rPr>
          <w:sz w:val="20"/>
          <w:szCs w:val="20"/>
          <w:lang w:val="en-US"/>
        </w:rPr>
        <w:t xml:space="preserve">Menurut peneliti </w:t>
      </w:r>
      <w:r>
        <w:rPr>
          <w:sz w:val="20"/>
          <w:szCs w:val="20"/>
          <w:lang w:val="en-US"/>
        </w:rPr>
        <w:fldChar w:fldCharType="begin" w:fldLock="1"/>
      </w:r>
      <w:r>
        <w:rPr>
          <w:sz w:val="20"/>
          <w:szCs w:val="20"/>
          <w:lang w:val="en-US"/>
        </w:rPr>
        <w:instrText>ADDIN CSL_CITATION {"citationItems":[{"id":"ITEM-1","itemData":{"ISBN":"1424402735","author":[{"dropping-particle":"","family":"Mariam","given":"W M W","non-dropping-particle":"","parse-names":false,"suffix":""},{"dropping-particle":"","family":"Husni","given":"S","non-dropping-particle":"","parse-names":false,"suffix":""}],"id":"ITEM-1","issued":{"date-parts":[["2006"]]},"page":"54-57","title":"Influence of Malaysian Climate on the Efficiency of Polycrystalline Solar Cells","type":"article-journal"},"uris":["http://www.mendeley.com/documents/?uuid=df1a1b90-151c-42d1-9978-98eadb0e231b"]}],"mendeley":{"formattedCitation":"(Mariam &amp; Husni, 2006)","plainTextFormattedCitation":"(Mariam &amp; Husni, 2006)","previouslyFormattedCitation":"(Mariam &amp; Husni, 2006)"},"properties":{"noteIndex":0},"schema":"https://github.com/citation-style-language/schema/raw/master/csl-citation.json"}</w:instrText>
      </w:r>
      <w:r>
        <w:rPr>
          <w:sz w:val="20"/>
          <w:szCs w:val="20"/>
          <w:lang w:val="en-US"/>
        </w:rPr>
        <w:fldChar w:fldCharType="separate"/>
      </w:r>
      <w:r w:rsidRPr="00256CDB">
        <w:rPr>
          <w:noProof/>
          <w:sz w:val="20"/>
          <w:szCs w:val="20"/>
          <w:lang w:val="en-US"/>
        </w:rPr>
        <w:t>(Mariam &amp; Husni, 2006)</w:t>
      </w:r>
      <w:r>
        <w:rPr>
          <w:sz w:val="20"/>
          <w:szCs w:val="20"/>
          <w:lang w:val="en-US"/>
        </w:rPr>
        <w:fldChar w:fldCharType="end"/>
      </w:r>
      <w:r w:rsidR="0062099D" w:rsidRPr="0062099D">
        <w:rPr>
          <w:sz w:val="20"/>
          <w:szCs w:val="20"/>
          <w:lang w:val="en-US"/>
        </w:rPr>
        <w:t xml:space="preserve"> bahwa peningkatan temperatur panel yaitu pada saat cuaca panas di Malaysia. Seperti hal ini akan menghasilkan penurunan efisiensi dan daya output. Penurunan efisiensi disebabkan oleh perbedaan tempratur panel dan sekitar. Oleh karena itu, pemilihan lokasi panel PV merupakan faktor penting untuk dipertim</w:t>
      </w:r>
      <w:r>
        <w:rPr>
          <w:sz w:val="20"/>
          <w:szCs w:val="20"/>
          <w:lang w:val="en-US"/>
        </w:rPr>
        <w:t xml:space="preserve">bangkan. Sedangkan, peneliti </w:t>
      </w:r>
      <w:r>
        <w:rPr>
          <w:sz w:val="20"/>
          <w:szCs w:val="20"/>
          <w:lang w:val="en-US"/>
        </w:rPr>
        <w:fldChar w:fldCharType="begin" w:fldLock="1"/>
      </w:r>
      <w:r w:rsidR="00EC6E16">
        <w:rPr>
          <w:sz w:val="20"/>
          <w:szCs w:val="20"/>
          <w:lang w:val="en-US"/>
        </w:rPr>
        <w:instrText>ADDIN CSL_CITATION {"citationItems":[{"id":"ITEM-1","itemData":{"DOI":"10.1109/ICCPEIC.2018.8525185","ISBN":"9781538624470","author":[{"dropping-particle":"","family":"Kalaiselvan","given":"S","non-dropping-particle":"","parse-names":false,"suffix":""},{"dropping-particle":"","family":"Karthikeyan","given":"V","non-dropping-particle":"","parse-names":false,"suffix":""},{"dropping-particle":"","family":"Rajesh","given":"G","non-dropping-particle":"","parse-names":false,"suffix":""},{"dropping-particle":"","family":"Kumaran","given":"A Sethu","non-dropping-particle":"","parse-names":false,"suffix":""},{"dropping-particle":"","family":"Ramkiran","given":"B","non-dropping-particle":"","parse-names":false,"suffix":""}],"container-title":"2018 Internat2018 International Conference on Computation of Power, Energy, Information and Communication (ICCPEIC)ional conference on computation of power, energy, Information and Communication (ICCPEIC)","id":"ITEM-1","issued":{"date-parts":[["2018"]]},"page":"166-169","publisher":"IEEE","title":"Solar PV Active and Passive cooling technologies – a Review","type":"article-journal"},"uris":["http://www.mendeley.com/documents/?uuid=f6d3e1a3-1bfc-43e2-98a6-2fed674ad28d"]}],"mendeley":{"formattedCitation":"(Kalaiselvan, Karthikeyan, Rajesh, Kumaran, &amp; Ramkiran, 2018)","plainTextFormattedCitation":"(Kalaiselvan, Karthikeyan, Rajesh, Kumaran, &amp; Ramkiran, 2018)","previouslyFormattedCitation":"(Kalaiselvan, Karthikeyan, Rajesh, Kumaran, &amp; Ramkiran, 2018)"},"properties":{"noteIndex":0},"schema":"https://github.com/citation-style-language/schema/raw/master/csl-citation.json"}</w:instrText>
      </w:r>
      <w:r>
        <w:rPr>
          <w:sz w:val="20"/>
          <w:szCs w:val="20"/>
          <w:lang w:val="en-US"/>
        </w:rPr>
        <w:fldChar w:fldCharType="separate"/>
      </w:r>
      <w:r w:rsidRPr="00256CDB">
        <w:rPr>
          <w:noProof/>
          <w:sz w:val="20"/>
          <w:szCs w:val="20"/>
          <w:lang w:val="en-US"/>
        </w:rPr>
        <w:t>(Kalaiselvan, Karthikeyan, Rajesh, Kumaran, &amp; Ramkiran, 2018)</w:t>
      </w:r>
      <w:r>
        <w:rPr>
          <w:sz w:val="20"/>
          <w:szCs w:val="20"/>
          <w:lang w:val="en-US"/>
        </w:rPr>
        <w:fldChar w:fldCharType="end"/>
      </w:r>
      <w:r w:rsidR="0062099D" w:rsidRPr="0062099D">
        <w:rPr>
          <w:sz w:val="20"/>
          <w:szCs w:val="20"/>
          <w:lang w:val="en-US"/>
        </w:rPr>
        <w:t>, yang meneliti dua jenis teknik pendinginan panel PV yaitu pendingin pasif ( passive cooling ) yang merupakan konveksi bebas (free convection) dan pendinginan aktif ( active cooling) atau dengan kata lain konveksi paksa (force convection) yang dapat mengurangi panas panel dan meningkatkan kinerja panel PV. Pengaruh temperatur panel PV terhadap tegangan dan daya out, seperti yang ditunjukkan pada gambar 2.1. pada daya 1 watt temperatur panel 0</w:t>
      </w:r>
      <w:r w:rsidR="00911082">
        <w:rPr>
          <w:sz w:val="20"/>
          <w:szCs w:val="20"/>
          <w:vertAlign w:val="superscript"/>
          <w:lang w:val="en-US"/>
        </w:rPr>
        <w:sym w:font="Symbol" w:char="F0B0"/>
      </w:r>
      <w:r w:rsidR="0062099D" w:rsidRPr="0062099D">
        <w:rPr>
          <w:sz w:val="20"/>
          <w:szCs w:val="20"/>
          <w:lang w:val="en-US"/>
        </w:rPr>
        <w:t xml:space="preserve"> celcius, memiliki tegangan mendekati 7 V, sedangkan pada temperatur 25</w:t>
      </w:r>
      <w:r w:rsidR="00911082">
        <w:rPr>
          <w:sz w:val="20"/>
          <w:szCs w:val="20"/>
          <w:vertAlign w:val="superscript"/>
          <w:lang w:val="en-US"/>
        </w:rPr>
        <w:sym w:font="Symbol" w:char="F0B0"/>
      </w:r>
      <w:r w:rsidR="0062099D" w:rsidRPr="0062099D">
        <w:rPr>
          <w:sz w:val="20"/>
          <w:szCs w:val="20"/>
          <w:lang w:val="en-US"/>
        </w:rPr>
        <w:t xml:space="preserve"> celcius, tegangan mendekati 6 V, dan pada temperatur 50</w:t>
      </w:r>
      <w:r w:rsidR="00911082">
        <w:rPr>
          <w:sz w:val="20"/>
          <w:szCs w:val="20"/>
          <w:lang w:val="en-US"/>
        </w:rPr>
        <w:sym w:font="Symbol" w:char="F0B0"/>
      </w:r>
      <w:r w:rsidR="0062099D" w:rsidRPr="0062099D">
        <w:rPr>
          <w:sz w:val="20"/>
          <w:szCs w:val="20"/>
          <w:lang w:val="en-US"/>
        </w:rPr>
        <w:t xml:space="preserve"> celcius menimbulkan tegangan sebesar 5,5V, demikian juga pada temperatur panel 75</w:t>
      </w:r>
      <w:r w:rsidR="00911082">
        <w:rPr>
          <w:sz w:val="20"/>
          <w:szCs w:val="20"/>
          <w:vertAlign w:val="superscript"/>
          <w:lang w:val="en-US"/>
        </w:rPr>
        <w:sym w:font="Symbol" w:char="F0B0"/>
      </w:r>
      <w:bookmarkStart w:id="0" w:name="_GoBack"/>
      <w:bookmarkEnd w:id="0"/>
      <w:r w:rsidR="0062099D" w:rsidRPr="0062099D">
        <w:rPr>
          <w:sz w:val="20"/>
          <w:szCs w:val="20"/>
          <w:lang w:val="en-US"/>
        </w:rPr>
        <w:t xml:space="preserve"> celcius tegangan yang timbul mendekati 5 V.</w:t>
      </w:r>
    </w:p>
    <w:p w14:paraId="691B61E1" w14:textId="77777777" w:rsidR="0062099D" w:rsidRDefault="0062099D" w:rsidP="0062099D">
      <w:pPr>
        <w:ind w:firstLine="709"/>
        <w:jc w:val="both"/>
        <w:rPr>
          <w:sz w:val="20"/>
          <w:szCs w:val="20"/>
          <w:lang w:val="en-US"/>
        </w:rPr>
      </w:pPr>
    </w:p>
    <w:p w14:paraId="5A86EBA6" w14:textId="77777777" w:rsidR="0062099D" w:rsidRDefault="0062099D" w:rsidP="0062099D">
      <w:pPr>
        <w:jc w:val="center"/>
        <w:rPr>
          <w:sz w:val="20"/>
          <w:szCs w:val="20"/>
          <w:lang w:val="en-US"/>
        </w:rPr>
      </w:pPr>
      <w:r w:rsidRPr="00DA095F">
        <w:rPr>
          <w:rFonts w:eastAsia="Times New Roman"/>
          <w:noProof/>
          <w:sz w:val="20"/>
          <w:szCs w:val="20"/>
          <w:lang w:val="en-US" w:eastAsia="en-US"/>
        </w:rPr>
        <w:lastRenderedPageBreak/>
        <w:drawing>
          <wp:inline distT="0" distB="0" distL="0" distR="0" wp14:anchorId="1CD0D4AA" wp14:editId="127B3D86">
            <wp:extent cx="3177111" cy="1743075"/>
            <wp:effectExtent l="19050" t="19050" r="2349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574" t="-5591" r="-5530" b="-5106"/>
                    <a:stretch/>
                  </pic:blipFill>
                  <pic:spPr bwMode="auto">
                    <a:xfrm>
                      <a:off x="0" y="0"/>
                      <a:ext cx="3185850" cy="17478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0B2343" w14:textId="77777777" w:rsidR="0062099D" w:rsidRDefault="0062099D" w:rsidP="0062099D">
      <w:pPr>
        <w:pStyle w:val="ListParagraph"/>
        <w:ind w:left="0" w:firstLine="284"/>
        <w:jc w:val="center"/>
        <w:rPr>
          <w:b/>
          <w:sz w:val="18"/>
          <w:szCs w:val="18"/>
          <w:lang w:val="en-US"/>
        </w:rPr>
      </w:pPr>
      <w:r w:rsidRPr="00895E7D">
        <w:rPr>
          <w:b/>
          <w:sz w:val="18"/>
          <w:szCs w:val="18"/>
          <w:lang w:val="id-ID"/>
        </w:rPr>
        <w:t xml:space="preserve">Gambar 1. </w:t>
      </w:r>
      <w:r w:rsidRPr="0062099D">
        <w:rPr>
          <w:b/>
          <w:sz w:val="18"/>
          <w:szCs w:val="18"/>
          <w:lang w:val="en-US"/>
        </w:rPr>
        <w:t>Karakteristik P–V sebagai Fungsi temperatur</w:t>
      </w:r>
      <w:r w:rsidR="00256CDB">
        <w:rPr>
          <w:b/>
          <w:sz w:val="18"/>
          <w:szCs w:val="18"/>
          <w:lang w:val="en-US"/>
        </w:rPr>
        <w:t xml:space="preserve"> </w:t>
      </w:r>
      <w:r w:rsidR="00EC6E16">
        <w:rPr>
          <w:b/>
          <w:sz w:val="18"/>
          <w:szCs w:val="18"/>
          <w:lang w:val="en-US"/>
        </w:rPr>
        <w:fldChar w:fldCharType="begin" w:fldLock="1"/>
      </w:r>
      <w:r w:rsidR="00EC6E16">
        <w:rPr>
          <w:b/>
          <w:sz w:val="18"/>
          <w:szCs w:val="18"/>
          <w:lang w:val="en-US"/>
        </w:rPr>
        <w:instrText>ADDIN CSL_CITATION {"citationItems":[{"id":"ITEM-1","itemData":{"DOI":"10.1016/j.solener.2018.05.043","ISSN":"0038-092X","author":[{"dropping-particle":"","family":"Goossens","given":"Dirk","non-dropping-particle":"","parse-names":false,"suffix":""},{"dropping-particle":"","family":"Goverde","given":"Hans","non-dropping-particle":"","parse-names":false,"suffix":""},{"dropping-particle":"","family":"Catthoor","given":"Francky","non-dropping-particle":"","parse-names":false,"suffix":""}],"container-title":"Solar Energy","id":"ITEM-1","issue":"May","issued":{"date-parts":[["2018"]]},"page":"64-75","publisher":"Elsevier","title":"Effect of wind on temperature patterns , electrical characteristics , and performance of building-integrated and building-applied inclined photovoltaic modules","type":"article-journal","volume":"170"},"uris":["http://www.mendeley.com/documents/?uuid=e249c84d-5b29-4544-821b-5606f4d443b6"]}],"mendeley":{"formattedCitation":"(Goossens, Goverde, &amp; Catthoor, 2018)","plainTextFormattedCitation":"(Goossens, Goverde, &amp; Catthoor, 2018)","previouslyFormattedCitation":"(Goossens, Goverde, &amp; Catthoor, 2018)"},"properties":{"noteIndex":0},"schema":"https://github.com/citation-style-language/schema/raw/master/csl-citation.json"}</w:instrText>
      </w:r>
      <w:r w:rsidR="00EC6E16">
        <w:rPr>
          <w:b/>
          <w:sz w:val="18"/>
          <w:szCs w:val="18"/>
          <w:lang w:val="en-US"/>
        </w:rPr>
        <w:fldChar w:fldCharType="separate"/>
      </w:r>
      <w:r w:rsidR="00EC6E16" w:rsidRPr="00EC6E16">
        <w:rPr>
          <w:noProof/>
          <w:sz w:val="18"/>
          <w:szCs w:val="18"/>
          <w:lang w:val="en-US"/>
        </w:rPr>
        <w:t>(Goossens, Goverde, &amp; Catthoor, 2018)</w:t>
      </w:r>
      <w:r w:rsidR="00EC6E16">
        <w:rPr>
          <w:b/>
          <w:sz w:val="18"/>
          <w:szCs w:val="18"/>
          <w:lang w:val="en-US"/>
        </w:rPr>
        <w:fldChar w:fldCharType="end"/>
      </w:r>
    </w:p>
    <w:p w14:paraId="175480A8" w14:textId="77777777" w:rsidR="00256CDB" w:rsidRDefault="00256CDB" w:rsidP="0062099D">
      <w:pPr>
        <w:pStyle w:val="ListParagraph"/>
        <w:ind w:left="0" w:firstLine="284"/>
        <w:jc w:val="center"/>
        <w:rPr>
          <w:b/>
          <w:sz w:val="18"/>
          <w:szCs w:val="18"/>
          <w:lang w:val="en-US"/>
        </w:rPr>
      </w:pPr>
    </w:p>
    <w:p w14:paraId="1FD8732B" w14:textId="77777777" w:rsidR="0062099D" w:rsidRDefault="0062099D" w:rsidP="0062099D">
      <w:pPr>
        <w:ind w:firstLine="709"/>
        <w:jc w:val="both"/>
        <w:rPr>
          <w:bCs/>
          <w:sz w:val="20"/>
          <w:szCs w:val="20"/>
          <w:lang w:val="id-ID"/>
        </w:rPr>
      </w:pPr>
      <w:r>
        <w:rPr>
          <w:bCs/>
          <w:sz w:val="20"/>
          <w:szCs w:val="20"/>
          <w:lang w:val="id-ID"/>
        </w:rPr>
        <w:t>Pada gambar 1</w:t>
      </w:r>
      <w:r w:rsidRPr="0062099D">
        <w:rPr>
          <w:bCs/>
          <w:sz w:val="20"/>
          <w:szCs w:val="20"/>
          <w:lang w:val="id-ID"/>
        </w:rPr>
        <w:t xml:space="preserve"> Menjelaskan karakteritik modul PV, dimana daya dan tegangan merupakan fungsi temperatur, bertambahnya temperatur sel akan mengakibatkan penurunan tegangan dan daya output modul PV</w:t>
      </w:r>
      <w:r w:rsidR="00EC6E16">
        <w:rPr>
          <w:bCs/>
          <w:sz w:val="20"/>
          <w:szCs w:val="20"/>
          <w:lang w:val="en-ID"/>
        </w:rPr>
        <w:t xml:space="preserve"> </w:t>
      </w:r>
      <w:r w:rsidR="00EC6E16">
        <w:rPr>
          <w:bCs/>
          <w:sz w:val="20"/>
          <w:szCs w:val="20"/>
          <w:lang w:val="en-ID"/>
        </w:rPr>
        <w:fldChar w:fldCharType="begin" w:fldLock="1"/>
      </w:r>
      <w:r w:rsidR="00EC6E16">
        <w:rPr>
          <w:bCs/>
          <w:sz w:val="20"/>
          <w:szCs w:val="20"/>
          <w:lang w:val="en-ID"/>
        </w:rPr>
        <w:instrText>ADDIN CSL_CITATION {"citationItems":[{"id":"ITEM-1","itemData":{"DOI":"10.1016/j.solener.2018.05.043","ISSN":"0038-092X","author":[{"dropping-particle":"","family":"Goossens","given":"Dirk","non-dropping-particle":"","parse-names":false,"suffix":""},{"dropping-particle":"","family":"Goverde","given":"Hans","non-dropping-particle":"","parse-names":false,"suffix":""},{"dropping-particle":"","family":"Catthoor","given":"Francky","non-dropping-particle":"","parse-names":false,"suffix":""}],"container-title":"Solar Energy","id":"ITEM-1","issue":"May","issued":{"date-parts":[["2018"]]},"page":"64-75","publisher":"Elsevier","title":"Effect of wind on temperature patterns , electrical characteristics , and performance of building-integrated and building-applied inclined photovoltaic modules","type":"article-journal","volume":"170"},"uris":["http://www.mendeley.com/documents/?uuid=e249c84d-5b29-4544-821b-5606f4d443b6"]}],"mendeley":{"formattedCitation":"(Goossens et al., 2018)","plainTextFormattedCitation":"(Goossens et al., 2018)"},"properties":{"noteIndex":0},"schema":"https://github.com/citation-style-language/schema/raw/master/csl-citation.json"}</w:instrText>
      </w:r>
      <w:r w:rsidR="00EC6E16">
        <w:rPr>
          <w:bCs/>
          <w:sz w:val="20"/>
          <w:szCs w:val="20"/>
          <w:lang w:val="en-ID"/>
        </w:rPr>
        <w:fldChar w:fldCharType="separate"/>
      </w:r>
      <w:r w:rsidR="00EC6E16" w:rsidRPr="00EC6E16">
        <w:rPr>
          <w:bCs/>
          <w:noProof/>
          <w:sz w:val="20"/>
          <w:szCs w:val="20"/>
          <w:lang w:val="en-ID"/>
        </w:rPr>
        <w:t>(Goossens et al., 2018)</w:t>
      </w:r>
      <w:r w:rsidR="00EC6E16">
        <w:rPr>
          <w:bCs/>
          <w:sz w:val="20"/>
          <w:szCs w:val="20"/>
          <w:lang w:val="en-ID"/>
        </w:rPr>
        <w:fldChar w:fldCharType="end"/>
      </w:r>
      <w:r w:rsidRPr="0062099D">
        <w:rPr>
          <w:bCs/>
          <w:sz w:val="20"/>
          <w:szCs w:val="20"/>
          <w:lang w:val="id-ID"/>
        </w:rPr>
        <w:t>.</w:t>
      </w:r>
    </w:p>
    <w:p w14:paraId="4DC6ECB2" w14:textId="77777777" w:rsidR="00256CDB" w:rsidRDefault="00256CDB" w:rsidP="0062099D">
      <w:pPr>
        <w:ind w:firstLine="709"/>
        <w:jc w:val="both"/>
        <w:rPr>
          <w:bCs/>
          <w:sz w:val="20"/>
          <w:szCs w:val="20"/>
          <w:lang w:val="id-ID"/>
        </w:rPr>
      </w:pPr>
    </w:p>
    <w:p w14:paraId="63734BB8" w14:textId="77777777" w:rsidR="00001016" w:rsidRDefault="00001016" w:rsidP="00001016">
      <w:pPr>
        <w:jc w:val="center"/>
        <w:rPr>
          <w:sz w:val="20"/>
          <w:szCs w:val="20"/>
          <w:lang w:val="en-US"/>
        </w:rPr>
      </w:pPr>
      <w:r w:rsidRPr="00001016">
        <w:rPr>
          <w:noProof/>
          <w:sz w:val="20"/>
          <w:szCs w:val="20"/>
          <w:lang w:val="en-US" w:eastAsia="en-US"/>
        </w:rPr>
        <w:drawing>
          <wp:inline distT="0" distB="0" distL="0" distR="0" wp14:anchorId="1CF40743" wp14:editId="58C7570D">
            <wp:extent cx="3191388" cy="2085975"/>
            <wp:effectExtent l="19050" t="19050" r="2857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3570" cy="2107010"/>
                    </a:xfrm>
                    <a:prstGeom prst="rect">
                      <a:avLst/>
                    </a:prstGeom>
                    <a:ln>
                      <a:solidFill>
                        <a:schemeClr val="tx1"/>
                      </a:solidFill>
                    </a:ln>
                  </pic:spPr>
                </pic:pic>
              </a:graphicData>
            </a:graphic>
          </wp:inline>
        </w:drawing>
      </w:r>
    </w:p>
    <w:p w14:paraId="592CB0A0" w14:textId="77777777" w:rsidR="00001016" w:rsidRDefault="00001016" w:rsidP="00001016">
      <w:pPr>
        <w:pStyle w:val="ListParagraph"/>
        <w:ind w:left="0" w:firstLine="284"/>
        <w:jc w:val="center"/>
        <w:rPr>
          <w:b/>
          <w:sz w:val="20"/>
          <w:szCs w:val="20"/>
          <w:lang w:val="en-US"/>
        </w:rPr>
      </w:pPr>
      <w:r>
        <w:rPr>
          <w:b/>
          <w:sz w:val="18"/>
          <w:szCs w:val="18"/>
          <w:lang w:val="id-ID"/>
        </w:rPr>
        <w:t xml:space="preserve">Gambar 2. </w:t>
      </w:r>
      <w:r w:rsidRPr="00001016">
        <w:rPr>
          <w:b/>
          <w:sz w:val="20"/>
          <w:szCs w:val="20"/>
          <w:lang w:val="en-US"/>
        </w:rPr>
        <w:t xml:space="preserve">Karakteristik I-V </w:t>
      </w:r>
      <w:r w:rsidRPr="00BB77F0">
        <w:rPr>
          <w:b/>
          <w:sz w:val="18"/>
          <w:szCs w:val="20"/>
          <w:lang w:val="en-US"/>
        </w:rPr>
        <w:t>modul</w:t>
      </w:r>
      <w:r w:rsidRPr="00001016">
        <w:rPr>
          <w:b/>
          <w:sz w:val="20"/>
          <w:szCs w:val="20"/>
          <w:lang w:val="en-US"/>
        </w:rPr>
        <w:t xml:space="preserve"> PV</w:t>
      </w:r>
      <w:r w:rsidR="00EC6E16">
        <w:rPr>
          <w:b/>
          <w:sz w:val="20"/>
          <w:szCs w:val="20"/>
          <w:lang w:val="en-US"/>
        </w:rPr>
        <w:t xml:space="preserve"> </w:t>
      </w:r>
      <w:r w:rsidR="00EC6E16">
        <w:rPr>
          <w:b/>
          <w:sz w:val="20"/>
          <w:szCs w:val="20"/>
          <w:lang w:val="en-US"/>
        </w:rPr>
        <w:fldChar w:fldCharType="begin" w:fldLock="1"/>
      </w:r>
      <w:r w:rsidR="00EC6E16">
        <w:rPr>
          <w:b/>
          <w:sz w:val="20"/>
          <w:szCs w:val="20"/>
          <w:lang w:val="en-US"/>
        </w:rPr>
        <w:instrText>ADDIN CSL_CITATION {"citationItems":[{"id":"ITEM-1","itemData":{"author":[{"dropping-particle":"","family":"Karki","given":"Indra Bahadur","non-dropping-particle":"","parse-names":false,"suffix":""}],"id":"ITEM-1","issued":{"date-parts":[["2015"]]},"page":"35-40","title":"JnPs Effect of Temperature on the I-V Characteristics of a Polycrystalline Solar Cell","type":"article-journal"},"uris":["http://www.mendeley.com/documents/?uuid=aa69f6ed-5ead-4b85-aa56-b2334934ee93"]}],"mendeley":{"formattedCitation":"(Karki, 2015)","plainTextFormattedCitation":"(Karki, 2015)","previouslyFormattedCitation":"(Karki, 2015)"},"properties":{"noteIndex":0},"schema":"https://github.com/citation-style-language/schema/raw/master/csl-citation.json"}</w:instrText>
      </w:r>
      <w:r w:rsidR="00EC6E16">
        <w:rPr>
          <w:b/>
          <w:sz w:val="20"/>
          <w:szCs w:val="20"/>
          <w:lang w:val="en-US"/>
        </w:rPr>
        <w:fldChar w:fldCharType="separate"/>
      </w:r>
      <w:r w:rsidR="00EC6E16" w:rsidRPr="00EC6E16">
        <w:rPr>
          <w:noProof/>
          <w:sz w:val="20"/>
          <w:szCs w:val="20"/>
          <w:lang w:val="en-US"/>
        </w:rPr>
        <w:t>(Karki, 2015)</w:t>
      </w:r>
      <w:r w:rsidR="00EC6E16">
        <w:rPr>
          <w:b/>
          <w:sz w:val="20"/>
          <w:szCs w:val="20"/>
          <w:lang w:val="en-US"/>
        </w:rPr>
        <w:fldChar w:fldCharType="end"/>
      </w:r>
    </w:p>
    <w:p w14:paraId="2280E1B6" w14:textId="77777777" w:rsidR="00001016" w:rsidRPr="00001016" w:rsidRDefault="00001016" w:rsidP="00001016">
      <w:pPr>
        <w:pStyle w:val="ListParagraph"/>
        <w:ind w:left="0" w:firstLine="284"/>
        <w:jc w:val="center"/>
        <w:rPr>
          <w:b/>
          <w:sz w:val="18"/>
          <w:szCs w:val="18"/>
          <w:lang w:val="en-US"/>
        </w:rPr>
      </w:pPr>
    </w:p>
    <w:p w14:paraId="455FD90F" w14:textId="77777777" w:rsidR="00C82861" w:rsidRPr="00CB0671" w:rsidRDefault="00001016" w:rsidP="00CB0671">
      <w:pPr>
        <w:ind w:firstLine="709"/>
        <w:jc w:val="both"/>
        <w:rPr>
          <w:bCs/>
          <w:sz w:val="20"/>
          <w:szCs w:val="20"/>
          <w:lang w:val="id-ID"/>
        </w:rPr>
      </w:pPr>
      <w:r>
        <w:rPr>
          <w:bCs/>
          <w:sz w:val="20"/>
          <w:szCs w:val="20"/>
          <w:lang w:val="id-ID"/>
        </w:rPr>
        <w:t>Pada gambar 2</w:t>
      </w:r>
      <w:r w:rsidRPr="00001016">
        <w:rPr>
          <w:bCs/>
          <w:sz w:val="20"/>
          <w:szCs w:val="20"/>
          <w:lang w:val="id-ID"/>
        </w:rPr>
        <w:t>, merupakan kurva arus dan tegangan yang merupakan fungsi temperatur dimana dengan meningkatnya temperatur operasi sel akan mengakibatkan penurunan ar</w:t>
      </w:r>
      <w:r>
        <w:rPr>
          <w:bCs/>
          <w:sz w:val="20"/>
          <w:szCs w:val="20"/>
          <w:lang w:val="id-ID"/>
        </w:rPr>
        <w:t>us dan tegangan keluaran modul</w:t>
      </w:r>
      <w:r w:rsidR="00EC6E16">
        <w:rPr>
          <w:bCs/>
          <w:sz w:val="20"/>
          <w:szCs w:val="20"/>
          <w:lang w:val="en-ID"/>
        </w:rPr>
        <w:t xml:space="preserve"> </w:t>
      </w:r>
      <w:r w:rsidR="00EC6E16">
        <w:rPr>
          <w:bCs/>
          <w:sz w:val="20"/>
          <w:szCs w:val="20"/>
          <w:lang w:val="en-ID"/>
        </w:rPr>
        <w:fldChar w:fldCharType="begin" w:fldLock="1"/>
      </w:r>
      <w:r w:rsidR="00EC6E16">
        <w:rPr>
          <w:bCs/>
          <w:sz w:val="20"/>
          <w:szCs w:val="20"/>
          <w:lang w:val="en-ID"/>
        </w:rPr>
        <w:instrText>ADDIN CSL_CITATION {"citationItems":[{"id":"ITEM-1","itemData":{"author":[{"dropping-particle":"","family":"Karki","given":"Indra Bahadur","non-dropping-particle":"","parse-names":false,"suffix":""}],"id":"ITEM-1","issued":{"date-parts":[["2015"]]},"page":"35-40","title":"JnPs Effect of Temperature on the I-V Characteristics of a Polycrystalline Solar Cell","type":"article-journal"},"uris":["http://www.mendeley.com/documents/?uuid=aa69f6ed-5ead-4b85-aa56-b2334934ee93"]}],"mendeley":{"formattedCitation":"(Karki, 2015)","plainTextFormattedCitation":"(Karki, 2015)","previouslyFormattedCitation":"(Karki, 2015)"},"properties":{"noteIndex":0},"schema":"https://github.com/citation-style-language/schema/raw/master/csl-citation.json"}</w:instrText>
      </w:r>
      <w:r w:rsidR="00EC6E16">
        <w:rPr>
          <w:bCs/>
          <w:sz w:val="20"/>
          <w:szCs w:val="20"/>
          <w:lang w:val="en-ID"/>
        </w:rPr>
        <w:fldChar w:fldCharType="separate"/>
      </w:r>
      <w:r w:rsidR="00EC6E16" w:rsidRPr="00EC6E16">
        <w:rPr>
          <w:bCs/>
          <w:noProof/>
          <w:sz w:val="20"/>
          <w:szCs w:val="20"/>
          <w:lang w:val="en-ID"/>
        </w:rPr>
        <w:t>(Karki, 2015)</w:t>
      </w:r>
      <w:r w:rsidR="00EC6E16">
        <w:rPr>
          <w:bCs/>
          <w:sz w:val="20"/>
          <w:szCs w:val="20"/>
          <w:lang w:val="en-ID"/>
        </w:rPr>
        <w:fldChar w:fldCharType="end"/>
      </w:r>
      <w:r>
        <w:rPr>
          <w:bCs/>
          <w:sz w:val="20"/>
          <w:szCs w:val="20"/>
          <w:lang w:val="id-ID"/>
        </w:rPr>
        <w:t>.</w:t>
      </w:r>
    </w:p>
    <w:p w14:paraId="0916FB68" w14:textId="77777777" w:rsidR="00BB77F0" w:rsidRPr="00BB77F0" w:rsidRDefault="00BB77F0" w:rsidP="00BB77F0">
      <w:pPr>
        <w:jc w:val="both"/>
        <w:rPr>
          <w:b/>
          <w:sz w:val="20"/>
          <w:szCs w:val="20"/>
          <w:lang w:val="en-US"/>
        </w:rPr>
      </w:pPr>
    </w:p>
    <w:p w14:paraId="51B767EC" w14:textId="77777777" w:rsidR="00722636" w:rsidRDefault="00081A79" w:rsidP="00783768">
      <w:pPr>
        <w:pStyle w:val="ListParagraph"/>
        <w:numPr>
          <w:ilvl w:val="0"/>
          <w:numId w:val="2"/>
        </w:numPr>
        <w:jc w:val="both"/>
        <w:rPr>
          <w:b/>
          <w:sz w:val="20"/>
          <w:szCs w:val="20"/>
          <w:lang w:val="en-US"/>
        </w:rPr>
      </w:pPr>
      <w:r>
        <w:rPr>
          <w:b/>
          <w:sz w:val="20"/>
          <w:szCs w:val="20"/>
          <w:lang w:val="en-US"/>
        </w:rPr>
        <w:t>Free Convection</w:t>
      </w:r>
    </w:p>
    <w:p w14:paraId="041AA9D8" w14:textId="77777777" w:rsidR="00762811" w:rsidRPr="00EC6E16" w:rsidRDefault="00762811" w:rsidP="00EC6E16">
      <w:pPr>
        <w:ind w:firstLine="709"/>
        <w:jc w:val="both"/>
        <w:rPr>
          <w:sz w:val="20"/>
          <w:szCs w:val="20"/>
          <w:lang w:val="id-ID"/>
        </w:rPr>
      </w:pPr>
      <w:r w:rsidRPr="00762811">
        <w:rPr>
          <w:sz w:val="20"/>
          <w:szCs w:val="20"/>
          <w:lang w:val="id-ID"/>
        </w:rPr>
        <w:t>konveksi bebas (atau alami), aliran diinduksi oleh gaya apung, yang disebabkan oleh perbedaan densitas yang disebabkan oleh variasi suhu dalam fluida. Contohnya adalah perpindahan panas konveksi bebas yang terjadi dari komponen panas pada susunan vertikal pap</w:t>
      </w:r>
      <w:r w:rsidR="00081A79">
        <w:rPr>
          <w:sz w:val="20"/>
          <w:szCs w:val="20"/>
          <w:lang w:val="id-ID"/>
        </w:rPr>
        <w:t>an sirkuit di udara (Gambar 3</w:t>
      </w:r>
      <w:r w:rsidRPr="00762811">
        <w:rPr>
          <w:sz w:val="20"/>
          <w:szCs w:val="20"/>
          <w:lang w:val="id-ID"/>
        </w:rPr>
        <w:t>). Udara yang bersentuhan dengan komponen mengalami peningkatan suhu dan karenanya terjadi penurunan kepadatan. Karena sekarang lebih ringan daripada udara di sekitarnya, gaya apung menyebabkan gerakan vertikal di mana udara hangat yang naik dari papan digantikan oleh aliran udara sekitar yang lebih dingin</w:t>
      </w:r>
      <w:r w:rsidR="004971F5">
        <w:rPr>
          <w:sz w:val="20"/>
          <w:szCs w:val="20"/>
          <w:lang w:val="en-ID"/>
        </w:rPr>
        <w:t xml:space="preserve"> </w:t>
      </w:r>
      <w:r w:rsidR="004971F5">
        <w:rPr>
          <w:sz w:val="20"/>
          <w:szCs w:val="20"/>
          <w:lang w:val="en-ID"/>
        </w:rPr>
        <w:fldChar w:fldCharType="begin" w:fldLock="1"/>
      </w:r>
      <w:r w:rsidR="00B505F8">
        <w:rPr>
          <w:sz w:val="20"/>
          <w:szCs w:val="20"/>
          <w:lang w:val="en-ID"/>
        </w:rPr>
        <w:instrText>ADDIN CSL_CITATION {"citationItems":[{"id":"ITEM-1","itemData":{"ISBN":"9780470501979","author":[{"dropping-particle":"","family":"Bergman","given":"Theodore L.","non-dropping-particle":"","parse-names":false,"suffix":""},{"dropping-particle":"","family":"Lavine","given":"Adrienne S.","non-dropping-particle":"","parse-names":false,"suffix":""},{"dropping-particle":"","family":"Incropera","given":"Frank P.","non-dropping-particle":"","parse-names":false,"suffix":""},{"dropping-particle":"","family":"Dewitt","given":"David P.","non-dropping-particle":"","parse-names":false,"suffix":""}],"id":"ITEM-1","issued":{"date-parts":[["2011"]]},"number-of-pages":"1048","publisher":"John Wiley &amp; Sons","publisher-place":"United States of America","title":"Fundamentals Of Heat And Mass Transfer Seventh Edition","type":"book"},"uris":["http://www.mendeley.com/documents/?uuid=67bd875c-c926-46bd-962a-0551583a561c"]}],"mendeley":{"formattedCitation":"(Bergman, Lavine, Incropera, &amp; Dewitt, 2011)","plainTextFormattedCitation":"(Bergman, Lavine, Incropera, &amp; Dewitt, 2011)","previouslyFormattedCitation":"(Bergman, Lavine, Incropera, &amp; Dewitt, 2011)"},"properties":{"noteIndex":0},"schema":"https://github.com/citation-style-language/schema/raw/master/csl-citation.json"}</w:instrText>
      </w:r>
      <w:r w:rsidR="004971F5">
        <w:rPr>
          <w:sz w:val="20"/>
          <w:szCs w:val="20"/>
          <w:lang w:val="en-ID"/>
        </w:rPr>
        <w:fldChar w:fldCharType="separate"/>
      </w:r>
      <w:r w:rsidR="00B505F8" w:rsidRPr="00B505F8">
        <w:rPr>
          <w:noProof/>
          <w:sz w:val="20"/>
          <w:szCs w:val="20"/>
          <w:lang w:val="en-ID"/>
        </w:rPr>
        <w:t>(Bergman, Lavine, Incropera, &amp; Dewitt, 2011)</w:t>
      </w:r>
      <w:r w:rsidR="004971F5">
        <w:rPr>
          <w:sz w:val="20"/>
          <w:szCs w:val="20"/>
          <w:lang w:val="en-ID"/>
        </w:rPr>
        <w:fldChar w:fldCharType="end"/>
      </w:r>
      <w:r w:rsidRPr="00762811">
        <w:rPr>
          <w:sz w:val="20"/>
          <w:szCs w:val="20"/>
          <w:lang w:val="id-ID"/>
        </w:rPr>
        <w:t>.</w:t>
      </w:r>
    </w:p>
    <w:p w14:paraId="0DF28688" w14:textId="77777777" w:rsidR="00762811" w:rsidRDefault="00762811" w:rsidP="00762811">
      <w:pPr>
        <w:jc w:val="center"/>
        <w:rPr>
          <w:sz w:val="20"/>
          <w:szCs w:val="20"/>
          <w:lang w:val="en-US"/>
        </w:rPr>
      </w:pPr>
      <w:r>
        <w:rPr>
          <w:noProof/>
          <w:lang w:val="en-US" w:eastAsia="en-US"/>
        </w:rPr>
        <w:drawing>
          <wp:inline distT="0" distB="0" distL="0" distR="0" wp14:anchorId="72637306" wp14:editId="6C409D32">
            <wp:extent cx="2234274" cy="1762125"/>
            <wp:effectExtent l="19050" t="19050" r="1397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49102" cy="1773820"/>
                    </a:xfrm>
                    <a:prstGeom prst="rect">
                      <a:avLst/>
                    </a:prstGeom>
                    <a:ln>
                      <a:solidFill>
                        <a:schemeClr val="tx1"/>
                      </a:solidFill>
                    </a:ln>
                  </pic:spPr>
                </pic:pic>
              </a:graphicData>
            </a:graphic>
          </wp:inline>
        </w:drawing>
      </w:r>
    </w:p>
    <w:p w14:paraId="2C1FD8B0" w14:textId="77777777" w:rsidR="00762811" w:rsidRPr="00762811" w:rsidRDefault="00762811" w:rsidP="00762811">
      <w:pPr>
        <w:jc w:val="center"/>
        <w:rPr>
          <w:sz w:val="20"/>
          <w:szCs w:val="20"/>
          <w:lang w:val="en-ID"/>
        </w:rPr>
      </w:pPr>
      <w:r>
        <w:rPr>
          <w:b/>
          <w:sz w:val="18"/>
          <w:szCs w:val="18"/>
          <w:lang w:val="id-ID"/>
        </w:rPr>
        <w:t>Gambar 3</w:t>
      </w:r>
      <w:r w:rsidRPr="00762811">
        <w:rPr>
          <w:b/>
          <w:sz w:val="18"/>
          <w:szCs w:val="18"/>
          <w:lang w:val="id-ID"/>
        </w:rPr>
        <w:t xml:space="preserve">. </w:t>
      </w:r>
      <w:r>
        <w:rPr>
          <w:b/>
          <w:sz w:val="18"/>
          <w:szCs w:val="18"/>
          <w:lang w:val="en-ID"/>
        </w:rPr>
        <w:t>Konveksi Bebas</w:t>
      </w:r>
      <w:r w:rsidR="004971F5">
        <w:rPr>
          <w:b/>
          <w:sz w:val="18"/>
          <w:szCs w:val="18"/>
          <w:lang w:val="en-ID"/>
        </w:rPr>
        <w:t xml:space="preserve"> </w:t>
      </w:r>
      <w:r w:rsidR="004971F5">
        <w:rPr>
          <w:b/>
          <w:sz w:val="18"/>
          <w:szCs w:val="18"/>
          <w:lang w:val="en-ID"/>
        </w:rPr>
        <w:fldChar w:fldCharType="begin" w:fldLock="1"/>
      </w:r>
      <w:r w:rsidR="00B505F8">
        <w:rPr>
          <w:b/>
          <w:sz w:val="18"/>
          <w:szCs w:val="18"/>
          <w:lang w:val="en-ID"/>
        </w:rPr>
        <w:instrText>ADDIN CSL_CITATION {"citationItems":[{"id":"ITEM-1","itemData":{"ISBN":"9780470501979","author":[{"dropping-particle":"","family":"Bergman","given":"Theodore L.","non-dropping-particle":"","parse-names":false,"suffix":""},{"dropping-particle":"","family":"Lavine","given":"Adrienne S.","non-dropping-particle":"","parse-names":false,"suffix":""},{"dropping-particle":"","family":"Incropera","given":"Frank P.","non-dropping-particle":"","parse-names":false,"suffix":""},{"dropping-particle":"","family":"Dewitt","given":"David P.","non-dropping-particle":"","parse-names":false,"suffix":""}],"id":"ITEM-1","issued":{"date-parts":[["2011"]]},"number-of-pages":"1048","publisher":"John Wiley &amp; Sons","publisher-place":"United States of America","title":"Fundamentals Of Heat And Mass Transfer Seventh Edition","type":"book"},"uris":["http://www.mendeley.com/documents/?uuid=67bd875c-c926-46bd-962a-0551583a561c"]}],"mendeley":{"formattedCitation":"(Bergman et al., 2011)","plainTextFormattedCitation":"(Bergman et al., 2011)","previouslyFormattedCitation":"(Bergman et al., 2011)"},"properties":{"noteIndex":0},"schema":"https://github.com/citation-style-language/schema/raw/master/csl-citation.json"}</w:instrText>
      </w:r>
      <w:r w:rsidR="004971F5">
        <w:rPr>
          <w:b/>
          <w:sz w:val="18"/>
          <w:szCs w:val="18"/>
          <w:lang w:val="en-ID"/>
        </w:rPr>
        <w:fldChar w:fldCharType="separate"/>
      </w:r>
      <w:r w:rsidR="00B505F8" w:rsidRPr="00B505F8">
        <w:rPr>
          <w:noProof/>
          <w:sz w:val="18"/>
          <w:szCs w:val="18"/>
          <w:lang w:val="en-ID"/>
        </w:rPr>
        <w:t>(Bergman et al., 2011)</w:t>
      </w:r>
      <w:r w:rsidR="004971F5">
        <w:rPr>
          <w:b/>
          <w:sz w:val="18"/>
          <w:szCs w:val="18"/>
          <w:lang w:val="en-ID"/>
        </w:rPr>
        <w:fldChar w:fldCharType="end"/>
      </w:r>
    </w:p>
    <w:p w14:paraId="5CC8A423" w14:textId="77777777" w:rsidR="004971F5" w:rsidRDefault="004971F5" w:rsidP="004971F5">
      <w:pPr>
        <w:ind w:firstLine="709"/>
        <w:jc w:val="both"/>
        <w:rPr>
          <w:sz w:val="20"/>
          <w:szCs w:val="20"/>
          <w:lang w:val="en-US"/>
        </w:rPr>
      </w:pPr>
    </w:p>
    <w:p w14:paraId="184DC881" w14:textId="77777777" w:rsidR="004971F5" w:rsidRDefault="004971F5" w:rsidP="00081A79">
      <w:pPr>
        <w:ind w:firstLine="709"/>
        <w:jc w:val="both"/>
        <w:rPr>
          <w:sz w:val="20"/>
          <w:szCs w:val="20"/>
          <w:lang w:val="en-US"/>
        </w:rPr>
      </w:pPr>
      <w:r w:rsidRPr="004971F5">
        <w:rPr>
          <w:sz w:val="20"/>
          <w:szCs w:val="20"/>
          <w:lang w:val="en-US"/>
        </w:rPr>
        <w:t>Sebuah heat sink aluminium digunakan untuk menghilangkan panas buangan dari sel fotovoltaik (PV). Hasil percobaan menunjukkan bahwa efisiensi energi, eksergi dan konversi daya sel PV sangat meningkat dengan teknik pendinginan yang diusulkan. Daya keluaran sel PV sebesar 20% dicapai pada kondisi radiasi 800 W / m2. Tingkat pendinginan maksimum diamati untuk tingkat intensitas 600 W / m2. Kinerja sel PV baik dengan atau tanpa sirip meningkat seiring dengan penurunan suhu lingkungan</w:t>
      </w:r>
      <w:r>
        <w:rPr>
          <w:sz w:val="20"/>
          <w:szCs w:val="20"/>
          <w:lang w:val="en-US"/>
        </w:rPr>
        <w:t xml:space="preserve"> </w:t>
      </w:r>
      <w:r>
        <w:rPr>
          <w:sz w:val="20"/>
          <w:szCs w:val="20"/>
          <w:lang w:val="en-US"/>
        </w:rPr>
        <w:fldChar w:fldCharType="begin" w:fldLock="1"/>
      </w:r>
      <w:r w:rsidR="00256CDB">
        <w:rPr>
          <w:sz w:val="20"/>
          <w:szCs w:val="20"/>
          <w:lang w:val="en-US"/>
        </w:rPr>
        <w:instrText>ADDIN CSL_CITATION {"citationItems":[{"id":"ITEM-1","itemData":{"DOI":"10.1093/ijlct/ctr018","author":[{"dropping-particle":"","family":"Cuce","given":"Erdem","non-dropping-particle":"","parse-names":false,"suffix":""},{"dropping-particle":"","family":"Bali","given":"Tulin","non-dropping-particle":"","parse-names":false,"suffix":""},{"dropping-particle":"","family":"Sekucoglu","given":"Suphi Anil","non-dropping-particle":"","parse-names":false,"suffix":""}],"id":"ITEM-1","issued":{"date-parts":[["2011"]]},"page":"1-10","title":"Effects of passive cooling on performance of silicon photovoltaic cells","type":"article-journal"},"uris":["http://www.mendeley.com/documents/?uuid=ee3aba86-16ba-4ca8-97bd-4a0ab8061dee"]}],"mendeley":{"formattedCitation":"(Cuce et al., 2011)","plainTextFormattedCitation":"(Cuce et al., 2011)","previouslyFormattedCitation":"(Cuce et al., 2011)"},"properties":{"noteIndex":0},"schema":"https://github.com/citation-style-language/schema/raw/master/csl-citation.json"}</w:instrText>
      </w:r>
      <w:r>
        <w:rPr>
          <w:sz w:val="20"/>
          <w:szCs w:val="20"/>
          <w:lang w:val="en-US"/>
        </w:rPr>
        <w:fldChar w:fldCharType="separate"/>
      </w:r>
      <w:r w:rsidR="00256CDB" w:rsidRPr="00256CDB">
        <w:rPr>
          <w:noProof/>
          <w:sz w:val="20"/>
          <w:szCs w:val="20"/>
          <w:lang w:val="en-US"/>
        </w:rPr>
        <w:t>(Cuce et al., 2011)</w:t>
      </w:r>
      <w:r>
        <w:rPr>
          <w:sz w:val="20"/>
          <w:szCs w:val="20"/>
          <w:lang w:val="en-US"/>
        </w:rPr>
        <w:fldChar w:fldCharType="end"/>
      </w:r>
      <w:r w:rsidR="00081A79">
        <w:rPr>
          <w:sz w:val="20"/>
          <w:szCs w:val="20"/>
          <w:lang w:val="en-US"/>
        </w:rPr>
        <w:t>, yang ditunjukkan gambar 4.</w:t>
      </w:r>
    </w:p>
    <w:p w14:paraId="7B11C504" w14:textId="77777777" w:rsidR="00EC6E16" w:rsidRDefault="00EC6E16" w:rsidP="00081A79">
      <w:pPr>
        <w:ind w:firstLine="709"/>
        <w:jc w:val="both"/>
        <w:rPr>
          <w:sz w:val="20"/>
          <w:szCs w:val="20"/>
          <w:lang w:val="en-US"/>
        </w:rPr>
      </w:pPr>
    </w:p>
    <w:p w14:paraId="73C02795" w14:textId="77777777" w:rsidR="004971F5" w:rsidRDefault="004971F5" w:rsidP="004971F5">
      <w:pPr>
        <w:jc w:val="center"/>
        <w:rPr>
          <w:sz w:val="20"/>
          <w:szCs w:val="20"/>
          <w:lang w:val="en-US"/>
        </w:rPr>
      </w:pPr>
      <w:r>
        <w:rPr>
          <w:noProof/>
          <w:lang w:val="en-US" w:eastAsia="en-US"/>
        </w:rPr>
        <w:drawing>
          <wp:inline distT="0" distB="0" distL="0" distR="0" wp14:anchorId="05DB7649" wp14:editId="4F559062">
            <wp:extent cx="2263775" cy="1989378"/>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8445" cy="2011058"/>
                    </a:xfrm>
                    <a:prstGeom prst="rect">
                      <a:avLst/>
                    </a:prstGeom>
                  </pic:spPr>
                </pic:pic>
              </a:graphicData>
            </a:graphic>
          </wp:inline>
        </w:drawing>
      </w:r>
    </w:p>
    <w:p w14:paraId="2DBB6628" w14:textId="77777777" w:rsidR="004971F5" w:rsidRDefault="004971F5" w:rsidP="004971F5">
      <w:pPr>
        <w:jc w:val="center"/>
        <w:rPr>
          <w:b/>
          <w:sz w:val="18"/>
          <w:szCs w:val="18"/>
          <w:lang w:val="id-ID"/>
        </w:rPr>
      </w:pPr>
      <w:r>
        <w:rPr>
          <w:b/>
          <w:sz w:val="18"/>
          <w:szCs w:val="18"/>
          <w:lang w:val="id-ID"/>
        </w:rPr>
        <w:t xml:space="preserve">Gambar 4. </w:t>
      </w:r>
      <w:r w:rsidRPr="004971F5">
        <w:rPr>
          <w:b/>
          <w:sz w:val="18"/>
          <w:szCs w:val="18"/>
          <w:lang w:val="id-ID"/>
        </w:rPr>
        <w:t>Sel fotovoltaik dilengkapi dengan sirip dan tanpa sirip</w:t>
      </w:r>
      <w:r>
        <w:rPr>
          <w:b/>
          <w:sz w:val="18"/>
          <w:szCs w:val="18"/>
          <w:lang w:val="en-ID"/>
        </w:rPr>
        <w:t xml:space="preserve"> </w:t>
      </w:r>
      <w:r>
        <w:rPr>
          <w:b/>
          <w:sz w:val="18"/>
          <w:szCs w:val="18"/>
          <w:lang w:val="id-ID"/>
        </w:rPr>
        <w:fldChar w:fldCharType="begin" w:fldLock="1"/>
      </w:r>
      <w:r w:rsidR="00B505F8">
        <w:rPr>
          <w:b/>
          <w:sz w:val="18"/>
          <w:szCs w:val="18"/>
          <w:lang w:val="id-ID"/>
        </w:rPr>
        <w:instrText>ADDIN CSL_CITATION {"citationItems":[{"id":"ITEM-1","itemData":{"DOI":"10.1093/ijlct/ctr018","author":[{"dropping-particle":"","family":"Cuce","given":"Erdem","non-dropping-particle":"","parse-names":false,"suffix":""},{"dropping-particle":"","family":"Bali","given":"Tulin","non-dropping-particle":"","parse-names":false,"suffix":""},{"dropping-particle":"","family":"Sekucoglu","given":"Suphi Anil","non-dropping-particle":"","parse-names":false,"suffix":""}],"id":"ITEM-1","issued":{"date-parts":[["2011"]]},"page":"1-10","title":"Effects of passive cooling on performance of silicon photovoltaic cells","type":"article-journal"},"uris":["http://www.mendeley.com/documents/?uuid=ee3aba86-16ba-4ca8-97bd-4a0ab8061dee"]}],"mendeley":{"formattedCitation":"(Cuce et al., 2011)","plainTextFormattedCitation":"(Cuce et al., 2011)","previouslyFormattedCitation":"(Cuce et al., 2011)"},"properties":{"noteIndex":0},"schema":"https://github.com/citation-style-language/schema/raw/master/csl-citation.json"}</w:instrText>
      </w:r>
      <w:r>
        <w:rPr>
          <w:b/>
          <w:sz w:val="18"/>
          <w:szCs w:val="18"/>
          <w:lang w:val="id-ID"/>
        </w:rPr>
        <w:fldChar w:fldCharType="separate"/>
      </w:r>
      <w:r w:rsidR="00B505F8" w:rsidRPr="00B505F8">
        <w:rPr>
          <w:noProof/>
          <w:sz w:val="18"/>
          <w:szCs w:val="18"/>
          <w:lang w:val="id-ID"/>
        </w:rPr>
        <w:t>(Cuce et al., 2011)</w:t>
      </w:r>
      <w:r>
        <w:rPr>
          <w:b/>
          <w:sz w:val="18"/>
          <w:szCs w:val="18"/>
          <w:lang w:val="id-ID"/>
        </w:rPr>
        <w:fldChar w:fldCharType="end"/>
      </w:r>
    </w:p>
    <w:p w14:paraId="094ADD15" w14:textId="77777777" w:rsidR="00EC6E16" w:rsidRDefault="00EC6E16" w:rsidP="004971F5">
      <w:pPr>
        <w:jc w:val="center"/>
        <w:rPr>
          <w:b/>
          <w:sz w:val="18"/>
          <w:szCs w:val="18"/>
          <w:lang w:val="id-ID"/>
        </w:rPr>
      </w:pPr>
    </w:p>
    <w:p w14:paraId="18102C39" w14:textId="77777777" w:rsidR="004971F5" w:rsidRDefault="005E3088" w:rsidP="005E3088">
      <w:pPr>
        <w:ind w:firstLine="709"/>
        <w:jc w:val="both"/>
        <w:rPr>
          <w:sz w:val="20"/>
          <w:szCs w:val="20"/>
          <w:lang w:val="en-ID"/>
        </w:rPr>
      </w:pPr>
      <w:r>
        <w:rPr>
          <w:sz w:val="20"/>
          <w:szCs w:val="20"/>
          <w:lang w:val="en-ID"/>
        </w:rPr>
        <w:t>S</w:t>
      </w:r>
      <w:r w:rsidR="004971F5" w:rsidRPr="004971F5">
        <w:rPr>
          <w:sz w:val="20"/>
          <w:szCs w:val="20"/>
          <w:lang w:val="en-ID"/>
        </w:rPr>
        <w:t>istem pendingin pasif sederhana dengan struktur sumbu kapas dikembangkan untuk modul PV datar mandiri. Kinerja termal dan listrik modul PV datar dengan sistem pendingin yang terdiri dari struktur sumbu kapas yang dikombinasikan dengan air, nanofluida Al2O3 / air dan nanofluida CuO / air diteliti secara eksperimental. Hasil eksperimen juga dibandingkan dengan kinerja termal dan listrik modul PV datar tanpa sistem pendingin</w:t>
      </w:r>
      <w:r>
        <w:rPr>
          <w:sz w:val="20"/>
          <w:szCs w:val="20"/>
          <w:lang w:val="en-ID"/>
        </w:rPr>
        <w:t xml:space="preserve">. </w:t>
      </w:r>
      <w:r w:rsidRPr="005E3088">
        <w:rPr>
          <w:sz w:val="20"/>
          <w:szCs w:val="20"/>
          <w:lang w:val="en-ID"/>
        </w:rPr>
        <w:t>Efisiensi modul maksimum sebesar 10,4% diperoleh dengan penggunaan struktur sumbu yang dikombinasikan dengan air sedangkan efisiensi 9% tanpa pengaturan pendinginan. Efisiensi modul sekitar 9,7% dan 9,5% saat pendinginan dilengkapi dengan struktur sumbu yang masing-masing dikombinasikan dengan Al2O3</w:t>
      </w:r>
      <w:r w:rsidR="00081A79">
        <w:rPr>
          <w:sz w:val="20"/>
          <w:szCs w:val="20"/>
          <w:lang w:val="en-ID"/>
        </w:rPr>
        <w:t xml:space="preserve"> / air dan CuO / air nanofluida</w:t>
      </w:r>
      <w:r>
        <w:rPr>
          <w:sz w:val="20"/>
          <w:szCs w:val="20"/>
          <w:lang w:val="en-ID"/>
        </w:rPr>
        <w:t xml:space="preserve"> </w:t>
      </w:r>
      <w:r>
        <w:rPr>
          <w:sz w:val="20"/>
          <w:szCs w:val="20"/>
          <w:lang w:val="en-ID"/>
        </w:rPr>
        <w:fldChar w:fldCharType="begin" w:fldLock="1"/>
      </w:r>
      <w:r w:rsidR="00B505F8">
        <w:rPr>
          <w:sz w:val="20"/>
          <w:szCs w:val="20"/>
          <w:lang w:val="en-ID"/>
        </w:rPr>
        <w:instrText>ADDIN CSL_CITATION {"citationItems":[{"id":"ITEM-1","itemData":{"DOI":"10.1016/j.enconman.2013.03.012","ISSN":"0196-8904","author":[{"dropping-particle":"","family":"Chandrasekar","given":"M","non-dropping-particle":"","parse-names":false,"suffix":""},{"dropping-particle":"","family":"Suresh","given":"S","non-dropping-particle":"","parse-names":false,"suffix":""},{"dropping-particle":"","family":"Senthilkumar","given":"T","non-dropping-particle":"","parse-names":false,"suffix":""},{"dropping-particle":"","family":"Ganesh","given":"M","non-dropping-particle":"","parse-names":false,"suffix":""}],"container-title":"Energy Conversion and Management","id":"ITEM-1","issued":{"date-parts":[["2013"]]},"page":"43-50","publisher":"Elsevier Ltd","title":"Passive cooling of standalone flat PV module with cotton wick structures","type":"article-journal","volume":"71"},"uris":["http://www.mendeley.com/documents/?uuid=7fa4f471-96af-4421-add5-d74ccbe9f18f"]}],"mendeley":{"formattedCitation":"(Chandrasekar, Suresh, Senthilkumar, &amp; Ganesh, 2013)","plainTextFormattedCitation":"(Chandrasekar, Suresh, Senthilkumar, &amp; Ganesh, 2013)","previouslyFormattedCitation":"(Chandrasekar, Suresh, Senthilkumar, &amp; Ganesh, 2013)"},"properties":{"noteIndex":0},"schema":"https://github.com/citation-style-language/schema/raw/master/csl-citation.json"}</w:instrText>
      </w:r>
      <w:r>
        <w:rPr>
          <w:sz w:val="20"/>
          <w:szCs w:val="20"/>
          <w:lang w:val="en-ID"/>
        </w:rPr>
        <w:fldChar w:fldCharType="separate"/>
      </w:r>
      <w:r w:rsidR="00B505F8" w:rsidRPr="00B505F8">
        <w:rPr>
          <w:noProof/>
          <w:sz w:val="20"/>
          <w:szCs w:val="20"/>
          <w:lang w:val="en-ID"/>
        </w:rPr>
        <w:t>(Chandrasekar, Suresh, Senthilkumar, &amp; Ganesh, 2013)</w:t>
      </w:r>
      <w:r>
        <w:rPr>
          <w:sz w:val="20"/>
          <w:szCs w:val="20"/>
          <w:lang w:val="en-ID"/>
        </w:rPr>
        <w:fldChar w:fldCharType="end"/>
      </w:r>
      <w:r w:rsidR="00081A79">
        <w:rPr>
          <w:sz w:val="20"/>
          <w:szCs w:val="20"/>
          <w:lang w:val="en-ID"/>
        </w:rPr>
        <w:t>, seperti ditunjukkan gambar 5.</w:t>
      </w:r>
    </w:p>
    <w:p w14:paraId="3F7D4606" w14:textId="77777777" w:rsidR="00EC6E16" w:rsidRDefault="00EC6E16" w:rsidP="005E3088">
      <w:pPr>
        <w:ind w:firstLine="709"/>
        <w:jc w:val="both"/>
        <w:rPr>
          <w:sz w:val="20"/>
          <w:szCs w:val="20"/>
          <w:lang w:val="en-ID"/>
        </w:rPr>
      </w:pPr>
    </w:p>
    <w:p w14:paraId="43F41A50" w14:textId="77777777" w:rsidR="005E3088" w:rsidRPr="00762811" w:rsidRDefault="005E3088" w:rsidP="00081A79">
      <w:pPr>
        <w:jc w:val="center"/>
        <w:rPr>
          <w:sz w:val="20"/>
          <w:szCs w:val="20"/>
          <w:lang w:val="en-ID"/>
        </w:rPr>
      </w:pPr>
      <w:r>
        <w:rPr>
          <w:noProof/>
          <w:lang w:val="en-US" w:eastAsia="en-US"/>
        </w:rPr>
        <w:drawing>
          <wp:inline distT="0" distB="0" distL="0" distR="0" wp14:anchorId="2090CC7B" wp14:editId="6E014C18">
            <wp:extent cx="3729016" cy="1981200"/>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8791"/>
                    <a:stretch/>
                  </pic:blipFill>
                  <pic:spPr bwMode="auto">
                    <a:xfrm>
                      <a:off x="0" y="0"/>
                      <a:ext cx="3763866" cy="1999715"/>
                    </a:xfrm>
                    <a:prstGeom prst="rect">
                      <a:avLst/>
                    </a:prstGeom>
                    <a:ln>
                      <a:noFill/>
                    </a:ln>
                    <a:extLst>
                      <a:ext uri="{53640926-AAD7-44D8-BBD7-CCE9431645EC}">
                        <a14:shadowObscured xmlns:a14="http://schemas.microsoft.com/office/drawing/2010/main"/>
                      </a:ext>
                    </a:extLst>
                  </pic:spPr>
                </pic:pic>
              </a:graphicData>
            </a:graphic>
          </wp:inline>
        </w:drawing>
      </w:r>
    </w:p>
    <w:p w14:paraId="06A24981" w14:textId="77777777" w:rsidR="004971F5" w:rsidRPr="005E3088" w:rsidRDefault="005E3088" w:rsidP="004971F5">
      <w:pPr>
        <w:jc w:val="center"/>
        <w:rPr>
          <w:sz w:val="20"/>
          <w:szCs w:val="20"/>
          <w:lang w:val="en-ID"/>
        </w:rPr>
      </w:pPr>
      <w:r>
        <w:rPr>
          <w:b/>
          <w:sz w:val="18"/>
          <w:szCs w:val="18"/>
          <w:lang w:val="id-ID"/>
        </w:rPr>
        <w:t xml:space="preserve">Gambar </w:t>
      </w:r>
      <w:r>
        <w:rPr>
          <w:b/>
          <w:sz w:val="18"/>
          <w:szCs w:val="18"/>
          <w:lang w:val="en-ID"/>
        </w:rPr>
        <w:t xml:space="preserve">5. </w:t>
      </w:r>
      <w:r w:rsidRPr="005E3088">
        <w:rPr>
          <w:b/>
          <w:sz w:val="18"/>
          <w:szCs w:val="18"/>
          <w:lang w:val="en-ID"/>
        </w:rPr>
        <w:t>Foto modul PV eksperimental</w:t>
      </w:r>
      <w:r>
        <w:rPr>
          <w:b/>
          <w:sz w:val="18"/>
          <w:szCs w:val="18"/>
          <w:lang w:val="en-ID"/>
        </w:rPr>
        <w:t xml:space="preserve"> </w:t>
      </w:r>
      <w:r>
        <w:rPr>
          <w:b/>
          <w:sz w:val="18"/>
          <w:szCs w:val="18"/>
          <w:lang w:val="en-ID"/>
        </w:rPr>
        <w:fldChar w:fldCharType="begin" w:fldLock="1"/>
      </w:r>
      <w:r w:rsidR="00B505F8">
        <w:rPr>
          <w:b/>
          <w:sz w:val="18"/>
          <w:szCs w:val="18"/>
          <w:lang w:val="en-ID"/>
        </w:rPr>
        <w:instrText>ADDIN CSL_CITATION {"citationItems":[{"id":"ITEM-1","itemData":{"DOI":"10.1016/j.enconman.2013.03.012","ISSN":"0196-8904","author":[{"dropping-particle":"","family":"Chandrasekar","given":"M","non-dropping-particle":"","parse-names":false,"suffix":""},{"dropping-particle":"","family":"Suresh","given":"S","non-dropping-particle":"","parse-names":false,"suffix":""},{"dropping-particle":"","family":"Senthilkumar","given":"T","non-dropping-particle":"","parse-names":false,"suffix":""},{"dropping-particle":"","family":"Ganesh","given":"M","non-dropping-particle":"","parse-names":false,"suffix":""}],"container-title":"Energy Conversion and Management","id":"ITEM-1","issued":{"date-parts":[["2013"]]},"page":"43-50","publisher":"Elsevier Ltd","title":"Passive cooling of standalone flat PV module with cotton wick structures","type":"article-journal","volume":"71"},"uris":["http://www.mendeley.com/documents/?uuid=7fa4f471-96af-4421-add5-d74ccbe9f18f"]}],"mendeley":{"formattedCitation":"(Chandrasekar et al., 2013)","plainTextFormattedCitation":"(Chandrasekar et al., 2013)","previouslyFormattedCitation":"(Chandrasekar et al., 2013)"},"properties":{"noteIndex":0},"schema":"https://github.com/citation-style-language/schema/raw/master/csl-citation.json"}</w:instrText>
      </w:r>
      <w:r>
        <w:rPr>
          <w:b/>
          <w:sz w:val="18"/>
          <w:szCs w:val="18"/>
          <w:lang w:val="en-ID"/>
        </w:rPr>
        <w:fldChar w:fldCharType="separate"/>
      </w:r>
      <w:r w:rsidR="00B505F8" w:rsidRPr="00B505F8">
        <w:rPr>
          <w:noProof/>
          <w:sz w:val="18"/>
          <w:szCs w:val="18"/>
          <w:lang w:val="en-ID"/>
        </w:rPr>
        <w:t>(Chandrasekar et al., 2013)</w:t>
      </w:r>
      <w:r>
        <w:rPr>
          <w:b/>
          <w:sz w:val="18"/>
          <w:szCs w:val="18"/>
          <w:lang w:val="en-ID"/>
        </w:rPr>
        <w:fldChar w:fldCharType="end"/>
      </w:r>
    </w:p>
    <w:p w14:paraId="1AEA968F" w14:textId="77777777" w:rsidR="00762811" w:rsidRDefault="00762811" w:rsidP="004971F5">
      <w:pPr>
        <w:rPr>
          <w:sz w:val="20"/>
          <w:szCs w:val="20"/>
          <w:lang w:val="en-US"/>
        </w:rPr>
      </w:pPr>
    </w:p>
    <w:p w14:paraId="349EA45F" w14:textId="77777777" w:rsidR="00762811" w:rsidRDefault="005E3088" w:rsidP="005E3088">
      <w:pPr>
        <w:ind w:firstLine="709"/>
        <w:jc w:val="both"/>
        <w:rPr>
          <w:sz w:val="20"/>
          <w:szCs w:val="20"/>
          <w:lang w:val="en-US"/>
        </w:rPr>
      </w:pPr>
      <w:r w:rsidRPr="005E3088">
        <w:rPr>
          <w:sz w:val="20"/>
          <w:szCs w:val="20"/>
          <w:lang w:val="en-US"/>
        </w:rPr>
        <w:t>Pada percobaan sebelumnya dilakukan dengan menggunakan dua panel surya masing-masing 250 watt dengan kedua modul dipasang pada ketinggian 37 cm. Bagian belakang modul yang sama terpasang pada aluminium, pendingin Al. Modul lainnya juga dipasang tanpa pendingin udara dan heat sink Al. Unit pendingin Al terdiri dari pelat aluminium yang dipasang dengan fin aluminium untuk membantu pendinginan. Percobaan mencatat peningkatan daya keluaran sebesar 20,96 watt, dan peningkatan efisiensi tidak kurang dari 3% dicapai sehingga modul menjadi lebih efisien dan produktif</w:t>
      </w:r>
      <w:r w:rsidR="00081A79">
        <w:rPr>
          <w:sz w:val="20"/>
          <w:szCs w:val="20"/>
          <w:lang w:val="en-US"/>
        </w:rPr>
        <w:t xml:space="preserve"> </w:t>
      </w:r>
      <w:r w:rsidR="00081A79">
        <w:rPr>
          <w:sz w:val="20"/>
          <w:szCs w:val="20"/>
          <w:lang w:val="en-US"/>
        </w:rPr>
        <w:fldChar w:fldCharType="begin" w:fldLock="1"/>
      </w:r>
      <w:r w:rsidR="00B505F8">
        <w:rPr>
          <w:sz w:val="20"/>
          <w:szCs w:val="20"/>
          <w:lang w:val="en-US"/>
        </w:rPr>
        <w:instrText>ADDIN CSL_CITATION {"citationItems":[{"id":"ITEM-1","itemData":{"DOI":"10.1016/j.egyr.2018.05.004","ISSN":"2352-4847","author":[{"dropping-particle":"","family":"Idoko","given":"Linus","non-dropping-particle":"","parse-names":false,"suffix":""},{"dropping-particle":"","family":"Anaya-lara","given":"Olimpo","non-dropping-particle":"","parse-names":false,"suffix":""},{"dropping-particle":"","family":"Mcdonald","given":"Alasdair","non-dropping-particle":"","parse-names":false,"suffix":""}],"container-title":"Energy Reports","id":"ITEM-1","issued":{"date-parts":[["2018"]]},"page":"357-369","publisher":"Elsevier Ltd","title":"Enhancing PV modules efficiency and power output using multi-concept cooling technique","type":"article-journal","volume":"4"},"uris":["http://www.mendeley.com/documents/?uuid=e217cb64-29dd-4898-8b8c-d44212779611"]}],"mendeley":{"formattedCitation":"(Idoko, Anaya-lara, &amp; Mcdonald, 2018)","plainTextFormattedCitation":"(Idoko, Anaya-lara, &amp; Mcdonald, 2018)","previouslyFormattedCitation":"(Idoko, Anaya-lara, &amp; Mcdonald, 2018)"},"properties":{"noteIndex":0},"schema":"https://github.com/citation-style-language/schema/raw/master/csl-citation.json"}</w:instrText>
      </w:r>
      <w:r w:rsidR="00081A79">
        <w:rPr>
          <w:sz w:val="20"/>
          <w:szCs w:val="20"/>
          <w:lang w:val="en-US"/>
        </w:rPr>
        <w:fldChar w:fldCharType="separate"/>
      </w:r>
      <w:r w:rsidR="00B505F8" w:rsidRPr="00B505F8">
        <w:rPr>
          <w:noProof/>
          <w:sz w:val="20"/>
          <w:szCs w:val="20"/>
          <w:lang w:val="en-US"/>
        </w:rPr>
        <w:t>(Idoko, Anaya-lara, &amp; Mcdonald, 2018)</w:t>
      </w:r>
      <w:r w:rsidR="00081A79">
        <w:rPr>
          <w:sz w:val="20"/>
          <w:szCs w:val="20"/>
          <w:lang w:val="en-US"/>
        </w:rPr>
        <w:fldChar w:fldCharType="end"/>
      </w:r>
      <w:r w:rsidR="00081A79">
        <w:rPr>
          <w:sz w:val="20"/>
          <w:szCs w:val="20"/>
          <w:lang w:val="en-US"/>
        </w:rPr>
        <w:t>, seperti ditunjukkan gambar 6.</w:t>
      </w:r>
    </w:p>
    <w:p w14:paraId="4514A1BC" w14:textId="77777777" w:rsidR="00081A79" w:rsidRDefault="00081A79" w:rsidP="00081A79">
      <w:pPr>
        <w:jc w:val="both"/>
        <w:rPr>
          <w:sz w:val="20"/>
          <w:szCs w:val="20"/>
          <w:lang w:val="en-US"/>
        </w:rPr>
      </w:pPr>
    </w:p>
    <w:p w14:paraId="438D7F3D" w14:textId="77777777" w:rsidR="00081A79" w:rsidRDefault="00081A79" w:rsidP="00081A79">
      <w:pPr>
        <w:jc w:val="center"/>
        <w:rPr>
          <w:sz w:val="20"/>
          <w:szCs w:val="20"/>
          <w:lang w:val="en-US"/>
        </w:rPr>
      </w:pPr>
      <w:r>
        <w:rPr>
          <w:noProof/>
          <w:lang w:val="en-US" w:eastAsia="en-US"/>
        </w:rPr>
        <w:lastRenderedPageBreak/>
        <w:drawing>
          <wp:inline distT="0" distB="0" distL="0" distR="0" wp14:anchorId="42D12483" wp14:editId="6C728FBA">
            <wp:extent cx="3633769" cy="1609725"/>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67146" cy="1624511"/>
                    </a:xfrm>
                    <a:prstGeom prst="rect">
                      <a:avLst/>
                    </a:prstGeom>
                  </pic:spPr>
                </pic:pic>
              </a:graphicData>
            </a:graphic>
          </wp:inline>
        </w:drawing>
      </w:r>
    </w:p>
    <w:p w14:paraId="26572E1D" w14:textId="77777777" w:rsidR="00722636" w:rsidRPr="00081A79" w:rsidRDefault="00081A79" w:rsidP="00081A79">
      <w:pPr>
        <w:jc w:val="center"/>
        <w:rPr>
          <w:sz w:val="20"/>
          <w:szCs w:val="20"/>
          <w:lang w:val="en-US"/>
        </w:rPr>
      </w:pPr>
      <w:r>
        <w:rPr>
          <w:b/>
          <w:sz w:val="18"/>
          <w:szCs w:val="18"/>
          <w:lang w:val="id-ID"/>
        </w:rPr>
        <w:t xml:space="preserve">Gambar </w:t>
      </w:r>
      <w:r>
        <w:rPr>
          <w:b/>
          <w:sz w:val="18"/>
          <w:szCs w:val="18"/>
          <w:lang w:val="en-ID"/>
        </w:rPr>
        <w:t xml:space="preserve">6. Eksperimental setup </w:t>
      </w:r>
      <w:r>
        <w:rPr>
          <w:b/>
          <w:sz w:val="18"/>
          <w:szCs w:val="18"/>
          <w:lang w:val="en-ID"/>
        </w:rPr>
        <w:fldChar w:fldCharType="begin" w:fldLock="1"/>
      </w:r>
      <w:r w:rsidR="00B505F8">
        <w:rPr>
          <w:b/>
          <w:sz w:val="18"/>
          <w:szCs w:val="18"/>
          <w:lang w:val="en-ID"/>
        </w:rPr>
        <w:instrText>ADDIN CSL_CITATION {"citationItems":[{"id":"ITEM-1","itemData":{"DOI":"10.1016/j.egyr.2018.05.004","ISSN":"2352-4847","author":[{"dropping-particle":"","family":"Idoko","given":"Linus","non-dropping-particle":"","parse-names":false,"suffix":""},{"dropping-particle":"","family":"Anaya-lara","given":"Olimpo","non-dropping-particle":"","parse-names":false,"suffix":""},{"dropping-particle":"","family":"Mcdonald","given":"Alasdair","non-dropping-particle":"","parse-names":false,"suffix":""}],"container-title":"Energy Reports","id":"ITEM-1","issued":{"date-parts":[["2018"]]},"page":"357-369","publisher":"Elsevier Ltd","title":"Enhancing PV modules efficiency and power output using multi-concept cooling technique","type":"article-journal","volume":"4"},"uris":["http://www.mendeley.com/documents/?uuid=e217cb64-29dd-4898-8b8c-d44212779611"]}],"mendeley":{"formattedCitation":"(Idoko et al., 2018)","plainTextFormattedCitation":"(Idoko et al., 2018)","previouslyFormattedCitation":"(Idoko et al., 2018)"},"properties":{"noteIndex":0},"schema":"https://github.com/citation-style-language/schema/raw/master/csl-citation.json"}</w:instrText>
      </w:r>
      <w:r>
        <w:rPr>
          <w:b/>
          <w:sz w:val="18"/>
          <w:szCs w:val="18"/>
          <w:lang w:val="en-ID"/>
        </w:rPr>
        <w:fldChar w:fldCharType="separate"/>
      </w:r>
      <w:r w:rsidR="00B505F8" w:rsidRPr="00B505F8">
        <w:rPr>
          <w:noProof/>
          <w:sz w:val="18"/>
          <w:szCs w:val="18"/>
          <w:lang w:val="en-ID"/>
        </w:rPr>
        <w:t>(Idoko et al., 2018)</w:t>
      </w:r>
      <w:r>
        <w:rPr>
          <w:b/>
          <w:sz w:val="18"/>
          <w:szCs w:val="18"/>
          <w:lang w:val="en-ID"/>
        </w:rPr>
        <w:fldChar w:fldCharType="end"/>
      </w:r>
    </w:p>
    <w:p w14:paraId="7990D809" w14:textId="77777777" w:rsidR="00081A79" w:rsidRPr="00722636" w:rsidRDefault="00081A79" w:rsidP="00722636">
      <w:pPr>
        <w:jc w:val="both"/>
        <w:rPr>
          <w:b/>
          <w:sz w:val="20"/>
          <w:szCs w:val="20"/>
          <w:lang w:val="en-US"/>
        </w:rPr>
      </w:pPr>
    </w:p>
    <w:p w14:paraId="44BCD8BD" w14:textId="77777777" w:rsidR="00BB77F0" w:rsidRDefault="00BB77F0" w:rsidP="00783768">
      <w:pPr>
        <w:pStyle w:val="ListParagraph"/>
        <w:numPr>
          <w:ilvl w:val="0"/>
          <w:numId w:val="2"/>
        </w:numPr>
        <w:jc w:val="both"/>
        <w:rPr>
          <w:b/>
          <w:sz w:val="20"/>
          <w:szCs w:val="20"/>
          <w:lang w:val="en-US"/>
        </w:rPr>
      </w:pPr>
      <w:r>
        <w:rPr>
          <w:b/>
          <w:sz w:val="20"/>
          <w:szCs w:val="20"/>
          <w:lang w:val="en-US"/>
        </w:rPr>
        <w:t>Pelat aluminium Berlubang</w:t>
      </w:r>
    </w:p>
    <w:p w14:paraId="1BD3B416" w14:textId="6C5177FF" w:rsidR="00722636" w:rsidRDefault="00722636" w:rsidP="00C112F3">
      <w:pPr>
        <w:ind w:firstLine="709"/>
        <w:jc w:val="both"/>
        <w:rPr>
          <w:sz w:val="20"/>
          <w:szCs w:val="20"/>
          <w:lang w:val="en-US"/>
        </w:rPr>
      </w:pPr>
      <w:r>
        <w:rPr>
          <w:sz w:val="20"/>
          <w:szCs w:val="20"/>
          <w:lang w:val="en-US"/>
        </w:rPr>
        <w:t>Media pendingin yang digunakan berupa pelat aluminium berlubang seperti ditunjukkan gambar</w:t>
      </w:r>
      <w:r w:rsidR="00081A79">
        <w:rPr>
          <w:sz w:val="20"/>
          <w:szCs w:val="20"/>
          <w:lang w:val="en-US"/>
        </w:rPr>
        <w:t xml:space="preserve"> 6 yang menerapkan prinsip kerja konveksi bebas</w:t>
      </w:r>
      <w:r w:rsidR="00700495">
        <w:rPr>
          <w:sz w:val="20"/>
          <w:szCs w:val="20"/>
          <w:lang w:val="en-US"/>
        </w:rPr>
        <w:t xml:space="preserve"> </w:t>
      </w:r>
      <w:r w:rsidR="00081A79">
        <w:rPr>
          <w:sz w:val="20"/>
          <w:szCs w:val="20"/>
          <w:lang w:val="en-US"/>
        </w:rPr>
        <w:t xml:space="preserve">dengan dimensi 960x600x20 mm, dimater lubang 15 mm, dan jarak antar lubang 20 mm. </w:t>
      </w:r>
      <w:r>
        <w:rPr>
          <w:sz w:val="20"/>
          <w:szCs w:val="20"/>
          <w:lang w:val="en-US"/>
        </w:rPr>
        <w:t xml:space="preserve">  </w:t>
      </w:r>
    </w:p>
    <w:p w14:paraId="23B07946" w14:textId="77777777" w:rsidR="00EC6E16" w:rsidRDefault="00EC6E16" w:rsidP="00C112F3">
      <w:pPr>
        <w:ind w:firstLine="709"/>
        <w:jc w:val="both"/>
        <w:rPr>
          <w:sz w:val="20"/>
          <w:szCs w:val="20"/>
          <w:lang w:val="en-US"/>
        </w:rPr>
      </w:pPr>
    </w:p>
    <w:p w14:paraId="44293EA2" w14:textId="77777777" w:rsidR="00BB77F0" w:rsidRDefault="000559FA" w:rsidP="000559FA">
      <w:pPr>
        <w:jc w:val="center"/>
        <w:rPr>
          <w:b/>
          <w:sz w:val="20"/>
          <w:szCs w:val="20"/>
          <w:lang w:val="en-US"/>
        </w:rPr>
      </w:pPr>
      <w:r>
        <w:rPr>
          <w:noProof/>
          <w:lang w:val="en-US" w:eastAsia="en-US"/>
        </w:rPr>
        <w:drawing>
          <wp:inline distT="0" distB="0" distL="0" distR="0" wp14:anchorId="0200C01F" wp14:editId="71D707F3">
            <wp:extent cx="3148760" cy="25029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0707" cy="2560108"/>
                    </a:xfrm>
                    <a:prstGeom prst="rect">
                      <a:avLst/>
                    </a:prstGeom>
                  </pic:spPr>
                </pic:pic>
              </a:graphicData>
            </a:graphic>
          </wp:inline>
        </w:drawing>
      </w:r>
    </w:p>
    <w:p w14:paraId="7D549C46" w14:textId="77777777" w:rsidR="000559FA" w:rsidRDefault="000559FA" w:rsidP="00081A79">
      <w:pPr>
        <w:pStyle w:val="ListParagraph"/>
        <w:ind w:left="0" w:firstLine="284"/>
        <w:jc w:val="center"/>
        <w:rPr>
          <w:b/>
          <w:sz w:val="18"/>
          <w:szCs w:val="18"/>
          <w:lang w:val="en-ID"/>
        </w:rPr>
      </w:pPr>
      <w:r>
        <w:rPr>
          <w:b/>
          <w:sz w:val="18"/>
          <w:szCs w:val="18"/>
          <w:lang w:val="id-ID"/>
        </w:rPr>
        <w:t>G</w:t>
      </w:r>
      <w:r w:rsidR="00081A79">
        <w:rPr>
          <w:b/>
          <w:sz w:val="18"/>
          <w:szCs w:val="18"/>
          <w:lang w:val="id-ID"/>
        </w:rPr>
        <w:t>ambar 6</w:t>
      </w:r>
      <w:r>
        <w:rPr>
          <w:b/>
          <w:sz w:val="18"/>
          <w:szCs w:val="18"/>
          <w:lang w:val="id-ID"/>
        </w:rPr>
        <w:t xml:space="preserve">. </w:t>
      </w:r>
      <w:r>
        <w:rPr>
          <w:b/>
          <w:sz w:val="18"/>
          <w:szCs w:val="18"/>
          <w:lang w:val="en-ID"/>
        </w:rPr>
        <w:t>Desain Pelat Aluminium Berlubang</w:t>
      </w:r>
    </w:p>
    <w:p w14:paraId="31FC17F3" w14:textId="77777777" w:rsidR="00EC6E16" w:rsidRPr="00081A79" w:rsidRDefault="00EC6E16" w:rsidP="00081A79">
      <w:pPr>
        <w:pStyle w:val="ListParagraph"/>
        <w:ind w:left="0" w:firstLine="284"/>
        <w:jc w:val="center"/>
        <w:rPr>
          <w:b/>
          <w:sz w:val="18"/>
          <w:szCs w:val="18"/>
          <w:lang w:val="en-ID"/>
        </w:rPr>
      </w:pPr>
    </w:p>
    <w:p w14:paraId="2F2F9C1F" w14:textId="77777777" w:rsidR="000559FA" w:rsidRPr="00BB77F0" w:rsidRDefault="000559FA" w:rsidP="000559FA">
      <w:pPr>
        <w:pStyle w:val="ListParagraph"/>
        <w:numPr>
          <w:ilvl w:val="0"/>
          <w:numId w:val="2"/>
        </w:numPr>
        <w:jc w:val="both"/>
        <w:rPr>
          <w:b/>
          <w:sz w:val="20"/>
          <w:szCs w:val="20"/>
          <w:lang w:val="en-US"/>
        </w:rPr>
      </w:pPr>
      <w:r>
        <w:rPr>
          <w:b/>
          <w:sz w:val="20"/>
          <w:szCs w:val="20"/>
          <w:lang w:val="en-US"/>
        </w:rPr>
        <w:t>Diagram Blok Penelitian</w:t>
      </w:r>
    </w:p>
    <w:p w14:paraId="508518BE" w14:textId="77777777" w:rsidR="000559FA" w:rsidRDefault="000559FA" w:rsidP="000559FA">
      <w:pPr>
        <w:jc w:val="both"/>
        <w:rPr>
          <w:sz w:val="20"/>
          <w:szCs w:val="20"/>
          <w:lang w:val="en-US"/>
        </w:rPr>
      </w:pPr>
      <w:r>
        <w:rPr>
          <w:noProof/>
          <w:sz w:val="20"/>
          <w:szCs w:val="20"/>
          <w:lang w:val="en-US" w:eastAsia="en-US"/>
        </w:rPr>
        <mc:AlternateContent>
          <mc:Choice Requires="wpc">
            <w:drawing>
              <wp:inline distT="0" distB="0" distL="0" distR="0" wp14:anchorId="6158F94D" wp14:editId="2D60F1D7">
                <wp:extent cx="5486400" cy="2032013"/>
                <wp:effectExtent l="0" t="0" r="0" b="635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g:wgp>
                        <wpg:cNvPr id="6" name="Group 6"/>
                        <wpg:cNvGrpSpPr/>
                        <wpg:grpSpPr>
                          <a:xfrm>
                            <a:off x="3877016" y="1061550"/>
                            <a:ext cx="1597782" cy="488739"/>
                            <a:chOff x="785796" y="364245"/>
                            <a:chExt cx="1597782" cy="488739"/>
                          </a:xfrm>
                        </wpg:grpSpPr>
                        <wps:wsp>
                          <wps:cNvPr id="4" name="Text Box 4"/>
                          <wps:cNvSpPr txBox="1"/>
                          <wps:spPr>
                            <a:xfrm rot="19948535">
                              <a:off x="785796" y="364245"/>
                              <a:ext cx="1476000" cy="272956"/>
                            </a:xfrm>
                            <a:prstGeom prst="rect">
                              <a:avLst/>
                            </a:prstGeom>
                            <a:solidFill>
                              <a:srgbClr val="00B0F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65B650" w14:textId="77777777" w:rsidR="000559FA" w:rsidRPr="0062099D" w:rsidRDefault="000559FA" w:rsidP="000559FA">
                                <w:pPr>
                                  <w:jc w:val="center"/>
                                  <w:rPr>
                                    <w:sz w:val="20"/>
                                    <w:lang w:val="en-ID"/>
                                  </w:rPr>
                                </w:pPr>
                                <w:r>
                                  <w:rPr>
                                    <w:sz w:val="20"/>
                                    <w:lang w:val="en-ID"/>
                                  </w:rPr>
                                  <w:t>Panel Fotovoltaik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rot="19934439">
                              <a:off x="907578" y="607325"/>
                              <a:ext cx="1476000" cy="245659"/>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B7FBAE" w14:textId="77777777" w:rsidR="000559FA" w:rsidRPr="0062099D" w:rsidRDefault="000559FA" w:rsidP="000559FA">
                                <w:pPr>
                                  <w:ind w:left="-142" w:right="-216"/>
                                  <w:rPr>
                                    <w:sz w:val="20"/>
                                    <w:lang w:val="en-ID"/>
                                  </w:rPr>
                                </w:pPr>
                                <w:r w:rsidRPr="0062099D">
                                  <w:rPr>
                                    <w:sz w:val="20"/>
                                    <w:lang w:val="en-ID"/>
                                  </w:rPr>
                                  <w:t>Pelat Aluminium Berlubang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s:wsp>
                        <wps:cNvPr id="7" name="Text Box 7"/>
                        <wps:cNvSpPr txBox="1"/>
                        <wps:spPr>
                          <a:xfrm rot="20138292">
                            <a:off x="3686683" y="210614"/>
                            <a:ext cx="1078174" cy="26613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CD5D42" w14:textId="77777777" w:rsidR="000559FA" w:rsidRPr="009604C0" w:rsidRDefault="000559FA" w:rsidP="000559FA">
                              <w:pPr>
                                <w:rPr>
                                  <w:sz w:val="20"/>
                                  <w:lang w:val="en-ID"/>
                                </w:rPr>
                              </w:pPr>
                              <w:r>
                                <w:rPr>
                                  <w:sz w:val="20"/>
                                  <w:lang w:val="en-ID"/>
                                </w:rPr>
                                <w:t>Radiasi Matahari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9" name="Group 9"/>
                        <wpg:cNvGrpSpPr/>
                        <wpg:grpSpPr>
                          <a:xfrm>
                            <a:off x="3858070" y="299324"/>
                            <a:ext cx="1157481" cy="800612"/>
                            <a:chOff x="3626059" y="453760"/>
                            <a:chExt cx="1157481" cy="800612"/>
                          </a:xfrm>
                        </wpg:grpSpPr>
                        <wps:wsp>
                          <wps:cNvPr id="8" name="Down Arrow 8"/>
                          <wps:cNvSpPr/>
                          <wps:spPr>
                            <a:xfrm rot="19947697">
                              <a:off x="4578824" y="453760"/>
                              <a:ext cx="204716" cy="334370"/>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own Arrow 10"/>
                          <wps:cNvSpPr/>
                          <wps:spPr>
                            <a:xfrm rot="19996822">
                              <a:off x="3626059" y="920362"/>
                              <a:ext cx="204470" cy="334010"/>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Down Arrow 11"/>
                          <wps:cNvSpPr/>
                          <wps:spPr>
                            <a:xfrm rot="20006786">
                              <a:off x="3949057" y="752039"/>
                              <a:ext cx="204470" cy="334010"/>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 name="Down Arrow 12"/>
                          <wps:cNvSpPr/>
                          <wps:spPr>
                            <a:xfrm rot="20020537">
                              <a:off x="4278877" y="597316"/>
                              <a:ext cx="204470" cy="334010"/>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13" name="Text Box 13"/>
                        <wps:cNvSpPr txBox="1"/>
                        <wps:spPr>
                          <a:xfrm>
                            <a:off x="2470246" y="1599230"/>
                            <a:ext cx="887103" cy="389034"/>
                          </a:xfrm>
                          <a:prstGeom prst="rect">
                            <a:avLst/>
                          </a:prstGeom>
                          <a:solidFill>
                            <a:srgbClr val="00FF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284DDE" w14:textId="77777777" w:rsidR="000559FA" w:rsidRPr="009604C0" w:rsidRDefault="000559FA" w:rsidP="000559FA">
                              <w:pPr>
                                <w:ind w:right="-61"/>
                                <w:jc w:val="center"/>
                                <w:rPr>
                                  <w:sz w:val="20"/>
                                  <w:lang w:val="en-ID"/>
                                </w:rPr>
                              </w:pPr>
                              <w:r w:rsidRPr="009604C0">
                                <w:rPr>
                                  <w:sz w:val="20"/>
                                  <w:lang w:val="en-ID"/>
                                </w:rPr>
                                <w:t>S</w:t>
                              </w:r>
                              <w:r>
                                <w:rPr>
                                  <w:sz w:val="20"/>
                                  <w:lang w:val="en-ID"/>
                                </w:rPr>
                                <w:t xml:space="preserve">olar </w:t>
                              </w:r>
                              <w:r w:rsidRPr="009604C0">
                                <w:rPr>
                                  <w:sz w:val="20"/>
                                  <w:lang w:val="en-ID"/>
                                </w:rPr>
                                <w:t>C</w:t>
                              </w:r>
                              <w:r>
                                <w:rPr>
                                  <w:sz w:val="20"/>
                                  <w:lang w:val="en-ID"/>
                                </w:rPr>
                                <w:t xml:space="preserve">harge </w:t>
                              </w:r>
                              <w:r w:rsidRPr="009604C0">
                                <w:rPr>
                                  <w:sz w:val="20"/>
                                  <w:lang w:val="en-ID"/>
                                </w:rPr>
                                <w:t>C</w:t>
                              </w:r>
                              <w:r>
                                <w:rPr>
                                  <w:sz w:val="20"/>
                                  <w:lang w:val="en-ID"/>
                                </w:rPr>
                                <w:t>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wpg:cNvPr id="16" name="Group 16"/>
                        <wpg:cNvGrpSpPr/>
                        <wpg:grpSpPr>
                          <a:xfrm>
                            <a:off x="232012" y="1539096"/>
                            <a:ext cx="566420" cy="457475"/>
                            <a:chOff x="1091821" y="1432852"/>
                            <a:chExt cx="566420" cy="457475"/>
                          </a:xfrm>
                        </wpg:grpSpPr>
                        <wps:wsp>
                          <wps:cNvPr id="14" name="Text Box 14"/>
                          <wps:cNvSpPr txBox="1"/>
                          <wps:spPr>
                            <a:xfrm>
                              <a:off x="1091821" y="1505517"/>
                              <a:ext cx="566420" cy="384810"/>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572732" w14:textId="77777777" w:rsidR="000559FA" w:rsidRPr="00EE4017" w:rsidRDefault="000559FA" w:rsidP="000559FA">
                                <w:pPr>
                                  <w:ind w:left="-142" w:right="-260"/>
                                  <w:rPr>
                                    <w:rFonts w:ascii="Arial" w:hAnsi="Arial" w:cs="Arial"/>
                                    <w:sz w:val="20"/>
                                    <w:lang w:val="en-ID"/>
                                  </w:rPr>
                                </w:pPr>
                                <w:r>
                                  <w:rPr>
                                    <w:sz w:val="20"/>
                                    <w:lang w:val="en-ID"/>
                                  </w:rPr>
                                  <w:t xml:space="preserve">  </w:t>
                                </w:r>
                                <w:r w:rsidRPr="00EE4017">
                                  <w:rPr>
                                    <w:rFonts w:ascii="Arial" w:hAnsi="Arial" w:cs="Arial"/>
                                    <w:sz w:val="20"/>
                                    <w:lang w:val="en-ID"/>
                                  </w:rPr>
                                  <w:t xml:space="preserve">+       </w:t>
                                </w:r>
                                <w:r>
                                  <w:rPr>
                                    <w:rFonts w:ascii="Arial" w:hAnsi="Arial" w:cs="Arial"/>
                                    <w:sz w:val="20"/>
                                    <w:lang w:val="en-ID"/>
                                  </w:rPr>
                                  <w:t xml:space="preserve">  </w:t>
                                </w:r>
                                <w:r w:rsidRPr="00EE4017">
                                  <w:rPr>
                                    <w:rFonts w:ascii="Arial" w:hAnsi="Arial" w:cs="Arial"/>
                                    <w:sz w:val="20"/>
                                    <w:lang w:val="en-ID"/>
                                  </w:rPr>
                                  <w:t>-</w:t>
                                </w:r>
                              </w:p>
                              <w:p w14:paraId="56876C60" w14:textId="77777777" w:rsidR="000559FA" w:rsidRPr="00EE4017" w:rsidRDefault="000559FA" w:rsidP="000559FA">
                                <w:pPr>
                                  <w:jc w:val="center"/>
                                  <w:rPr>
                                    <w:sz w:val="20"/>
                                    <w:lang w:val="en-ID"/>
                                  </w:rPr>
                                </w:pPr>
                                <w:r w:rsidRPr="00EE4017">
                                  <w:rPr>
                                    <w:sz w:val="20"/>
                                    <w:lang w:val="en-ID"/>
                                  </w:rPr>
                                  <w:t>Baterai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ectangle 15"/>
                          <wps:cNvSpPr/>
                          <wps:spPr>
                            <a:xfrm>
                              <a:off x="1146412" y="1433015"/>
                              <a:ext cx="81886" cy="74275"/>
                            </a:xfrm>
                            <a:prstGeom prst="rect">
                              <a:avLst/>
                            </a:prstGeom>
                            <a:solidFill>
                              <a:srgbClr val="FF0000"/>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1544776" y="1432852"/>
                              <a:ext cx="81280" cy="73660"/>
                            </a:xfrm>
                            <a:prstGeom prst="rect">
                              <a:avLst/>
                            </a:prstGeom>
                            <a:solidFill>
                              <a:schemeClr val="bg1">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19" name="Elbow Connector 19"/>
                        <wps:cNvCnPr>
                          <a:stCxn id="4" idx="1"/>
                          <a:endCxn id="13" idx="3"/>
                        </wps:cNvCnPr>
                        <wps:spPr>
                          <a:xfrm rot="10800000" flipV="1">
                            <a:off x="3357348" y="1538903"/>
                            <a:ext cx="603198" cy="254593"/>
                          </a:xfrm>
                          <a:prstGeom prst="bentConnector3">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Elbow Connector 23"/>
                        <wps:cNvCnPr/>
                        <wps:spPr>
                          <a:xfrm rot="10800000" flipV="1">
                            <a:off x="3364174" y="1608479"/>
                            <a:ext cx="652963" cy="291074"/>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 name="Elbow Connector 24"/>
                        <wps:cNvCnPr>
                          <a:endCxn id="17" idx="0"/>
                        </wps:cNvCnPr>
                        <wps:spPr>
                          <a:xfrm rot="10800000">
                            <a:off x="725608" y="1538879"/>
                            <a:ext cx="1758289" cy="360416"/>
                          </a:xfrm>
                          <a:prstGeom prst="bentConnector4">
                            <a:avLst>
                              <a:gd name="adj1" fmla="val 48844"/>
                              <a:gd name="adj2" fmla="val 163427"/>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 name="Text Box 26"/>
                        <wps:cNvSpPr txBox="1"/>
                        <wps:spPr>
                          <a:xfrm>
                            <a:off x="1351126" y="765931"/>
                            <a:ext cx="216000" cy="21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A03AAD" w14:textId="77777777" w:rsidR="000559FA" w:rsidRPr="001952CF" w:rsidRDefault="000559FA" w:rsidP="000559FA">
                              <w:pPr>
                                <w:ind w:left="-284" w:right="-233"/>
                                <w:jc w:val="center"/>
                                <w:rPr>
                                  <w:sz w:val="20"/>
                                  <w:lang w:val="en-ID"/>
                                </w:rPr>
                              </w:pPr>
                              <w:r w:rsidRPr="001952CF">
                                <w:rPr>
                                  <w:sz w:val="20"/>
                                  <w:lang w:val="en-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Elbow Connector 27"/>
                        <wps:cNvCnPr>
                          <a:stCxn id="26" idx="1"/>
                          <a:endCxn id="15" idx="0"/>
                        </wps:cNvCnPr>
                        <wps:spPr>
                          <a:xfrm rot="10800000" flipV="1">
                            <a:off x="327546" y="873931"/>
                            <a:ext cx="1023580" cy="665328"/>
                          </a:xfrm>
                          <a:prstGeom prst="bentConnector2">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Elbow Connector 29"/>
                        <wps:cNvCnPr>
                          <a:stCxn id="13" idx="1"/>
                          <a:endCxn id="26" idx="3"/>
                        </wps:cNvCnPr>
                        <wps:spPr>
                          <a:xfrm rot="10800000">
                            <a:off x="1567126" y="873931"/>
                            <a:ext cx="903120" cy="919816"/>
                          </a:xfrm>
                          <a:prstGeom prst="bentConnector3">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2" name="Text Box 32"/>
                        <wps:cNvSpPr txBox="1"/>
                        <wps:spPr>
                          <a:xfrm>
                            <a:off x="1030406" y="974893"/>
                            <a:ext cx="216000" cy="21600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18D983A" w14:textId="77777777" w:rsidR="000559FA" w:rsidRPr="00CD2F2D" w:rsidRDefault="000559FA" w:rsidP="000559FA">
                              <w:pPr>
                                <w:jc w:val="center"/>
                                <w:rPr>
                                  <w:sz w:val="20"/>
                                  <w:lang w:val="en-ID"/>
                                </w:rPr>
                              </w:pPr>
                              <w:r w:rsidRPr="00CD2F2D">
                                <w:rPr>
                                  <w:sz w:val="20"/>
                                  <w:lang w:val="en-ID"/>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Elbow Connector 33"/>
                        <wps:cNvCnPr>
                          <a:stCxn id="15" idx="0"/>
                          <a:endCxn id="32" idx="0"/>
                        </wps:cNvCnPr>
                        <wps:spPr>
                          <a:xfrm rot="5400000" flipH="1" flipV="1">
                            <a:off x="450830" y="851466"/>
                            <a:ext cx="564292" cy="810860"/>
                          </a:xfrm>
                          <a:prstGeom prst="bentConnector3">
                            <a:avLst>
                              <a:gd name="adj1" fmla="val 116325"/>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4" name="Elbow Connector 34"/>
                        <wps:cNvCnPr>
                          <a:stCxn id="17" idx="0"/>
                          <a:endCxn id="32" idx="2"/>
                        </wps:cNvCnPr>
                        <wps:spPr>
                          <a:xfrm rot="5400000" flipH="1" flipV="1">
                            <a:off x="757928" y="1158402"/>
                            <a:ext cx="348157" cy="412799"/>
                          </a:xfrm>
                          <a:prstGeom prst="bentConnector3">
                            <a:avLst>
                              <a:gd name="adj1" fmla="val 6568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Text Box 35"/>
                        <wps:cNvSpPr txBox="1"/>
                        <wps:spPr>
                          <a:xfrm>
                            <a:off x="1030406" y="534777"/>
                            <a:ext cx="216000" cy="216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16C8A1" w14:textId="77777777" w:rsidR="000559FA" w:rsidRPr="00CD2F2D" w:rsidRDefault="000559FA" w:rsidP="000559FA">
                              <w:pPr>
                                <w:ind w:left="720" w:hanging="720"/>
                                <w:jc w:val="center"/>
                                <w:rPr>
                                  <w:sz w:val="20"/>
                                  <w:lang w:val="en-ID"/>
                                </w:rPr>
                              </w:pPr>
                              <w:r w:rsidRPr="00CD2F2D">
                                <w:rPr>
                                  <w:sz w:val="20"/>
                                  <w:lang w:val="en-ID"/>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Elbow Connector 37"/>
                        <wps:cNvCnPr>
                          <a:stCxn id="35" idx="3"/>
                        </wps:cNvCnPr>
                        <wps:spPr>
                          <a:xfrm>
                            <a:off x="1246406" y="642677"/>
                            <a:ext cx="2827451" cy="690304"/>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Rectangle 38"/>
                        <wps:cNvSpPr/>
                        <wps:spPr>
                          <a:xfrm>
                            <a:off x="921223" y="466538"/>
                            <a:ext cx="764275" cy="784567"/>
                          </a:xfrm>
                          <a:prstGeom prst="rect">
                            <a:avLst/>
                          </a:prstGeom>
                          <a:noFill/>
                          <a:ln w="12700">
                            <a:solidFill>
                              <a:srgbClr val="00B05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934872" y="289063"/>
                            <a:ext cx="771098" cy="218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5D6BA2" w14:textId="77777777" w:rsidR="000559FA" w:rsidRPr="00CD2F2D" w:rsidRDefault="000559FA" w:rsidP="000559FA">
                              <w:pPr>
                                <w:rPr>
                                  <w:sz w:val="16"/>
                                  <w:lang w:val="en-ID"/>
                                </w:rPr>
                              </w:pPr>
                              <w:r w:rsidRPr="00CD2F2D">
                                <w:rPr>
                                  <w:sz w:val="16"/>
                                  <w:lang w:val="en-ID"/>
                                </w:rPr>
                                <w:t>Data Logger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58F94D" id="Canvas 3" o:spid="_x0000_s1026" editas="canvas" style="width:6in;height:160pt;mso-position-horizontal-relative:char;mso-position-vertical-relative:line" coordsize="54864,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0320;visibility:visible;mso-wrap-style:square">
                  <v:fill o:detectmouseclick="t"/>
                  <v:path o:connecttype="none"/>
                </v:shape>
                <v:group id="Group 6" o:spid="_x0000_s1028" style="position:absolute;left:38770;top:10615;width:15977;height:4887" coordorigin="7857,3642" coordsize="15977,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Text Box 4" o:spid="_x0000_s1029" type="#_x0000_t202" style="position:absolute;left:7857;top:3642;width:14760;height:2730;rotation:-180384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" fillcolor="#00b0f0" strokeweight=".5pt">
                    <v:textbox>
                      <w:txbxContent>
                        <w:p w14:paraId="3A65B650" w14:textId="77777777" w:rsidR="000559FA" w:rsidRPr="0062099D" w:rsidRDefault="000559FA" w:rsidP="000559FA">
                          <w:pPr>
                            <w:jc w:val="center"/>
                            <w:rPr>
                              <w:sz w:val="20"/>
                              <w:lang w:val="en-ID"/>
                            </w:rPr>
                          </w:pPr>
                          <w:r>
                            <w:rPr>
                              <w:sz w:val="20"/>
                              <w:lang w:val="en-ID"/>
                            </w:rPr>
                            <w:t xml:space="preserve">Panel </w:t>
                          </w:r>
                          <w:proofErr w:type="spellStart"/>
                          <w:r>
                            <w:rPr>
                              <w:sz w:val="20"/>
                              <w:lang w:val="en-ID"/>
                            </w:rPr>
                            <w:t>Fotovoltaik</w:t>
                          </w:r>
                          <w:proofErr w:type="spellEnd"/>
                        </w:p>
                      </w:txbxContent>
                    </v:textbox>
                  </v:shape>
                  <v:shape id="Text Box 5" o:spid="_x0000_s1030" type="#_x0000_t202" style="position:absolute;left:9075;top:6073;width:14760;height:2456;rotation:-18192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" fillcolor="#d8d8d8 [2732]" strokeweight=".5pt">
                    <v:textbox>
                      <w:txbxContent>
                        <w:p w14:paraId="5AB7FBAE" w14:textId="77777777" w:rsidR="000559FA" w:rsidRPr="0062099D" w:rsidRDefault="000559FA" w:rsidP="000559FA">
                          <w:pPr>
                            <w:ind w:left="-142" w:right="-216"/>
                            <w:rPr>
                              <w:sz w:val="20"/>
                              <w:lang w:val="en-ID"/>
                            </w:rPr>
                          </w:pPr>
                          <w:proofErr w:type="spellStart"/>
                          <w:r w:rsidRPr="0062099D">
                            <w:rPr>
                              <w:sz w:val="20"/>
                              <w:lang w:val="en-ID"/>
                            </w:rPr>
                            <w:t>Pelat</w:t>
                          </w:r>
                          <w:proofErr w:type="spellEnd"/>
                          <w:r w:rsidRPr="0062099D">
                            <w:rPr>
                              <w:sz w:val="20"/>
                              <w:lang w:val="en-ID"/>
                            </w:rPr>
                            <w:t xml:space="preserve"> Aluminium </w:t>
                          </w:r>
                          <w:proofErr w:type="spellStart"/>
                          <w:r w:rsidRPr="0062099D">
                            <w:rPr>
                              <w:sz w:val="20"/>
                              <w:lang w:val="en-ID"/>
                            </w:rPr>
                            <w:t>Berlubang</w:t>
                          </w:r>
                          <w:proofErr w:type="spellEnd"/>
                        </w:p>
                      </w:txbxContent>
                    </v:textbox>
                  </v:shape>
                </v:group>
                <v:shape id="Text Box 7" o:spid="_x0000_s1031" type="#_x0000_t202" style="position:absolute;left:36866;top:2106;width:10782;height:2661;rotation:-159657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" filled="f" stroked="f" strokeweight=".5pt">
                  <v:textbox>
                    <w:txbxContent>
                      <w:p w14:paraId="14CD5D42" w14:textId="77777777" w:rsidR="000559FA" w:rsidRPr="009604C0" w:rsidRDefault="000559FA" w:rsidP="000559FA">
                        <w:pPr>
                          <w:rPr>
                            <w:sz w:val="20"/>
                            <w:lang w:val="en-ID"/>
                          </w:rPr>
                        </w:pPr>
                        <w:proofErr w:type="spellStart"/>
                        <w:r>
                          <w:rPr>
                            <w:sz w:val="20"/>
                            <w:lang w:val="en-ID"/>
                          </w:rPr>
                          <w:t>Radiasi</w:t>
                        </w:r>
                        <w:proofErr w:type="spellEnd"/>
                        <w:r>
                          <w:rPr>
                            <w:sz w:val="20"/>
                            <w:lang w:val="en-ID"/>
                          </w:rPr>
                          <w:t xml:space="preserve"> </w:t>
                        </w:r>
                        <w:proofErr w:type="spellStart"/>
                        <w:r>
                          <w:rPr>
                            <w:sz w:val="20"/>
                            <w:lang w:val="en-ID"/>
                          </w:rPr>
                          <w:t>Matahari</w:t>
                        </w:r>
                        <w:proofErr w:type="spellEnd"/>
                      </w:p>
                    </w:txbxContent>
                  </v:textbox>
                </v:shape>
                <v:group id="Group 9" o:spid="_x0000_s1032" style="position:absolute;left:38580;top:2993;width:11575;height:8006" coordorigin="36260,4537" coordsize="11574,8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33" type="#_x0000_t67" style="position:absolute;left:45788;top:4537;width:2047;height:3344;rotation:-18047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" adj="14988" fillcolor="yellow" strokecolor="black [3213]" strokeweight="1pt"/>
                  <v:shape id="Down Arrow 10" o:spid="_x0000_s1034" type="#_x0000_t67" style="position:absolute;left:36260;top:9203;width:2045;height:3340;rotation:-175109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" adj="14989" fillcolor="yellow" strokecolor="black [3213]" strokeweight="1pt"/>
                  <v:shape id="Down Arrow 11" o:spid="_x0000_s1035" type="#_x0000_t67" style="position:absolute;left:39490;top:7520;width:2045;height:3340;rotation:-174021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" adj="14989" fillcolor="yellow" strokecolor="black [3213]" strokeweight="1pt"/>
                  <v:shape id="Down Arrow 12" o:spid="_x0000_s1036" type="#_x0000_t67" style="position:absolute;left:42788;top:5973;width:2045;height:3340;rotation:-172519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" adj="14989" fillcolor="yellow" strokecolor="black [3213]" strokeweight="1pt"/>
                </v:group>
                <v:shape id="Text Box 13" o:spid="_x0000_s1037" type="#_x0000_t202" style="position:absolute;left:24702;top:15992;width:8871;height:3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" fillcolor="aqua" strokeweight=".5pt">
                  <v:textbox>
                    <w:txbxContent>
                      <w:p w14:paraId="23284DDE" w14:textId="77777777" w:rsidR="000559FA" w:rsidRPr="009604C0" w:rsidRDefault="000559FA" w:rsidP="000559FA">
                        <w:pPr>
                          <w:ind w:right="-61"/>
                          <w:jc w:val="center"/>
                          <w:rPr>
                            <w:sz w:val="20"/>
                            <w:lang w:val="en-ID"/>
                          </w:rPr>
                        </w:pPr>
                        <w:r w:rsidRPr="009604C0">
                          <w:rPr>
                            <w:sz w:val="20"/>
                            <w:lang w:val="en-ID"/>
                          </w:rPr>
                          <w:t>S</w:t>
                        </w:r>
                        <w:r>
                          <w:rPr>
                            <w:sz w:val="20"/>
                            <w:lang w:val="en-ID"/>
                          </w:rPr>
                          <w:t xml:space="preserve">olar </w:t>
                        </w:r>
                        <w:r w:rsidRPr="009604C0">
                          <w:rPr>
                            <w:sz w:val="20"/>
                            <w:lang w:val="en-ID"/>
                          </w:rPr>
                          <w:t>C</w:t>
                        </w:r>
                        <w:r>
                          <w:rPr>
                            <w:sz w:val="20"/>
                            <w:lang w:val="en-ID"/>
                          </w:rPr>
                          <w:t xml:space="preserve">harge </w:t>
                        </w:r>
                        <w:r w:rsidRPr="009604C0">
                          <w:rPr>
                            <w:sz w:val="20"/>
                            <w:lang w:val="en-ID"/>
                          </w:rPr>
                          <w:t>C</w:t>
                        </w:r>
                        <w:r>
                          <w:rPr>
                            <w:sz w:val="20"/>
                            <w:lang w:val="en-ID"/>
                          </w:rPr>
                          <w:t>ontroller</w:t>
                        </w:r>
                      </w:p>
                    </w:txbxContent>
                  </v:textbox>
                </v:shape>
                <v:group id="Group 16" o:spid="_x0000_s1038" style="position:absolute;left:2320;top:15390;width:5664;height:4575" coordorigin="10918,14328" coordsize="5664,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14" o:spid="_x0000_s1039" type="#_x0000_t202" style="position:absolute;left:10918;top:15055;width:5664;height: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" fillcolor="#ffc000" strokeweight=".5pt">
                    <v:textbox>
                      <w:txbxContent>
                        <w:p w14:paraId="1C572732" w14:textId="77777777" w:rsidR="000559FA" w:rsidRPr="00EE4017" w:rsidRDefault="000559FA" w:rsidP="000559FA">
                          <w:pPr>
                            <w:ind w:left="-142" w:right="-260"/>
                            <w:rPr>
                              <w:rFonts w:ascii="Arial" w:hAnsi="Arial" w:cs="Arial"/>
                              <w:sz w:val="20"/>
                              <w:lang w:val="en-ID"/>
                            </w:rPr>
                          </w:pPr>
                          <w:r>
                            <w:rPr>
                              <w:sz w:val="20"/>
                              <w:lang w:val="en-ID"/>
                            </w:rPr>
                            <w:t xml:space="preserve">  </w:t>
                          </w:r>
                          <w:r w:rsidRPr="00EE4017">
                            <w:rPr>
                              <w:rFonts w:ascii="Arial" w:hAnsi="Arial" w:cs="Arial"/>
                              <w:sz w:val="20"/>
                              <w:lang w:val="en-ID"/>
                            </w:rPr>
                            <w:t xml:space="preserve">+       </w:t>
                          </w:r>
                          <w:r>
                            <w:rPr>
                              <w:rFonts w:ascii="Arial" w:hAnsi="Arial" w:cs="Arial"/>
                              <w:sz w:val="20"/>
                              <w:lang w:val="en-ID"/>
                            </w:rPr>
                            <w:t xml:space="preserve">  </w:t>
                          </w:r>
                          <w:r w:rsidRPr="00EE4017">
                            <w:rPr>
                              <w:rFonts w:ascii="Arial" w:hAnsi="Arial" w:cs="Arial"/>
                              <w:sz w:val="20"/>
                              <w:lang w:val="en-ID"/>
                            </w:rPr>
                            <w:t>-</w:t>
                          </w:r>
                        </w:p>
                        <w:p w14:paraId="56876C60" w14:textId="77777777" w:rsidR="000559FA" w:rsidRPr="00EE4017" w:rsidRDefault="000559FA" w:rsidP="000559FA">
                          <w:pPr>
                            <w:jc w:val="center"/>
                            <w:rPr>
                              <w:sz w:val="20"/>
                              <w:lang w:val="en-ID"/>
                            </w:rPr>
                          </w:pPr>
                          <w:proofErr w:type="spellStart"/>
                          <w:r w:rsidRPr="00EE4017">
                            <w:rPr>
                              <w:sz w:val="20"/>
                              <w:lang w:val="en-ID"/>
                            </w:rPr>
                            <w:t>Baterai</w:t>
                          </w:r>
                          <w:proofErr w:type="spellEnd"/>
                        </w:p>
                      </w:txbxContent>
                    </v:textbox>
                  </v:shape>
                  <v:rect id="Rectangle 15" o:spid="_x0000_s1040" style="position:absolute;left:11464;top:14330;width:818;height: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" fillcolor="red" strokecolor="black [3213]"/>
                  <v:rect id="Rectangle 17" o:spid="_x0000_s1041" style="position:absolute;left:15447;top:14328;width:813;height: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" fillcolor="#7f7f7f [1612]" strokecolor="black [3213]"/>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42" type="#_x0000_t34" style="position:absolute;left:33573;top:15389;width:6032;height:25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" strokecolor="red">
                  <v:stroke endarrow="block"/>
                </v:shape>
                <v:shape id="Elbow Connector 23" o:spid="_x0000_s1043" type="#_x0000_t34" style="position:absolute;left:33641;top:16084;width:6530;height:291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" strokecolor="black [3213]">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24" o:spid="_x0000_s1044" type="#_x0000_t35" style="position:absolute;left:7256;top:15388;width:17582;height:360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" adj="10550,35300" strokecolor="black [3213]">
                  <v:stroke endarrow="block"/>
                </v:shape>
                <v:shape id="Text Box 26" o:spid="_x0000_s1045" type="#_x0000_t202" style="position:absolute;left:13511;top:7659;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7DA03AAD" w14:textId="77777777" w:rsidR="000559FA" w:rsidRPr="001952CF" w:rsidRDefault="000559FA" w:rsidP="000559FA">
                        <w:pPr>
                          <w:ind w:left="-284" w:right="-233"/>
                          <w:jc w:val="center"/>
                          <w:rPr>
                            <w:sz w:val="20"/>
                            <w:lang w:val="en-ID"/>
                          </w:rPr>
                        </w:pPr>
                        <w:r w:rsidRPr="001952CF">
                          <w:rPr>
                            <w:sz w:val="20"/>
                            <w:lang w:val="en-ID"/>
                          </w:rPr>
                          <w:t>A</w:t>
                        </w:r>
                      </w:p>
                    </w:txbxContent>
                  </v:textbox>
                </v:shape>
                <v:shapetype id="_x0000_t33" coordsize="21600,21600" o:spt="33" o:oned="t" path="m,l21600,r,21600e" filled="f">
                  <v:stroke joinstyle="miter"/>
                  <v:path arrowok="t" fillok="f" o:connecttype="none"/>
                  <o:lock v:ext="edit" shapetype="t"/>
                </v:shapetype>
                <v:shape id="Elbow Connector 27" o:spid="_x0000_s1046" type="#_x0000_t33" style="position:absolute;left:3275;top:8739;width:10236;height:665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" strokecolor="red">
                  <v:stroke endarrow="block"/>
                </v:shape>
                <v:shape id="Elbow Connector 29" o:spid="_x0000_s1047" type="#_x0000_t34" style="position:absolute;left:15671;top:8739;width:9031;height:919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" strokecolor="red"/>
                <v:shape id="Text Box 32" o:spid="_x0000_s1048" type="#_x0000_t202" style="position:absolute;left:10304;top:9748;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" fillcolor="white [3201]" strokecolor="black [3213]" strokeweight=".5pt">
                  <v:textbox>
                    <w:txbxContent>
                      <w:p w14:paraId="718D983A" w14:textId="77777777" w:rsidR="000559FA" w:rsidRPr="00CD2F2D" w:rsidRDefault="000559FA" w:rsidP="000559FA">
                        <w:pPr>
                          <w:jc w:val="center"/>
                          <w:rPr>
                            <w:sz w:val="20"/>
                            <w:lang w:val="en-ID"/>
                          </w:rPr>
                        </w:pPr>
                        <w:r w:rsidRPr="00CD2F2D">
                          <w:rPr>
                            <w:sz w:val="20"/>
                            <w:lang w:val="en-ID"/>
                          </w:rPr>
                          <w:t>V</w:t>
                        </w:r>
                      </w:p>
                    </w:txbxContent>
                  </v:textbox>
                </v:shape>
                <v:shape id="Elbow Connector 33" o:spid="_x0000_s1049" type="#_x0000_t34" style="position:absolute;left:4508;top:8514;width:5643;height:8109;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" adj="25126" strokecolor="red"/>
                <v:shape id="Elbow Connector 34" o:spid="_x0000_s1050" type="#_x0000_t34" style="position:absolute;left:7579;top:11584;width:3481;height:4128;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" adj="14187" strokecolor="black [3213]"/>
                <v:shape id="Text Box 35" o:spid="_x0000_s1051" type="#_x0000_t202" style="position:absolute;left:10304;top:5347;width:216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3F16C8A1" w14:textId="77777777" w:rsidR="000559FA" w:rsidRPr="00CD2F2D" w:rsidRDefault="000559FA" w:rsidP="000559FA">
                        <w:pPr>
                          <w:ind w:left="720" w:hanging="720"/>
                          <w:jc w:val="center"/>
                          <w:rPr>
                            <w:sz w:val="20"/>
                            <w:lang w:val="en-ID"/>
                          </w:rPr>
                        </w:pPr>
                        <w:r w:rsidRPr="00CD2F2D">
                          <w:rPr>
                            <w:sz w:val="20"/>
                            <w:lang w:val="en-ID"/>
                          </w:rPr>
                          <w:t>T</w:t>
                        </w:r>
                      </w:p>
                    </w:txbxContent>
                  </v:textbox>
                </v:shape>
                <v:shape id="Elbow Connector 37" o:spid="_x0000_s1052" type="#_x0000_t34" style="position:absolute;left:12464;top:6426;width:28274;height:69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" strokecolor="#4579b8 [3044]">
                  <v:stroke endarrow="block"/>
                </v:shape>
                <v:rect id="Rectangle 38" o:spid="_x0000_s1053" style="position:absolute;left:9212;top:4665;width:7642;height:7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" filled="f" strokecolor="#00b050" strokeweight="1pt">
                  <v:stroke dashstyle="dash"/>
                </v:rect>
                <v:shape id="Text Box 39" o:spid="_x0000_s1054" type="#_x0000_t202" style="position:absolute;left:9348;top:2890;width:7711;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65D6BA2" w14:textId="77777777" w:rsidR="000559FA" w:rsidRPr="00CD2F2D" w:rsidRDefault="000559FA" w:rsidP="000559FA">
                        <w:pPr>
                          <w:rPr>
                            <w:sz w:val="16"/>
                            <w:lang w:val="en-ID"/>
                          </w:rPr>
                        </w:pPr>
                        <w:r w:rsidRPr="00CD2F2D">
                          <w:rPr>
                            <w:sz w:val="16"/>
                            <w:lang w:val="en-ID"/>
                          </w:rPr>
                          <w:t>Data Logger</w:t>
                        </w:r>
                      </w:p>
                    </w:txbxContent>
                  </v:textbox>
                </v:shape>
                <w10:anchorlock/>
              </v:group>
            </w:pict>
          </mc:Fallback>
        </mc:AlternateContent>
      </w:r>
    </w:p>
    <w:p w14:paraId="1D1315CE" w14:textId="77777777" w:rsidR="000559FA" w:rsidRPr="00895E7D" w:rsidRDefault="002B1A07" w:rsidP="000559FA">
      <w:pPr>
        <w:pStyle w:val="ListParagraph"/>
        <w:ind w:left="0" w:firstLine="284"/>
        <w:jc w:val="center"/>
        <w:rPr>
          <w:sz w:val="18"/>
          <w:szCs w:val="18"/>
          <w:lang w:val="en-US"/>
        </w:rPr>
      </w:pPr>
      <w:r>
        <w:rPr>
          <w:b/>
          <w:sz w:val="18"/>
          <w:szCs w:val="18"/>
          <w:lang w:val="id-ID"/>
        </w:rPr>
        <w:t>Gambar 7</w:t>
      </w:r>
      <w:r w:rsidR="000559FA" w:rsidRPr="00895E7D">
        <w:rPr>
          <w:b/>
          <w:sz w:val="18"/>
          <w:szCs w:val="18"/>
          <w:lang w:val="id-ID"/>
        </w:rPr>
        <w:t xml:space="preserve">. </w:t>
      </w:r>
      <w:r w:rsidR="000559FA">
        <w:rPr>
          <w:b/>
          <w:sz w:val="18"/>
          <w:szCs w:val="18"/>
          <w:lang w:val="en-US"/>
        </w:rPr>
        <w:t>Skema Penelitian</w:t>
      </w:r>
    </w:p>
    <w:p w14:paraId="00383F14" w14:textId="77777777" w:rsidR="000559FA" w:rsidRPr="003C22FA" w:rsidRDefault="000559FA" w:rsidP="000559FA">
      <w:pPr>
        <w:jc w:val="center"/>
        <w:rPr>
          <w:sz w:val="20"/>
          <w:szCs w:val="20"/>
          <w:lang w:val="en-US"/>
        </w:rPr>
      </w:pPr>
    </w:p>
    <w:p w14:paraId="08D8A16F" w14:textId="15EEE298" w:rsidR="00EF5193" w:rsidRDefault="000559FA" w:rsidP="00EF5193">
      <w:pPr>
        <w:ind w:firstLine="709"/>
        <w:jc w:val="both"/>
        <w:rPr>
          <w:sz w:val="20"/>
          <w:szCs w:val="20"/>
          <w:lang w:val="en-US"/>
        </w:rPr>
      </w:pPr>
      <w:r w:rsidRPr="00C82861">
        <w:rPr>
          <w:sz w:val="20"/>
          <w:szCs w:val="20"/>
          <w:lang w:val="en-US"/>
        </w:rPr>
        <w:t>Pelat berlubang diaplikasikan dibagian</w:t>
      </w:r>
      <w:r w:rsidR="002B1A07">
        <w:rPr>
          <w:sz w:val="20"/>
          <w:szCs w:val="20"/>
          <w:lang w:val="en-US"/>
        </w:rPr>
        <w:t xml:space="preserve"> bawah panel surya </w:t>
      </w:r>
      <w:r w:rsidR="000D6836">
        <w:rPr>
          <w:sz w:val="20"/>
          <w:szCs w:val="20"/>
          <w:lang w:val="en-US"/>
        </w:rPr>
        <w:t>monokristal</w:t>
      </w:r>
      <w:r w:rsidR="002B1A07">
        <w:rPr>
          <w:sz w:val="20"/>
          <w:szCs w:val="20"/>
          <w:lang w:val="en-US"/>
        </w:rPr>
        <w:t xml:space="preserve"> </w:t>
      </w:r>
      <w:r w:rsidRPr="00C82861">
        <w:rPr>
          <w:sz w:val="20"/>
          <w:szCs w:val="20"/>
          <w:lang w:val="en-US"/>
        </w:rPr>
        <w:t>100 WP. P</w:t>
      </w:r>
      <w:r w:rsidR="000D6836">
        <w:rPr>
          <w:sz w:val="20"/>
          <w:szCs w:val="20"/>
          <w:lang w:val="en-US"/>
        </w:rPr>
        <w:t>enambahan</w:t>
      </w:r>
      <w:r w:rsidRPr="00C82861">
        <w:rPr>
          <w:sz w:val="20"/>
          <w:szCs w:val="20"/>
          <w:lang w:val="en-US"/>
        </w:rPr>
        <w:t xml:space="preserve"> pelat ini difungsikan agar panas yang ada pada panel surya tidak </w:t>
      </w:r>
      <w:r w:rsidRPr="00C82861">
        <w:rPr>
          <w:i/>
          <w:sz w:val="20"/>
          <w:szCs w:val="20"/>
          <w:lang w:val="en-US"/>
        </w:rPr>
        <w:t>over heat</w:t>
      </w:r>
      <w:r w:rsidRPr="00C82861">
        <w:rPr>
          <w:sz w:val="20"/>
          <w:szCs w:val="20"/>
          <w:lang w:val="en-US"/>
        </w:rPr>
        <w:t xml:space="preserve"> dan dapat meningkatkan efisiensi pada panel surya tersebut. Pengukuran dilakukan dengan mengukur tegangan dan arus yang dihasilkan kemudian menghitung efisiensi dari hasil keluaran panel surya.</w:t>
      </w:r>
    </w:p>
    <w:p w14:paraId="79B5D785" w14:textId="77777777" w:rsidR="006F4452" w:rsidRPr="006F4452" w:rsidRDefault="006F4452" w:rsidP="00EF5193">
      <w:pPr>
        <w:pStyle w:val="maintext"/>
        <w:ind w:firstLine="0"/>
      </w:pPr>
    </w:p>
    <w:p w14:paraId="5019FA60" w14:textId="77777777" w:rsidR="0066720C" w:rsidRPr="00111273" w:rsidRDefault="00AB77D0" w:rsidP="00111273">
      <w:pPr>
        <w:pStyle w:val="IEEEHeading1"/>
        <w:numPr>
          <w:ilvl w:val="0"/>
          <w:numId w:val="9"/>
        </w:numPr>
        <w:spacing w:before="0" w:after="0"/>
        <w:ind w:left="284" w:hanging="142"/>
        <w:jc w:val="left"/>
        <w:rPr>
          <w:szCs w:val="20"/>
          <w:lang w:val="en-US"/>
        </w:rPr>
      </w:pPr>
      <w:r w:rsidRPr="006F4452">
        <w:rPr>
          <w:b/>
          <w:smallCaps w:val="0"/>
          <w:szCs w:val="20"/>
          <w:lang w:val="en-US"/>
        </w:rPr>
        <w:lastRenderedPageBreak/>
        <w:t>HASIL</w:t>
      </w:r>
      <w:r>
        <w:rPr>
          <w:b/>
          <w:szCs w:val="20"/>
          <w:lang w:val="sv-SE"/>
        </w:rPr>
        <w:t xml:space="preserve"> DAN PEMBAHASAN</w:t>
      </w:r>
    </w:p>
    <w:p w14:paraId="0FA7032E" w14:textId="77777777" w:rsidR="00111273" w:rsidRDefault="00111273" w:rsidP="006F4452">
      <w:pPr>
        <w:spacing w:after="120"/>
        <w:ind w:firstLine="709"/>
        <w:contextualSpacing/>
        <w:jc w:val="both"/>
        <w:rPr>
          <w:sz w:val="20"/>
          <w:szCs w:val="20"/>
          <w:lang w:val="sv-SE"/>
        </w:rPr>
      </w:pPr>
      <w:r>
        <w:rPr>
          <w:sz w:val="20"/>
          <w:szCs w:val="20"/>
          <w:lang w:val="sv-SE"/>
        </w:rPr>
        <w:t>Penelitian ini membandingkan panel PV menggunakan pelat aluminium berlubang dengan panel PV tanpa pelat aluminium berluang. Hasil pengukuran menggunakan data logger menunjukkan hasil sebagai berikut.</w:t>
      </w:r>
    </w:p>
    <w:p w14:paraId="1531A812" w14:textId="77777777" w:rsidR="00106E61" w:rsidRDefault="00106E61" w:rsidP="006F4452">
      <w:pPr>
        <w:spacing w:after="120"/>
        <w:ind w:firstLine="709"/>
        <w:contextualSpacing/>
        <w:jc w:val="both"/>
        <w:rPr>
          <w:sz w:val="20"/>
          <w:szCs w:val="20"/>
          <w:lang w:val="sv-SE"/>
        </w:rPr>
      </w:pPr>
    </w:p>
    <w:p w14:paraId="2D098266" w14:textId="77777777" w:rsidR="00106E61" w:rsidRDefault="00106E61" w:rsidP="00106E61">
      <w:pPr>
        <w:spacing w:after="120"/>
        <w:contextualSpacing/>
        <w:jc w:val="center"/>
        <w:rPr>
          <w:sz w:val="20"/>
          <w:szCs w:val="20"/>
          <w:lang w:val="sv-SE"/>
        </w:rPr>
      </w:pPr>
      <w:r>
        <w:rPr>
          <w:noProof/>
          <w:lang w:val="en-US" w:eastAsia="en-US"/>
        </w:rPr>
        <w:drawing>
          <wp:inline distT="0" distB="0" distL="0" distR="0" wp14:anchorId="7B2A8A09" wp14:editId="29FE7FAB">
            <wp:extent cx="5220000" cy="2880000"/>
            <wp:effectExtent l="0" t="0" r="0" b="1587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DC3DF2" w14:textId="77777777" w:rsidR="00106E61" w:rsidRDefault="00106E61" w:rsidP="00106E61">
      <w:pPr>
        <w:pStyle w:val="ListParagraph"/>
        <w:ind w:left="0" w:firstLine="284"/>
        <w:jc w:val="center"/>
        <w:rPr>
          <w:b/>
          <w:sz w:val="18"/>
          <w:szCs w:val="18"/>
          <w:lang w:val="en-US"/>
        </w:rPr>
      </w:pPr>
      <w:r>
        <w:rPr>
          <w:b/>
          <w:sz w:val="18"/>
          <w:szCs w:val="18"/>
          <w:lang w:val="id-ID"/>
        </w:rPr>
        <w:t>Gambar 7</w:t>
      </w:r>
      <w:r w:rsidRPr="00895E7D">
        <w:rPr>
          <w:b/>
          <w:sz w:val="18"/>
          <w:szCs w:val="18"/>
          <w:lang w:val="id-ID"/>
        </w:rPr>
        <w:t xml:space="preserve">. </w:t>
      </w:r>
      <w:r>
        <w:rPr>
          <w:b/>
          <w:sz w:val="18"/>
          <w:szCs w:val="18"/>
          <w:lang w:val="en-US"/>
        </w:rPr>
        <w:t>Perbandingan temperatur panel PV dengan radiasi matahari terhadap waktu</w:t>
      </w:r>
    </w:p>
    <w:p w14:paraId="7C416445" w14:textId="77777777" w:rsidR="00106E61" w:rsidRDefault="00106E61" w:rsidP="00106E61">
      <w:pPr>
        <w:rPr>
          <w:sz w:val="18"/>
          <w:szCs w:val="18"/>
          <w:lang w:val="en-US"/>
        </w:rPr>
      </w:pPr>
    </w:p>
    <w:p w14:paraId="73B0B8D4" w14:textId="77777777" w:rsidR="000C48F3" w:rsidRDefault="000C48F3" w:rsidP="000C48F3">
      <w:pPr>
        <w:spacing w:after="120"/>
        <w:ind w:firstLine="709"/>
        <w:contextualSpacing/>
        <w:jc w:val="both"/>
        <w:rPr>
          <w:sz w:val="20"/>
          <w:szCs w:val="20"/>
          <w:lang w:val="sv-SE"/>
        </w:rPr>
      </w:pPr>
      <w:r>
        <w:rPr>
          <w:sz w:val="20"/>
          <w:szCs w:val="20"/>
          <w:lang w:val="sv-SE"/>
        </w:rPr>
        <w:t>Gambar 7 menunjukkan temeperatur panel PV menggunakan pelat aluminium berlubang lebih rendah daripada panel PV tanpa pelat aluminium berlubang yaitu sebesar 32</w:t>
      </w:r>
      <w:r>
        <w:rPr>
          <w:sz w:val="20"/>
          <w:szCs w:val="20"/>
          <w:lang w:val="sv-SE"/>
        </w:rPr>
        <w:sym w:font="Symbol" w:char="F0B0"/>
      </w:r>
      <w:r>
        <w:rPr>
          <w:sz w:val="20"/>
          <w:szCs w:val="20"/>
          <w:lang w:val="sv-SE"/>
        </w:rPr>
        <w:t>C, sedangkan panel PV tanpa pelat aluminium berlubang sebesar</w:t>
      </w:r>
      <w:r w:rsidR="002D4233">
        <w:rPr>
          <w:sz w:val="20"/>
          <w:szCs w:val="20"/>
          <w:lang w:val="sv-SE"/>
        </w:rPr>
        <w:t xml:space="preserve"> 43,97</w:t>
      </w:r>
      <w:r w:rsidR="002D4233">
        <w:rPr>
          <w:sz w:val="20"/>
          <w:szCs w:val="20"/>
          <w:lang w:val="sv-SE"/>
        </w:rPr>
        <w:sym w:font="Symbol" w:char="F0B0"/>
      </w:r>
      <w:r w:rsidR="002D4233">
        <w:rPr>
          <w:sz w:val="20"/>
          <w:szCs w:val="20"/>
          <w:lang w:val="sv-SE"/>
        </w:rPr>
        <w:t>C</w:t>
      </w:r>
      <w:r>
        <w:rPr>
          <w:sz w:val="20"/>
          <w:szCs w:val="20"/>
          <w:lang w:val="sv-SE"/>
        </w:rPr>
        <w:t>.</w:t>
      </w:r>
    </w:p>
    <w:p w14:paraId="5DAF9054" w14:textId="77777777" w:rsidR="00106E61" w:rsidRPr="00106E61" w:rsidRDefault="00106E61" w:rsidP="00106E61">
      <w:pPr>
        <w:rPr>
          <w:sz w:val="18"/>
          <w:szCs w:val="18"/>
          <w:lang w:val="en-US"/>
        </w:rPr>
      </w:pPr>
    </w:p>
    <w:p w14:paraId="3340D556" w14:textId="77777777" w:rsidR="00106E61" w:rsidRPr="00457ACF" w:rsidRDefault="00106E61" w:rsidP="00106E61">
      <w:pPr>
        <w:spacing w:after="120"/>
        <w:contextualSpacing/>
        <w:jc w:val="center"/>
        <w:rPr>
          <w:sz w:val="20"/>
          <w:szCs w:val="20"/>
          <w:lang w:val="sv-SE"/>
        </w:rPr>
      </w:pPr>
    </w:p>
    <w:p w14:paraId="59451085" w14:textId="77777777" w:rsidR="0066720C" w:rsidRDefault="00106E61" w:rsidP="00106E61">
      <w:pPr>
        <w:spacing w:after="120"/>
        <w:contextualSpacing/>
        <w:jc w:val="center"/>
        <w:rPr>
          <w:sz w:val="20"/>
          <w:szCs w:val="20"/>
          <w:lang w:val="sv-SE"/>
        </w:rPr>
      </w:pPr>
      <w:r>
        <w:rPr>
          <w:noProof/>
          <w:lang w:val="en-US" w:eastAsia="en-US"/>
        </w:rPr>
        <w:drawing>
          <wp:inline distT="0" distB="0" distL="0" distR="0" wp14:anchorId="23749B77" wp14:editId="4B7CDDA0">
            <wp:extent cx="5220000" cy="2880000"/>
            <wp:effectExtent l="0" t="0" r="0" b="1587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99794B5" w14:textId="77777777" w:rsidR="00106E61" w:rsidRDefault="00106E61" w:rsidP="00106E61">
      <w:pPr>
        <w:pStyle w:val="ListParagraph"/>
        <w:ind w:left="0" w:firstLine="284"/>
        <w:jc w:val="center"/>
        <w:rPr>
          <w:b/>
          <w:sz w:val="18"/>
          <w:szCs w:val="18"/>
          <w:lang w:val="en-US"/>
        </w:rPr>
      </w:pPr>
      <w:r>
        <w:rPr>
          <w:b/>
          <w:sz w:val="18"/>
          <w:szCs w:val="18"/>
          <w:lang w:val="id-ID"/>
        </w:rPr>
        <w:t>Gambar 8</w:t>
      </w:r>
      <w:r w:rsidRPr="00895E7D">
        <w:rPr>
          <w:b/>
          <w:sz w:val="18"/>
          <w:szCs w:val="18"/>
          <w:lang w:val="id-ID"/>
        </w:rPr>
        <w:t xml:space="preserve">. </w:t>
      </w:r>
      <w:r>
        <w:rPr>
          <w:b/>
          <w:sz w:val="18"/>
          <w:szCs w:val="18"/>
          <w:lang w:val="en-US"/>
        </w:rPr>
        <w:t>Perbandingan tegangan panel PV dengan radiasi matahari terhadap waktu</w:t>
      </w:r>
    </w:p>
    <w:p w14:paraId="5730CE27" w14:textId="77777777" w:rsidR="00106E61" w:rsidRDefault="00106E61" w:rsidP="0066720C">
      <w:pPr>
        <w:spacing w:after="120"/>
        <w:contextualSpacing/>
        <w:jc w:val="both"/>
        <w:rPr>
          <w:sz w:val="20"/>
          <w:szCs w:val="20"/>
          <w:lang w:val="sv-SE"/>
        </w:rPr>
      </w:pPr>
    </w:p>
    <w:p w14:paraId="06618550" w14:textId="77777777" w:rsidR="000C48F3" w:rsidRDefault="000C48F3" w:rsidP="000C48F3">
      <w:pPr>
        <w:spacing w:after="120"/>
        <w:ind w:firstLine="709"/>
        <w:contextualSpacing/>
        <w:jc w:val="both"/>
        <w:rPr>
          <w:sz w:val="20"/>
          <w:szCs w:val="20"/>
          <w:lang w:val="sv-SE"/>
        </w:rPr>
      </w:pPr>
      <w:r>
        <w:rPr>
          <w:sz w:val="20"/>
          <w:szCs w:val="20"/>
          <w:lang w:val="sv-SE"/>
        </w:rPr>
        <w:t>Gambar 8 menunjukkan tegangan tertinggi didapat oleh panel PV menggunakan pelat aluminium berlubang sebesar 14.49 V, sedangkan panel PV tanpa pelat aluminium berlubang sebesar 12.02 V.</w:t>
      </w:r>
    </w:p>
    <w:p w14:paraId="66440B0D" w14:textId="77777777" w:rsidR="00106E61" w:rsidRDefault="00106E61" w:rsidP="0066720C">
      <w:pPr>
        <w:spacing w:after="120"/>
        <w:contextualSpacing/>
        <w:jc w:val="both"/>
        <w:rPr>
          <w:sz w:val="20"/>
          <w:szCs w:val="20"/>
          <w:lang w:val="sv-SE"/>
        </w:rPr>
      </w:pPr>
    </w:p>
    <w:p w14:paraId="5B68EC61" w14:textId="77777777" w:rsidR="00106E61" w:rsidRDefault="00106E61" w:rsidP="00106E61">
      <w:pPr>
        <w:spacing w:after="120"/>
        <w:contextualSpacing/>
        <w:jc w:val="center"/>
        <w:rPr>
          <w:sz w:val="20"/>
          <w:szCs w:val="20"/>
          <w:lang w:val="sv-SE"/>
        </w:rPr>
      </w:pPr>
      <w:r>
        <w:rPr>
          <w:noProof/>
          <w:lang w:val="en-US" w:eastAsia="en-US"/>
        </w:rPr>
        <w:lastRenderedPageBreak/>
        <w:drawing>
          <wp:inline distT="0" distB="0" distL="0" distR="0" wp14:anchorId="104F2236" wp14:editId="46E03859">
            <wp:extent cx="5220000" cy="2880000"/>
            <wp:effectExtent l="0" t="0" r="0" b="1587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3412C56" w14:textId="77777777" w:rsidR="00106E61" w:rsidRDefault="00106E61" w:rsidP="00106E61">
      <w:pPr>
        <w:pStyle w:val="ListParagraph"/>
        <w:ind w:left="0" w:firstLine="284"/>
        <w:jc w:val="center"/>
        <w:rPr>
          <w:b/>
          <w:sz w:val="18"/>
          <w:szCs w:val="18"/>
          <w:lang w:val="en-US"/>
        </w:rPr>
      </w:pPr>
      <w:r>
        <w:rPr>
          <w:b/>
          <w:sz w:val="18"/>
          <w:szCs w:val="18"/>
          <w:lang w:val="id-ID"/>
        </w:rPr>
        <w:t>Gambar 9</w:t>
      </w:r>
      <w:r w:rsidRPr="00895E7D">
        <w:rPr>
          <w:b/>
          <w:sz w:val="18"/>
          <w:szCs w:val="18"/>
          <w:lang w:val="id-ID"/>
        </w:rPr>
        <w:t xml:space="preserve">. </w:t>
      </w:r>
      <w:r>
        <w:rPr>
          <w:b/>
          <w:sz w:val="18"/>
          <w:szCs w:val="18"/>
          <w:lang w:val="en-US"/>
        </w:rPr>
        <w:t xml:space="preserve">Perbandingan </w:t>
      </w:r>
      <w:r w:rsidR="004D145A">
        <w:rPr>
          <w:b/>
          <w:sz w:val="18"/>
          <w:szCs w:val="18"/>
          <w:lang w:val="en-US"/>
        </w:rPr>
        <w:t>arus</w:t>
      </w:r>
      <w:r>
        <w:rPr>
          <w:b/>
          <w:sz w:val="18"/>
          <w:szCs w:val="18"/>
          <w:lang w:val="en-US"/>
        </w:rPr>
        <w:t xml:space="preserve"> panel PV dengan radiasi matahari terhadap waktu</w:t>
      </w:r>
    </w:p>
    <w:p w14:paraId="564EDD0C" w14:textId="77777777" w:rsidR="00106E61" w:rsidRDefault="00106E61" w:rsidP="004D145A">
      <w:pPr>
        <w:spacing w:after="120"/>
        <w:contextualSpacing/>
        <w:rPr>
          <w:sz w:val="20"/>
          <w:szCs w:val="20"/>
          <w:lang w:val="sv-SE"/>
        </w:rPr>
      </w:pPr>
    </w:p>
    <w:p w14:paraId="2A82EE3A" w14:textId="77777777" w:rsidR="002D4233" w:rsidRDefault="002D4233" w:rsidP="002D4233">
      <w:pPr>
        <w:spacing w:after="120"/>
        <w:ind w:firstLine="709"/>
        <w:contextualSpacing/>
        <w:jc w:val="both"/>
        <w:rPr>
          <w:sz w:val="20"/>
          <w:szCs w:val="20"/>
          <w:lang w:val="sv-SE"/>
        </w:rPr>
      </w:pPr>
      <w:r>
        <w:rPr>
          <w:sz w:val="20"/>
          <w:szCs w:val="20"/>
          <w:lang w:val="sv-SE"/>
        </w:rPr>
        <w:t>Gambar 9 menunjukkan arus tertinggi didapat oleh panel PV menggunakan pelat aluminium berlubang sebesar 2,50 A, sedangkan panel PV tanpa pelat aluminium berlubang sebesar 1,01 A.</w:t>
      </w:r>
    </w:p>
    <w:p w14:paraId="7BF9EAE1" w14:textId="77777777" w:rsidR="004D145A" w:rsidRDefault="004D145A" w:rsidP="004D145A">
      <w:pPr>
        <w:spacing w:after="120"/>
        <w:contextualSpacing/>
        <w:rPr>
          <w:sz w:val="20"/>
          <w:szCs w:val="20"/>
          <w:lang w:val="sv-SE"/>
        </w:rPr>
      </w:pPr>
    </w:p>
    <w:p w14:paraId="3DB4A257" w14:textId="77777777" w:rsidR="004D145A" w:rsidRDefault="004D145A" w:rsidP="004D145A">
      <w:pPr>
        <w:spacing w:after="120"/>
        <w:contextualSpacing/>
        <w:jc w:val="center"/>
        <w:rPr>
          <w:sz w:val="20"/>
          <w:szCs w:val="20"/>
          <w:lang w:val="sv-SE"/>
        </w:rPr>
      </w:pPr>
      <w:r>
        <w:rPr>
          <w:noProof/>
          <w:lang w:val="en-US" w:eastAsia="en-US"/>
        </w:rPr>
        <w:drawing>
          <wp:inline distT="0" distB="0" distL="0" distR="0" wp14:anchorId="22DE9A28" wp14:editId="50CCB29E">
            <wp:extent cx="5220000" cy="2880000"/>
            <wp:effectExtent l="0" t="0" r="0" b="1587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C4ACF6" w14:textId="77777777" w:rsidR="004D145A" w:rsidRDefault="004D145A" w:rsidP="004D145A">
      <w:pPr>
        <w:pStyle w:val="ListParagraph"/>
        <w:ind w:left="0" w:firstLine="284"/>
        <w:jc w:val="center"/>
        <w:rPr>
          <w:b/>
          <w:sz w:val="18"/>
          <w:szCs w:val="18"/>
          <w:lang w:val="en-US"/>
        </w:rPr>
      </w:pPr>
      <w:r>
        <w:rPr>
          <w:b/>
          <w:sz w:val="18"/>
          <w:szCs w:val="18"/>
          <w:lang w:val="id-ID"/>
        </w:rPr>
        <w:t>Gambar 10</w:t>
      </w:r>
      <w:r w:rsidRPr="00895E7D">
        <w:rPr>
          <w:b/>
          <w:sz w:val="18"/>
          <w:szCs w:val="18"/>
          <w:lang w:val="id-ID"/>
        </w:rPr>
        <w:t xml:space="preserve">. </w:t>
      </w:r>
      <w:r>
        <w:rPr>
          <w:b/>
          <w:sz w:val="18"/>
          <w:szCs w:val="18"/>
          <w:lang w:val="en-US"/>
        </w:rPr>
        <w:t>Perbandingan daya output panel PV dengan radiasi matahari terhadap waktu</w:t>
      </w:r>
    </w:p>
    <w:p w14:paraId="752C2C89" w14:textId="77777777" w:rsidR="004D145A" w:rsidRDefault="004D145A" w:rsidP="002D4233">
      <w:pPr>
        <w:spacing w:after="120"/>
        <w:contextualSpacing/>
        <w:rPr>
          <w:sz w:val="20"/>
          <w:szCs w:val="20"/>
          <w:lang w:val="sv-SE"/>
        </w:rPr>
      </w:pPr>
    </w:p>
    <w:p w14:paraId="3AB57570" w14:textId="77777777" w:rsidR="002D4233" w:rsidRDefault="002D4233" w:rsidP="00B505F8">
      <w:pPr>
        <w:spacing w:after="120"/>
        <w:ind w:firstLine="709"/>
        <w:contextualSpacing/>
        <w:jc w:val="both"/>
        <w:rPr>
          <w:sz w:val="20"/>
          <w:szCs w:val="20"/>
          <w:lang w:val="sv-SE"/>
        </w:rPr>
      </w:pPr>
      <w:r>
        <w:rPr>
          <w:sz w:val="20"/>
          <w:szCs w:val="20"/>
          <w:lang w:val="sv-SE"/>
        </w:rPr>
        <w:t>Gambar 10 menunjukkan daya output tertinggi didapat oleh panel PV menggunakan pelat aluminium berlubang sebesar 35,40 W, sedangkan panel PV tanpa pelat aluminium berlubang sebesar 33,20W.</w:t>
      </w:r>
    </w:p>
    <w:p w14:paraId="5E67124B" w14:textId="77777777" w:rsidR="004D145A" w:rsidRPr="00457ACF" w:rsidRDefault="004D145A" w:rsidP="004D145A">
      <w:pPr>
        <w:spacing w:after="120"/>
        <w:contextualSpacing/>
        <w:rPr>
          <w:sz w:val="20"/>
          <w:szCs w:val="20"/>
          <w:lang w:val="sv-SE"/>
        </w:rPr>
      </w:pPr>
    </w:p>
    <w:p w14:paraId="3335A176" w14:textId="516A0A98" w:rsidR="0066720C" w:rsidRPr="00457ACF" w:rsidRDefault="006F4452" w:rsidP="006F4452">
      <w:pPr>
        <w:pStyle w:val="IEEEHeading1"/>
        <w:numPr>
          <w:ilvl w:val="0"/>
          <w:numId w:val="9"/>
        </w:numPr>
        <w:spacing w:before="0" w:after="0"/>
        <w:ind w:left="284" w:hanging="142"/>
        <w:jc w:val="left"/>
        <w:rPr>
          <w:b/>
          <w:szCs w:val="20"/>
          <w:lang w:val="sv-SE"/>
        </w:rPr>
      </w:pPr>
      <w:r>
        <w:rPr>
          <w:b/>
          <w:szCs w:val="20"/>
          <w:lang w:val="sv-SE"/>
        </w:rPr>
        <w:t>KE</w:t>
      </w:r>
      <w:r w:rsidR="0066720C" w:rsidRPr="00457ACF">
        <w:rPr>
          <w:b/>
          <w:szCs w:val="20"/>
          <w:lang w:val="sv-SE"/>
        </w:rPr>
        <w:t xml:space="preserve">SIMPULAN </w:t>
      </w:r>
    </w:p>
    <w:p w14:paraId="4A93E27C" w14:textId="4E809DF7" w:rsidR="00700495" w:rsidRPr="00700495" w:rsidRDefault="00B505F8" w:rsidP="00700495">
      <w:pPr>
        <w:spacing w:after="120"/>
        <w:ind w:firstLine="709"/>
        <w:contextualSpacing/>
        <w:jc w:val="both"/>
        <w:rPr>
          <w:sz w:val="20"/>
          <w:szCs w:val="20"/>
          <w:lang w:val="sv-SE"/>
        </w:rPr>
      </w:pPr>
      <w:r>
        <w:rPr>
          <w:sz w:val="20"/>
          <w:szCs w:val="20"/>
          <w:lang w:val="sv-SE"/>
        </w:rPr>
        <w:t xml:space="preserve">Dari hasil pengukuran disimpulkan bahwa penggunaan pelat aluminium berlubang pada panel PV </w:t>
      </w:r>
      <w:r w:rsidR="00700495">
        <w:rPr>
          <w:sz w:val="20"/>
          <w:szCs w:val="20"/>
          <w:lang w:val="sv-SE"/>
        </w:rPr>
        <w:t xml:space="preserve"> </w:t>
      </w:r>
      <w:r>
        <w:rPr>
          <w:sz w:val="20"/>
          <w:szCs w:val="20"/>
          <w:lang w:val="sv-SE"/>
        </w:rPr>
        <w:t>dapat menurunkan temperatur dari panel PV sebesar 11,97</w:t>
      </w:r>
      <w:r>
        <w:rPr>
          <w:sz w:val="20"/>
          <w:szCs w:val="20"/>
          <w:lang w:val="sv-SE"/>
        </w:rPr>
        <w:sym w:font="Symbol" w:char="F0B0"/>
      </w:r>
      <w:r>
        <w:rPr>
          <w:sz w:val="20"/>
          <w:szCs w:val="20"/>
          <w:lang w:val="sv-SE"/>
        </w:rPr>
        <w:t>C</w:t>
      </w:r>
      <w:r w:rsidR="00700495">
        <w:rPr>
          <w:sz w:val="20"/>
          <w:szCs w:val="20"/>
          <w:lang w:val="sv-SE"/>
        </w:rPr>
        <w:t xml:space="preserve"> dan </w:t>
      </w:r>
      <w:r w:rsidR="002D4233">
        <w:rPr>
          <w:sz w:val="20"/>
          <w:szCs w:val="20"/>
          <w:lang w:val="sv-SE"/>
        </w:rPr>
        <w:t xml:space="preserve">menghasilkan daya output lebih baik dibandingkan dengan panel PV tanpa pelat aluminium berlubang dengan kenaikan sebesar </w:t>
      </w:r>
      <w:r>
        <w:rPr>
          <w:sz w:val="20"/>
          <w:szCs w:val="20"/>
          <w:lang w:val="sv-SE"/>
        </w:rPr>
        <w:t>2,20 W</w:t>
      </w:r>
      <w:r w:rsidR="00700495">
        <w:rPr>
          <w:sz w:val="20"/>
          <w:szCs w:val="20"/>
          <w:lang w:val="sv-SE"/>
        </w:rPr>
        <w:t>. Pelat</w:t>
      </w:r>
      <w:r w:rsidR="00700495" w:rsidRPr="00700495">
        <w:rPr>
          <w:b/>
          <w:sz w:val="20"/>
          <w:szCs w:val="20"/>
          <w:lang w:val="en-ID"/>
        </w:rPr>
        <w:t xml:space="preserve"> </w:t>
      </w:r>
      <w:r w:rsidR="00700495">
        <w:rPr>
          <w:bCs/>
          <w:sz w:val="20"/>
          <w:szCs w:val="20"/>
          <w:lang w:val="en-ID"/>
        </w:rPr>
        <w:t>a</w:t>
      </w:r>
      <w:r w:rsidR="00700495" w:rsidRPr="00700495">
        <w:rPr>
          <w:bCs/>
          <w:sz w:val="20"/>
          <w:szCs w:val="20"/>
          <w:lang w:val="en-ID"/>
        </w:rPr>
        <w:t>luminium berlubang</w:t>
      </w:r>
      <w:r w:rsidR="00700495">
        <w:rPr>
          <w:bCs/>
          <w:sz w:val="20"/>
          <w:szCs w:val="20"/>
          <w:lang w:val="en-ID"/>
        </w:rPr>
        <w:t xml:space="preserve"> disimpulkan dapat menjadi media pendingin panel PV sebagai passive cooling.</w:t>
      </w:r>
    </w:p>
    <w:p w14:paraId="787AB58F" w14:textId="77777777" w:rsidR="00700495" w:rsidRDefault="00700495" w:rsidP="00FB2EE9">
      <w:pPr>
        <w:pStyle w:val="ListParagraph"/>
        <w:spacing w:after="60"/>
        <w:ind w:left="567" w:hanging="567"/>
        <w:jc w:val="center"/>
        <w:rPr>
          <w:b/>
          <w:sz w:val="20"/>
          <w:szCs w:val="20"/>
          <w:lang w:val="id-ID"/>
        </w:rPr>
      </w:pPr>
    </w:p>
    <w:p w14:paraId="1AF9E9E0" w14:textId="77777777" w:rsidR="00700495" w:rsidRDefault="00700495" w:rsidP="00FB2EE9">
      <w:pPr>
        <w:pStyle w:val="ListParagraph"/>
        <w:spacing w:after="60"/>
        <w:ind w:left="567" w:hanging="567"/>
        <w:jc w:val="center"/>
        <w:rPr>
          <w:b/>
          <w:sz w:val="20"/>
          <w:szCs w:val="20"/>
          <w:lang w:val="id-ID"/>
        </w:rPr>
      </w:pPr>
    </w:p>
    <w:p w14:paraId="5EDB472B" w14:textId="77777777" w:rsidR="00700495" w:rsidRDefault="00700495" w:rsidP="00FB2EE9">
      <w:pPr>
        <w:pStyle w:val="ListParagraph"/>
        <w:spacing w:after="60"/>
        <w:ind w:left="567" w:hanging="567"/>
        <w:jc w:val="center"/>
        <w:rPr>
          <w:b/>
          <w:sz w:val="20"/>
          <w:szCs w:val="20"/>
          <w:lang w:val="id-ID"/>
        </w:rPr>
      </w:pPr>
    </w:p>
    <w:p w14:paraId="25418CE8" w14:textId="008DE6C8" w:rsidR="00A6296A" w:rsidRDefault="00A6296A" w:rsidP="00FB2EE9">
      <w:pPr>
        <w:pStyle w:val="ListParagraph"/>
        <w:spacing w:after="60"/>
        <w:ind w:left="567" w:hanging="567"/>
        <w:jc w:val="center"/>
        <w:rPr>
          <w:b/>
          <w:sz w:val="20"/>
          <w:szCs w:val="20"/>
          <w:lang w:val="en-US"/>
        </w:rPr>
      </w:pPr>
      <w:r w:rsidRPr="00FB2EE9">
        <w:rPr>
          <w:b/>
          <w:sz w:val="20"/>
          <w:szCs w:val="20"/>
          <w:lang w:val="id-ID"/>
        </w:rPr>
        <w:lastRenderedPageBreak/>
        <w:t>DAFTAR PUSTAKA</w:t>
      </w:r>
    </w:p>
    <w:p w14:paraId="5EC7642A" w14:textId="77777777" w:rsidR="00D27101" w:rsidRDefault="00D27101" w:rsidP="00404FEC">
      <w:pPr>
        <w:ind w:left="567" w:hanging="567"/>
        <w:rPr>
          <w:color w:val="1A1A1A"/>
          <w:sz w:val="20"/>
          <w:szCs w:val="20"/>
        </w:rPr>
      </w:pPr>
    </w:p>
    <w:p w14:paraId="225A8ED4" w14:textId="77777777" w:rsidR="00EC6E16" w:rsidRPr="00EC6E16" w:rsidRDefault="00B505F8" w:rsidP="00EC6E16">
      <w:pPr>
        <w:widowControl w:val="0"/>
        <w:autoSpaceDE w:val="0"/>
        <w:autoSpaceDN w:val="0"/>
        <w:adjustRightInd w:val="0"/>
        <w:spacing w:line="240" w:lineRule="exact"/>
        <w:ind w:left="480" w:hanging="480"/>
        <w:rPr>
          <w:noProof/>
          <w:sz w:val="20"/>
        </w:rPr>
      </w:pPr>
      <w:r>
        <w:rPr>
          <w:color w:val="1A1A1A"/>
          <w:szCs w:val="20"/>
        </w:rPr>
        <w:fldChar w:fldCharType="begin" w:fldLock="1"/>
      </w:r>
      <w:r>
        <w:rPr>
          <w:color w:val="1A1A1A"/>
          <w:szCs w:val="20"/>
        </w:rPr>
        <w:instrText xml:space="preserve">ADDIN Mendeley Bibliography CSL_BIBLIOGRAPHY </w:instrText>
      </w:r>
      <w:r>
        <w:rPr>
          <w:color w:val="1A1A1A"/>
          <w:szCs w:val="20"/>
        </w:rPr>
        <w:fldChar w:fldCharType="separate"/>
      </w:r>
      <w:r w:rsidR="00EC6E16" w:rsidRPr="00EC6E16">
        <w:rPr>
          <w:noProof/>
          <w:sz w:val="20"/>
        </w:rPr>
        <w:t xml:space="preserve">Amelia, A. R., Irwan, Y. M., Leow, W. Z., Irwanto, M., Safwati, I., &amp; Zhafarina, M. (2016). Investigation of the Effect Temperature on Photovoltaic ( PV ) Panel Output Performance, </w:t>
      </w:r>
      <w:r w:rsidR="00EC6E16" w:rsidRPr="00EC6E16">
        <w:rPr>
          <w:i/>
          <w:iCs/>
          <w:noProof/>
          <w:sz w:val="20"/>
        </w:rPr>
        <w:t>6</w:t>
      </w:r>
      <w:r w:rsidR="00EC6E16" w:rsidRPr="00EC6E16">
        <w:rPr>
          <w:noProof/>
          <w:sz w:val="20"/>
        </w:rPr>
        <w:t>(5), 682–688.</w:t>
      </w:r>
    </w:p>
    <w:p w14:paraId="07262041"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Bergman, T. L., Lavine, A. S., Incropera, F. P., &amp; Dewitt, D. P. (2011). </w:t>
      </w:r>
      <w:r w:rsidRPr="00EC6E16">
        <w:rPr>
          <w:i/>
          <w:iCs/>
          <w:noProof/>
          <w:sz w:val="20"/>
        </w:rPr>
        <w:t>Fundamentals Of Heat And Mass Transfer Seventh Edition</w:t>
      </w:r>
      <w:r w:rsidRPr="00EC6E16">
        <w:rPr>
          <w:noProof/>
          <w:sz w:val="20"/>
        </w:rPr>
        <w:t>. United States of America: John Wiley &amp; Sons.</w:t>
      </w:r>
    </w:p>
    <w:p w14:paraId="5CB00ACB"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Chandrasekar, M., Suresh, S., Senthilkumar, T., &amp; Ganesh, M. (2013). Passive cooling of standalone flat PV module with cotton wick structures. </w:t>
      </w:r>
      <w:r w:rsidRPr="00EC6E16">
        <w:rPr>
          <w:i/>
          <w:iCs/>
          <w:noProof/>
          <w:sz w:val="20"/>
        </w:rPr>
        <w:t>Energy Conversion and Management</w:t>
      </w:r>
      <w:r w:rsidRPr="00EC6E16">
        <w:rPr>
          <w:noProof/>
          <w:sz w:val="20"/>
        </w:rPr>
        <w:t xml:space="preserve">, </w:t>
      </w:r>
      <w:r w:rsidRPr="00EC6E16">
        <w:rPr>
          <w:i/>
          <w:iCs/>
          <w:noProof/>
          <w:sz w:val="20"/>
        </w:rPr>
        <w:t>71</w:t>
      </w:r>
      <w:r w:rsidRPr="00EC6E16">
        <w:rPr>
          <w:noProof/>
          <w:sz w:val="20"/>
        </w:rPr>
        <w:t>, 43–50. https://doi.org/10.1016/j.enconman.2013.03.012</w:t>
      </w:r>
    </w:p>
    <w:p w14:paraId="689AFBE3"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Cuce, E., Bali, T., &amp; Sekucoglu, S. A. (2011). Effects of passive cooling on performance of silicon photovoltaic cells, 1–10. https://doi.org/10.1093/ijlct/ctr018</w:t>
      </w:r>
    </w:p>
    <w:p w14:paraId="1CBE341F"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Garg, H. P., &amp; Prakash, J. (2006). </w:t>
      </w:r>
      <w:r w:rsidRPr="00EC6E16">
        <w:rPr>
          <w:i/>
          <w:iCs/>
          <w:noProof/>
          <w:sz w:val="20"/>
        </w:rPr>
        <w:t>Solar Energy Fundamentals and Applications</w:t>
      </w:r>
      <w:r w:rsidRPr="00EC6E16">
        <w:rPr>
          <w:noProof/>
          <w:sz w:val="20"/>
        </w:rPr>
        <w:t xml:space="preserve"> (1st ed.). New Delhi: Tata McGraw-Hill Publishing Company Limited.</w:t>
      </w:r>
    </w:p>
    <w:p w14:paraId="47E23804"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Goossens, D., Goverde, H., &amp; Catthoor, F. (2018). Effect of wind on temperature patterns , electrical characteristics , and performance of building-integrated and building-applied inclined photovoltaic modules. </w:t>
      </w:r>
      <w:r w:rsidRPr="00EC6E16">
        <w:rPr>
          <w:i/>
          <w:iCs/>
          <w:noProof/>
          <w:sz w:val="20"/>
        </w:rPr>
        <w:t>Solar Energy</w:t>
      </w:r>
      <w:r w:rsidRPr="00EC6E16">
        <w:rPr>
          <w:noProof/>
          <w:sz w:val="20"/>
        </w:rPr>
        <w:t xml:space="preserve">, </w:t>
      </w:r>
      <w:r w:rsidRPr="00EC6E16">
        <w:rPr>
          <w:i/>
          <w:iCs/>
          <w:noProof/>
          <w:sz w:val="20"/>
        </w:rPr>
        <w:t>170</w:t>
      </w:r>
      <w:r w:rsidRPr="00EC6E16">
        <w:rPr>
          <w:noProof/>
          <w:sz w:val="20"/>
        </w:rPr>
        <w:t>(May), 64–75. https://doi.org/10.1016/j.solener.2018.05.043</w:t>
      </w:r>
    </w:p>
    <w:p w14:paraId="4C8BD87B"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Idoko, L., Anaya-lara, O., &amp; Mcdonald, A. (2018). Enhancing PV modules efficiency and power output using multi-concept cooling technique. </w:t>
      </w:r>
      <w:r w:rsidRPr="00EC6E16">
        <w:rPr>
          <w:i/>
          <w:iCs/>
          <w:noProof/>
          <w:sz w:val="20"/>
        </w:rPr>
        <w:t>Energy Reports</w:t>
      </w:r>
      <w:r w:rsidRPr="00EC6E16">
        <w:rPr>
          <w:noProof/>
          <w:sz w:val="20"/>
        </w:rPr>
        <w:t xml:space="preserve">, </w:t>
      </w:r>
      <w:r w:rsidRPr="00EC6E16">
        <w:rPr>
          <w:i/>
          <w:iCs/>
          <w:noProof/>
          <w:sz w:val="20"/>
        </w:rPr>
        <w:t>4</w:t>
      </w:r>
      <w:r w:rsidRPr="00EC6E16">
        <w:rPr>
          <w:noProof/>
          <w:sz w:val="20"/>
        </w:rPr>
        <w:t>, 357–369. https://doi.org/10.1016/j.egyr.2018.05.004</w:t>
      </w:r>
    </w:p>
    <w:p w14:paraId="2BFCB728"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Kalaiselvan, S., Karthikeyan, V., Rajesh, G., Kumaran, A. S., &amp; Ramkiran, B. (2018). Solar PV Active and Passive cooling technologies – a Review. </w:t>
      </w:r>
      <w:r w:rsidRPr="00EC6E16">
        <w:rPr>
          <w:i/>
          <w:iCs/>
          <w:noProof/>
          <w:sz w:val="20"/>
        </w:rPr>
        <w:t>2018 Internat2018 International Conference on Computation of Power, Energy, Information and Communication (ICCPEIC)Ional Conference on Computation of Power, Energy, Information and Communication (ICCPEIC)</w:t>
      </w:r>
      <w:r w:rsidRPr="00EC6E16">
        <w:rPr>
          <w:noProof/>
          <w:sz w:val="20"/>
        </w:rPr>
        <w:t>, 166–169. https://doi.org/10.1109/ICCPEIC.2018.8525185</w:t>
      </w:r>
    </w:p>
    <w:p w14:paraId="190B5685"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Karki, I. B. (2015). JnPs Effect of Temperature on the I-V Characteristics of a Polycrystalline Solar Cell, 35–40.</w:t>
      </w:r>
    </w:p>
    <w:p w14:paraId="6302EFC0"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Mariam, W. M. W., &amp; Husni, S. (2006). Influence of Malaysian Climate on the Efficiency of Polycrystalline Solar Cells, 54–57.</w:t>
      </w:r>
    </w:p>
    <w:p w14:paraId="02B484E0"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Quaschning, V. (2004). Technical and economical system comparison of photovoltaic and concentrating solar thermal power systems depending on annual global irradiation, </w:t>
      </w:r>
      <w:r w:rsidRPr="00EC6E16">
        <w:rPr>
          <w:i/>
          <w:iCs/>
          <w:noProof/>
          <w:sz w:val="20"/>
        </w:rPr>
        <w:t>77</w:t>
      </w:r>
      <w:r w:rsidRPr="00EC6E16">
        <w:rPr>
          <w:noProof/>
          <w:sz w:val="20"/>
        </w:rPr>
        <w:t>, 171–178. https://doi.org/10.1016/j.solener.2004.04.011</w:t>
      </w:r>
    </w:p>
    <w:p w14:paraId="625A3CF8"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Tiwari, G. N., &amp; Dubey, S. (2010). </w:t>
      </w:r>
      <w:r w:rsidRPr="00EC6E16">
        <w:rPr>
          <w:i/>
          <w:iCs/>
          <w:noProof/>
          <w:sz w:val="20"/>
        </w:rPr>
        <w:t>Fundamentals Of Photovoltaic Modules And Their Application</w:t>
      </w:r>
      <w:r w:rsidRPr="00EC6E16">
        <w:rPr>
          <w:noProof/>
          <w:sz w:val="20"/>
        </w:rPr>
        <w:t>. Cambridge: The Royal Society of Chemistry.</w:t>
      </w:r>
    </w:p>
    <w:p w14:paraId="3AE1EDC2"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Tonui, J. K., &amp; Tripanagnostopoulos, Y. Ã. (2007). Improved PV / T solar collectors with heat extraction by forced or natural air circulation, </w:t>
      </w:r>
      <w:r w:rsidRPr="00EC6E16">
        <w:rPr>
          <w:i/>
          <w:iCs/>
          <w:noProof/>
          <w:sz w:val="20"/>
        </w:rPr>
        <w:t>32</w:t>
      </w:r>
      <w:r w:rsidRPr="00EC6E16">
        <w:rPr>
          <w:noProof/>
          <w:sz w:val="20"/>
        </w:rPr>
        <w:t>, 623–637. https://doi.org/10.1016/j.renene.2006.03.006</w:t>
      </w:r>
    </w:p>
    <w:p w14:paraId="086AF908" w14:textId="77777777" w:rsidR="00EC6E16" w:rsidRPr="00EC6E16" w:rsidRDefault="00EC6E16" w:rsidP="00EC6E16">
      <w:pPr>
        <w:widowControl w:val="0"/>
        <w:autoSpaceDE w:val="0"/>
        <w:autoSpaceDN w:val="0"/>
        <w:adjustRightInd w:val="0"/>
        <w:spacing w:line="240" w:lineRule="exact"/>
        <w:ind w:left="480" w:hanging="480"/>
        <w:rPr>
          <w:noProof/>
          <w:sz w:val="20"/>
        </w:rPr>
      </w:pPr>
      <w:r w:rsidRPr="00EC6E16">
        <w:rPr>
          <w:noProof/>
          <w:sz w:val="20"/>
        </w:rPr>
        <w:t xml:space="preserve">Wawer, P., Müller, J., Fischer, M., Engelhart, P., Mohr, A., &amp; Petter, K. (2011). Latest Trends in Development and Manufacturing of Industrial , Crystalline Silicon Solar-Cells, </w:t>
      </w:r>
      <w:r w:rsidRPr="00EC6E16">
        <w:rPr>
          <w:i/>
          <w:iCs/>
          <w:noProof/>
          <w:sz w:val="20"/>
        </w:rPr>
        <w:t>8</w:t>
      </w:r>
      <w:r w:rsidRPr="00EC6E16">
        <w:rPr>
          <w:noProof/>
          <w:sz w:val="20"/>
        </w:rPr>
        <w:t>. https://doi.org/10.1016/j.egypro.2011.06.093</w:t>
      </w:r>
    </w:p>
    <w:p w14:paraId="0AE05B50" w14:textId="77777777" w:rsidR="00300228" w:rsidRDefault="00B505F8" w:rsidP="00B505F8">
      <w:pPr>
        <w:pStyle w:val="References"/>
      </w:pPr>
      <w:r>
        <w:rPr>
          <w:color w:val="1A1A1A"/>
        </w:rPr>
        <w:fldChar w:fldCharType="end"/>
      </w:r>
      <w:r w:rsidR="00300228" w:rsidRPr="00B444A8">
        <w:rPr>
          <w:color w:val="1A1A1A"/>
        </w:rPr>
        <w:t xml:space="preserve">Banks, I. (n.d.). </w:t>
      </w:r>
      <w:r w:rsidR="00300228" w:rsidRPr="0011180C">
        <w:rPr>
          <w:i/>
          <w:color w:val="1A1A1A"/>
        </w:rPr>
        <w:t>The NHS Direct healthcare guide</w:t>
      </w:r>
      <w:r w:rsidR="006502F7">
        <w:rPr>
          <w:color w:val="1A1A1A"/>
        </w:rPr>
        <w:t xml:space="preserve">. Retrieved from </w:t>
      </w:r>
      <w:hyperlink r:id="rId19" w:history="1">
        <w:r w:rsidR="00300228" w:rsidRPr="00B505F8">
          <w:rPr>
            <w:rStyle w:val="Hyperlink"/>
            <w:color w:val="auto"/>
          </w:rPr>
          <w:t>http://www.healthcareguide.nhsdirect.nhs.uk</w:t>
        </w:r>
      </w:hyperlink>
    </w:p>
    <w:p w14:paraId="5C1BB067" w14:textId="77777777" w:rsidR="00FB2EE9" w:rsidRPr="00B444A8" w:rsidRDefault="00FB2EE9" w:rsidP="00B505F8">
      <w:pPr>
        <w:pStyle w:val="References"/>
        <w:rPr>
          <w:color w:val="053364"/>
        </w:rPr>
      </w:pPr>
    </w:p>
    <w:p w14:paraId="2D4B3CEE" w14:textId="77777777" w:rsidR="00A6296A" w:rsidRPr="00B444A8" w:rsidRDefault="00A6296A" w:rsidP="00A6296A">
      <w:pPr>
        <w:jc w:val="both"/>
        <w:rPr>
          <w:color w:val="1A1A1A"/>
          <w:sz w:val="20"/>
          <w:szCs w:val="20"/>
        </w:rPr>
      </w:pPr>
    </w:p>
    <w:p w14:paraId="3A6D4450" w14:textId="77777777" w:rsidR="00A6296A" w:rsidRPr="00B444A8" w:rsidRDefault="00A6296A" w:rsidP="00A6296A">
      <w:pPr>
        <w:jc w:val="both"/>
        <w:rPr>
          <w:color w:val="1A1A1A"/>
          <w:sz w:val="20"/>
          <w:szCs w:val="20"/>
        </w:rPr>
      </w:pPr>
    </w:p>
    <w:p w14:paraId="0CE28057" w14:textId="77777777" w:rsidR="00A6296A" w:rsidRPr="00B444A8" w:rsidRDefault="00A6296A" w:rsidP="00A6296A">
      <w:pPr>
        <w:jc w:val="both"/>
        <w:rPr>
          <w:b/>
          <w:sz w:val="20"/>
          <w:szCs w:val="20"/>
          <w:lang w:val="en-US"/>
        </w:rPr>
      </w:pPr>
    </w:p>
    <w:p w14:paraId="686243D3" w14:textId="77777777" w:rsidR="00515B84" w:rsidRPr="00B444A8" w:rsidRDefault="00515B84">
      <w:pPr>
        <w:rPr>
          <w:sz w:val="20"/>
          <w:szCs w:val="20"/>
        </w:rPr>
      </w:pPr>
    </w:p>
    <w:sectPr w:rsidR="00515B84" w:rsidRPr="00B444A8" w:rsidSect="009B39C5">
      <w:headerReference w:type="even" r:id="rId20"/>
      <w:headerReference w:type="default" r:id="rId21"/>
      <w:footerReference w:type="even" r:id="rId22"/>
      <w:footerReference w:type="default" r:id="rId23"/>
      <w:pgSz w:w="11907" w:h="16839" w:code="9"/>
      <w:pgMar w:top="1701" w:right="1418" w:bottom="1418" w:left="1701" w:header="42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8AB98" w14:textId="77777777" w:rsidR="00344EDF" w:rsidRDefault="00344EDF" w:rsidP="008E72FF">
      <w:r>
        <w:separator/>
      </w:r>
    </w:p>
  </w:endnote>
  <w:endnote w:type="continuationSeparator" w:id="0">
    <w:p w14:paraId="04174414" w14:textId="77777777" w:rsidR="00344EDF" w:rsidRDefault="00344EDF" w:rsidP="008E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764356"/>
      <w:docPartObj>
        <w:docPartGallery w:val="Page Numbers (Bottom of Page)"/>
        <w:docPartUnique/>
      </w:docPartObj>
    </w:sdtPr>
    <w:sdtEndPr>
      <w:rPr>
        <w:rFonts w:ascii="Tahoma" w:hAnsi="Tahoma" w:cs="Tahoma"/>
        <w:noProof/>
        <w:sz w:val="22"/>
        <w:szCs w:val="22"/>
      </w:rPr>
    </w:sdtEndPr>
    <w:sdtContent>
      <w:p w14:paraId="78D4ECC2" w14:textId="77777777" w:rsidR="000559FA" w:rsidRPr="00F6785E" w:rsidRDefault="000559FA" w:rsidP="00334D23">
        <w:pPr>
          <w:pStyle w:val="Footer"/>
          <w:tabs>
            <w:tab w:val="left" w:pos="4005"/>
            <w:tab w:val="center" w:pos="4394"/>
          </w:tabs>
          <w:rPr>
            <w:rFonts w:ascii="Tahoma" w:hAnsi="Tahoma" w:cs="Tahoma"/>
            <w:sz w:val="22"/>
            <w:szCs w:val="22"/>
          </w:rPr>
        </w:pPr>
        <w:r>
          <w:tab/>
        </w:r>
        <w:r>
          <w:tab/>
        </w:r>
        <w:r w:rsidRPr="00334D23">
          <w:rPr>
            <w:rFonts w:ascii="Tahoma" w:hAnsi="Tahoma" w:cs="Tahoma"/>
            <w:sz w:val="22"/>
            <w:szCs w:val="22"/>
          </w:rPr>
          <w:t>JSE-</w:t>
        </w:r>
        <w:r w:rsidRPr="00334D23">
          <w:rPr>
            <w:rFonts w:ascii="Tahoma" w:hAnsi="Tahoma" w:cs="Tahoma"/>
            <w:sz w:val="22"/>
            <w:szCs w:val="22"/>
          </w:rPr>
          <w:fldChar w:fldCharType="begin"/>
        </w:r>
        <w:r w:rsidRPr="00334D23">
          <w:rPr>
            <w:rFonts w:ascii="Tahoma" w:hAnsi="Tahoma" w:cs="Tahoma"/>
            <w:sz w:val="22"/>
            <w:szCs w:val="22"/>
          </w:rPr>
          <w:instrText xml:space="preserve"> PAGE   \* MERGEFORMAT </w:instrText>
        </w:r>
        <w:r w:rsidRPr="00334D23">
          <w:rPr>
            <w:rFonts w:ascii="Tahoma" w:hAnsi="Tahoma" w:cs="Tahoma"/>
            <w:sz w:val="22"/>
            <w:szCs w:val="22"/>
          </w:rPr>
          <w:fldChar w:fldCharType="separate"/>
        </w:r>
        <w:r w:rsidR="00911082">
          <w:rPr>
            <w:rFonts w:ascii="Tahoma" w:hAnsi="Tahoma" w:cs="Tahoma"/>
            <w:noProof/>
            <w:sz w:val="22"/>
            <w:szCs w:val="22"/>
          </w:rPr>
          <w:t>4</w:t>
        </w:r>
        <w:r w:rsidRPr="00334D23">
          <w:rPr>
            <w:rFonts w:ascii="Tahoma" w:hAnsi="Tahoma" w:cs="Tahoma"/>
            <w:noProof/>
            <w:sz w:val="22"/>
            <w:szCs w:val="22"/>
          </w:rPr>
          <w:fldChar w:fldCharType="end"/>
        </w:r>
      </w:p>
    </w:sdtContent>
  </w:sdt>
  <w:p w14:paraId="1B8BBD4C" w14:textId="77777777" w:rsidR="000559FA" w:rsidRDefault="000559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3695849"/>
      <w:docPartObj>
        <w:docPartGallery w:val="Page Numbers (Bottom of Page)"/>
        <w:docPartUnique/>
      </w:docPartObj>
    </w:sdtPr>
    <w:sdtEndPr>
      <w:rPr>
        <w:rFonts w:ascii="Tahoma" w:hAnsi="Tahoma" w:cs="Tahoma"/>
        <w:noProof/>
        <w:sz w:val="22"/>
        <w:szCs w:val="22"/>
      </w:rPr>
    </w:sdtEndPr>
    <w:sdtContent>
      <w:p w14:paraId="583532BA" w14:textId="77777777" w:rsidR="000559FA" w:rsidRPr="00F6785E" w:rsidRDefault="000559FA">
        <w:pPr>
          <w:pStyle w:val="Footer"/>
          <w:jc w:val="center"/>
          <w:rPr>
            <w:rFonts w:ascii="Tahoma" w:hAnsi="Tahoma" w:cs="Tahoma"/>
            <w:sz w:val="22"/>
            <w:szCs w:val="22"/>
          </w:rPr>
        </w:pPr>
        <w:r w:rsidRPr="00F6785E">
          <w:rPr>
            <w:rFonts w:ascii="Tahoma" w:hAnsi="Tahoma" w:cs="Tahoma"/>
            <w:sz w:val="22"/>
            <w:szCs w:val="22"/>
          </w:rPr>
          <w:t>JSE-</w:t>
        </w:r>
        <w:r w:rsidRPr="00F6785E">
          <w:rPr>
            <w:rFonts w:ascii="Tahoma" w:hAnsi="Tahoma" w:cs="Tahoma"/>
            <w:sz w:val="22"/>
            <w:szCs w:val="22"/>
          </w:rPr>
          <w:fldChar w:fldCharType="begin"/>
        </w:r>
        <w:r w:rsidRPr="00F6785E">
          <w:rPr>
            <w:rFonts w:ascii="Tahoma" w:hAnsi="Tahoma" w:cs="Tahoma"/>
            <w:sz w:val="22"/>
            <w:szCs w:val="22"/>
          </w:rPr>
          <w:instrText xml:space="preserve"> PAGE   \* MERGEFORMAT </w:instrText>
        </w:r>
        <w:r w:rsidRPr="00F6785E">
          <w:rPr>
            <w:rFonts w:ascii="Tahoma" w:hAnsi="Tahoma" w:cs="Tahoma"/>
            <w:sz w:val="22"/>
            <w:szCs w:val="22"/>
          </w:rPr>
          <w:fldChar w:fldCharType="separate"/>
        </w:r>
        <w:r w:rsidR="00911082">
          <w:rPr>
            <w:rFonts w:ascii="Tahoma" w:hAnsi="Tahoma" w:cs="Tahoma"/>
            <w:noProof/>
            <w:sz w:val="22"/>
            <w:szCs w:val="22"/>
          </w:rPr>
          <w:t>3</w:t>
        </w:r>
        <w:r w:rsidRPr="00F6785E">
          <w:rPr>
            <w:rFonts w:ascii="Tahoma" w:hAnsi="Tahoma" w:cs="Tahoma"/>
            <w:noProof/>
            <w:sz w:val="22"/>
            <w:szCs w:val="22"/>
          </w:rPr>
          <w:fldChar w:fldCharType="end"/>
        </w:r>
      </w:p>
    </w:sdtContent>
  </w:sdt>
  <w:p w14:paraId="0BE7EFDA" w14:textId="77777777" w:rsidR="000559FA" w:rsidRDefault="00055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3E502" w14:textId="77777777" w:rsidR="00344EDF" w:rsidRDefault="00344EDF" w:rsidP="008E72FF">
      <w:r>
        <w:separator/>
      </w:r>
    </w:p>
  </w:footnote>
  <w:footnote w:type="continuationSeparator" w:id="0">
    <w:p w14:paraId="01E06ECC" w14:textId="77777777" w:rsidR="00344EDF" w:rsidRDefault="00344EDF" w:rsidP="008E72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E5A5B" w14:textId="77777777" w:rsidR="000559FA" w:rsidRPr="00A731B0" w:rsidRDefault="000559FA" w:rsidP="00A731B0">
    <w:pPr>
      <w:pStyle w:val="Header"/>
      <w:jc w:val="center"/>
      <w:rPr>
        <w:rFonts w:ascii="Tahoma" w:hAnsi="Tahoma" w:cs="Tahoma"/>
        <w:sz w:val="20"/>
        <w:szCs w:val="20"/>
        <w:lang w:val="en-GB"/>
      </w:rPr>
    </w:pPr>
    <w:r w:rsidRPr="00A731B0">
      <w:rPr>
        <w:rFonts w:ascii="Tahoma" w:hAnsi="Tahoma" w:cs="Tahoma"/>
        <w:sz w:val="20"/>
        <w:szCs w:val="20"/>
        <w:lang w:val="en-GB"/>
      </w:rPr>
      <w:t xml:space="preserve">Tuliskan Nama </w:t>
    </w:r>
    <w:r w:rsidRPr="00A731B0">
      <w:rPr>
        <w:rFonts w:ascii="Tahoma" w:hAnsi="Tahoma" w:cs="Tahoma"/>
        <w:sz w:val="20"/>
        <w:szCs w:val="20"/>
      </w:rPr>
      <w:t xml:space="preserve">Penulis </w:t>
    </w:r>
    <w:r>
      <w:rPr>
        <w:rFonts w:ascii="Tahoma" w:hAnsi="Tahoma" w:cs="Tahoma"/>
        <w:sz w:val="20"/>
        <w:szCs w:val="20"/>
      </w:rPr>
      <w:t xml:space="preserve">pertama </w:t>
    </w:r>
    <w:r w:rsidRPr="00A731B0">
      <w:rPr>
        <w:rFonts w:ascii="Tahoma" w:hAnsi="Tahoma" w:cs="Tahoma"/>
        <w:sz w:val="20"/>
        <w:szCs w:val="20"/>
        <w:lang w:val="en-GB"/>
      </w:rPr>
      <w:t>sebagai header halaman genap</w:t>
    </w:r>
  </w:p>
  <w:p w14:paraId="6B8D41DA" w14:textId="77777777" w:rsidR="000559FA" w:rsidRDefault="000559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ED3DF" w14:textId="77777777" w:rsidR="000559FA" w:rsidRDefault="000559FA" w:rsidP="00A731B0">
    <w:pPr>
      <w:pStyle w:val="Header"/>
      <w:tabs>
        <w:tab w:val="clear" w:pos="9360"/>
        <w:tab w:val="right" w:pos="8789"/>
      </w:tabs>
      <w:rPr>
        <w:rStyle w:val="Strong"/>
        <w:rFonts w:ascii="Tahoma" w:hAnsi="Tahoma" w:cs="Tahoma"/>
        <w:sz w:val="20"/>
        <w:szCs w:val="20"/>
      </w:rPr>
    </w:pPr>
    <w:r w:rsidRPr="00A731B0">
      <w:rPr>
        <w:rFonts w:ascii="Tahoma" w:hAnsi="Tahoma" w:cs="Tahoma"/>
        <w:sz w:val="20"/>
        <w:szCs w:val="20"/>
        <w:lang w:val="sv-SE"/>
      </w:rPr>
      <w:t>JURNAL SURYA ENERGY</w:t>
    </w:r>
    <w:r>
      <w:rPr>
        <w:rFonts w:ascii="Tahoma" w:hAnsi="Tahoma" w:cs="Tahoma"/>
        <w:sz w:val="20"/>
        <w:szCs w:val="20"/>
        <w:lang w:val="sv-SE"/>
      </w:rPr>
      <w:t xml:space="preserve">| </w:t>
    </w:r>
    <w:r>
      <w:rPr>
        <w:rFonts w:ascii="Tahoma" w:hAnsi="Tahoma" w:cs="Tahoma"/>
        <w:sz w:val="20"/>
        <w:szCs w:val="20"/>
      </w:rPr>
      <w:t xml:space="preserve">ISSN (p): </w:t>
    </w:r>
    <w:r w:rsidRPr="009F6440">
      <w:rPr>
        <w:rFonts w:ascii="Tahoma" w:hAnsi="Tahoma" w:cs="Tahoma"/>
        <w:b/>
        <w:bCs/>
        <w:sz w:val="20"/>
      </w:rPr>
      <w:t>2528-7400</w:t>
    </w:r>
    <w:r w:rsidRPr="00A731B0">
      <w:rPr>
        <w:rFonts w:ascii="Tahoma" w:hAnsi="Tahoma" w:cs="Tahoma"/>
        <w:sz w:val="20"/>
        <w:szCs w:val="20"/>
        <w:lang w:val="en-US"/>
      </w:rPr>
      <w:t xml:space="preserve">| </w:t>
    </w:r>
    <w:r w:rsidRPr="00A731B0">
      <w:rPr>
        <w:rFonts w:ascii="Tahoma" w:hAnsi="Tahoma" w:cs="Tahoma"/>
        <w:sz w:val="20"/>
        <w:szCs w:val="20"/>
      </w:rPr>
      <w:t xml:space="preserve">ISSN (e): </w:t>
    </w:r>
    <w:r w:rsidRPr="00C66BBA">
      <w:rPr>
        <w:rFonts w:ascii="Tahoma" w:hAnsi="Tahoma" w:cs="Tahoma"/>
        <w:b/>
        <w:sz w:val="20"/>
        <w:szCs w:val="20"/>
      </w:rPr>
      <w:t>2615-871X</w:t>
    </w:r>
    <w:r w:rsidRPr="009F6440">
      <w:rPr>
        <w:rFonts w:ascii="Tahoma" w:hAnsi="Tahoma" w:cs="Tahoma"/>
        <w:b/>
        <w:bCs/>
        <w:sz w:val="20"/>
      </w:rPr>
      <w:t xml:space="preserve"> </w:t>
    </w:r>
    <w:r>
      <w:rPr>
        <w:rStyle w:val="Strong"/>
        <w:rFonts w:ascii="Tahoma" w:hAnsi="Tahoma" w:cs="Tahoma"/>
        <w:sz w:val="20"/>
        <w:szCs w:val="20"/>
      </w:rPr>
      <w:t xml:space="preserve"> </w:t>
    </w:r>
  </w:p>
  <w:p w14:paraId="6E92F943" w14:textId="77777777" w:rsidR="000559FA" w:rsidRPr="00A731B0" w:rsidRDefault="000559FA" w:rsidP="00A731B0">
    <w:pPr>
      <w:pStyle w:val="Header"/>
      <w:tabs>
        <w:tab w:val="clear" w:pos="9360"/>
        <w:tab w:val="right" w:pos="8789"/>
      </w:tabs>
      <w:rPr>
        <w:rFonts w:ascii="Tahoma" w:hAnsi="Tahoma" w:cs="Tahoma"/>
        <w:sz w:val="20"/>
        <w:szCs w:val="20"/>
        <w:lang w:val="sv-SE"/>
      </w:rPr>
    </w:pPr>
    <w:r w:rsidRPr="00A731B0">
      <w:rPr>
        <w:rFonts w:ascii="Tahoma" w:hAnsi="Tahoma" w:cs="Tahoma"/>
        <w:sz w:val="20"/>
        <w:szCs w:val="20"/>
        <w:lang w:val="sv-SE"/>
      </w:rPr>
      <w:t xml:space="preserve">DOI : </w:t>
    </w:r>
    <w:hyperlink r:id="rId1" w:history="1">
      <w:r w:rsidRPr="00DD59F4">
        <w:rPr>
          <w:rStyle w:val="Hyperlink"/>
          <w:rFonts w:ascii="Arial" w:hAnsi="Arial" w:cs="Arial"/>
          <w:sz w:val="19"/>
          <w:szCs w:val="19"/>
          <w:shd w:val="clear" w:color="auto" w:fill="FFFFFF"/>
        </w:rPr>
        <w:t>https://doi.org/10.32502/jse</w:t>
      </w:r>
    </w:hyperlink>
    <w:r>
      <w:rPr>
        <w:rStyle w:val="Strong"/>
        <w:rFonts w:ascii="Tahoma" w:hAnsi="Tahoma" w:cs="Tahoma"/>
        <w:sz w:val="20"/>
        <w:szCs w:val="20"/>
      </w:rPr>
      <w:tab/>
    </w:r>
    <w:r w:rsidRPr="00A731B0">
      <w:rPr>
        <w:rFonts w:ascii="Tahoma" w:hAnsi="Tahoma" w:cs="Tahoma"/>
        <w:i/>
        <w:sz w:val="20"/>
        <w:szCs w:val="20"/>
      </w:rPr>
      <w:tab/>
    </w:r>
    <w:r w:rsidRPr="00A731B0">
      <w:rPr>
        <w:rFonts w:ascii="Tahoma" w:hAnsi="Tahoma" w:cs="Tahoma"/>
        <w:sz w:val="20"/>
        <w:szCs w:val="20"/>
      </w:rPr>
      <w:t>Vol</w:t>
    </w:r>
    <w:r w:rsidRPr="00A731B0">
      <w:rPr>
        <w:rFonts w:ascii="Tahoma" w:hAnsi="Tahoma" w:cs="Tahoma"/>
        <w:sz w:val="20"/>
        <w:szCs w:val="20"/>
        <w:lang w:val="sv-SE"/>
      </w:rPr>
      <w:t>.</w:t>
    </w:r>
    <w:r w:rsidRPr="00A731B0">
      <w:rPr>
        <w:rFonts w:ascii="Tahoma" w:hAnsi="Tahoma" w:cs="Tahoma"/>
        <w:sz w:val="20"/>
        <w:szCs w:val="20"/>
      </w:rPr>
      <w:t xml:space="preserve"> X</w:t>
    </w:r>
    <w:r w:rsidRPr="00A731B0">
      <w:rPr>
        <w:rFonts w:ascii="Tahoma" w:hAnsi="Tahoma" w:cs="Tahoma"/>
        <w:sz w:val="20"/>
        <w:szCs w:val="20"/>
        <w:lang w:val="sv-SE"/>
      </w:rPr>
      <w:t xml:space="preserve"> | </w:t>
    </w:r>
    <w:r w:rsidRPr="00A731B0">
      <w:rPr>
        <w:rFonts w:ascii="Tahoma" w:hAnsi="Tahoma" w:cs="Tahoma"/>
        <w:sz w:val="20"/>
        <w:szCs w:val="20"/>
      </w:rPr>
      <w:t>No</w:t>
    </w:r>
    <w:r w:rsidRPr="00A731B0">
      <w:rPr>
        <w:rFonts w:ascii="Tahoma" w:hAnsi="Tahoma" w:cs="Tahoma"/>
        <w:sz w:val="20"/>
        <w:szCs w:val="20"/>
        <w:lang w:val="sv-SE"/>
      </w:rPr>
      <w:t xml:space="preserve">. </w:t>
    </w:r>
    <w:r w:rsidRPr="00A731B0">
      <w:rPr>
        <w:rFonts w:ascii="Tahoma" w:hAnsi="Tahoma" w:cs="Tahoma"/>
        <w:sz w:val="20"/>
        <w:szCs w:val="20"/>
      </w:rPr>
      <w:t xml:space="preserve"> X | Halaman XX - XX</w:t>
    </w:r>
  </w:p>
  <w:p w14:paraId="177164DF" w14:textId="77777777" w:rsidR="000559FA" w:rsidRPr="00A731B0" w:rsidRDefault="000559FA" w:rsidP="000E0886">
    <w:pPr>
      <w:pStyle w:val="Header"/>
      <w:tabs>
        <w:tab w:val="left" w:pos="7230"/>
      </w:tabs>
      <w:jc w:val="both"/>
      <w:rPr>
        <w:rFonts w:ascii="Tahoma" w:hAnsi="Tahoma" w:cs="Tahoma"/>
        <w:sz w:val="20"/>
        <w:szCs w:val="20"/>
      </w:rPr>
    </w:pPr>
    <w:r w:rsidRPr="00A731B0">
      <w:rPr>
        <w:rFonts w:ascii="Tahoma" w:hAnsi="Tahoma" w:cs="Tahoma"/>
        <w:sz w:val="20"/>
        <w:szCs w:val="20"/>
        <w:lang w:val="sv-SE"/>
      </w:rPr>
      <w:tab/>
    </w:r>
    <w:r>
      <w:rPr>
        <w:rFonts w:ascii="Tahoma" w:hAnsi="Tahoma" w:cs="Tahoma"/>
        <w:sz w:val="20"/>
        <w:szCs w:val="20"/>
        <w:lang w:val="sv-SE"/>
      </w:rPr>
      <w:tab/>
    </w:r>
    <w:r w:rsidRPr="00A731B0">
      <w:rPr>
        <w:rFonts w:ascii="Tahoma" w:hAnsi="Tahoma" w:cs="Tahoma"/>
        <w:sz w:val="20"/>
        <w:szCs w:val="20"/>
      </w:rPr>
      <w:t xml:space="preserve">[Bulan] [Tahun] </w:t>
    </w:r>
  </w:p>
  <w:p w14:paraId="74377748" w14:textId="77777777" w:rsidR="000559FA" w:rsidRPr="00347A44" w:rsidRDefault="000559FA" w:rsidP="003F7F01">
    <w:pPr>
      <w:widowControl w:val="0"/>
      <w:jc w:val="right"/>
      <w:rPr>
        <w:rFonts w:ascii="Arial Black" w:hAnsi="Arial Black"/>
        <w:b/>
        <w:bCs/>
        <w:sz w:val="20"/>
        <w:lang w:val="en-US"/>
      </w:rPr>
    </w:pPr>
  </w:p>
  <w:p w14:paraId="0EE7EECF" w14:textId="77777777" w:rsidR="000559FA" w:rsidRPr="008E72FF" w:rsidRDefault="000559FA">
    <w:pPr>
      <w:pStyle w:val="Header"/>
      <w:rPr>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62477"/>
    <w:multiLevelType w:val="hybridMultilevel"/>
    <w:tmpl w:val="0324C850"/>
    <w:lvl w:ilvl="0" w:tplc="71E4C38A">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75B4"/>
    <w:multiLevelType w:val="hybridMultilevel"/>
    <w:tmpl w:val="23E465C8"/>
    <w:lvl w:ilvl="0" w:tplc="05CCE324">
      <w:start w:val="1"/>
      <w:numFmt w:val="upperLetter"/>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F50D78"/>
    <w:multiLevelType w:val="hybridMultilevel"/>
    <w:tmpl w:val="FF040180"/>
    <w:lvl w:ilvl="0" w:tplc="F1CE312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A2265D"/>
    <w:multiLevelType w:val="hybridMultilevel"/>
    <w:tmpl w:val="29B686A6"/>
    <w:lvl w:ilvl="0" w:tplc="2E92FA50">
      <w:start w:val="1"/>
      <w:numFmt w:val="decimal"/>
      <w:pStyle w:val="Enumeration"/>
      <w:lvlText w:val="%1."/>
      <w:lvlJc w:val="left"/>
      <w:pPr>
        <w:tabs>
          <w:tab w:val="num" w:pos="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4A6676"/>
    <w:multiLevelType w:val="hybridMultilevel"/>
    <w:tmpl w:val="98568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8"/>
  </w:num>
  <w:num w:numId="6">
    <w:abstractNumId w:val="7"/>
  </w:num>
  <w:num w:numId="7">
    <w:abstractNumId w:val="3"/>
  </w:num>
  <w:num w:numId="8">
    <w:abstractNumId w:val="6"/>
  </w:num>
  <w:num w:numId="9">
    <w:abstractNumId w:val="5"/>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OwMDAwMLQ0NTW1NDJS0lEKTi0uzszPAykwrAUASf+W6ywAAAA="/>
  </w:docVars>
  <w:rsids>
    <w:rsidRoot w:val="00A6296A"/>
    <w:rsid w:val="00001016"/>
    <w:rsid w:val="00052C37"/>
    <w:rsid w:val="000559FA"/>
    <w:rsid w:val="00081A79"/>
    <w:rsid w:val="00095DE8"/>
    <w:rsid w:val="000A1B44"/>
    <w:rsid w:val="000B31C4"/>
    <w:rsid w:val="000C4308"/>
    <w:rsid w:val="000C48F3"/>
    <w:rsid w:val="000D0589"/>
    <w:rsid w:val="000D6836"/>
    <w:rsid w:val="000E0886"/>
    <w:rsid w:val="000E7592"/>
    <w:rsid w:val="0010288F"/>
    <w:rsid w:val="00106E61"/>
    <w:rsid w:val="00111273"/>
    <w:rsid w:val="0011180C"/>
    <w:rsid w:val="001134D4"/>
    <w:rsid w:val="0016034E"/>
    <w:rsid w:val="0018758A"/>
    <w:rsid w:val="001932A1"/>
    <w:rsid w:val="001952CF"/>
    <w:rsid w:val="001B0551"/>
    <w:rsid w:val="001C2F57"/>
    <w:rsid w:val="001F14DB"/>
    <w:rsid w:val="001F6B60"/>
    <w:rsid w:val="002551EA"/>
    <w:rsid w:val="00256CDB"/>
    <w:rsid w:val="00257714"/>
    <w:rsid w:val="002603DA"/>
    <w:rsid w:val="002B1A07"/>
    <w:rsid w:val="002D4233"/>
    <w:rsid w:val="00300228"/>
    <w:rsid w:val="00302F5E"/>
    <w:rsid w:val="003060A1"/>
    <w:rsid w:val="00316AF3"/>
    <w:rsid w:val="0032114A"/>
    <w:rsid w:val="00334D23"/>
    <w:rsid w:val="00335268"/>
    <w:rsid w:val="00344EDF"/>
    <w:rsid w:val="003A5C06"/>
    <w:rsid w:val="003A6728"/>
    <w:rsid w:val="003B38A2"/>
    <w:rsid w:val="003C22FA"/>
    <w:rsid w:val="003C252A"/>
    <w:rsid w:val="003C7348"/>
    <w:rsid w:val="003D59DB"/>
    <w:rsid w:val="003F7F01"/>
    <w:rsid w:val="00404FEC"/>
    <w:rsid w:val="00415E0F"/>
    <w:rsid w:val="004318A1"/>
    <w:rsid w:val="00440903"/>
    <w:rsid w:val="00442C79"/>
    <w:rsid w:val="004479C9"/>
    <w:rsid w:val="00447EC5"/>
    <w:rsid w:val="00457ACF"/>
    <w:rsid w:val="0048072C"/>
    <w:rsid w:val="004971F5"/>
    <w:rsid w:val="004B3A0C"/>
    <w:rsid w:val="004C1475"/>
    <w:rsid w:val="004D08CB"/>
    <w:rsid w:val="004D145A"/>
    <w:rsid w:val="004E6906"/>
    <w:rsid w:val="00515B84"/>
    <w:rsid w:val="00542782"/>
    <w:rsid w:val="00556019"/>
    <w:rsid w:val="00597007"/>
    <w:rsid w:val="005B472F"/>
    <w:rsid w:val="005C64BA"/>
    <w:rsid w:val="005E3088"/>
    <w:rsid w:val="00605142"/>
    <w:rsid w:val="0062099D"/>
    <w:rsid w:val="0062500F"/>
    <w:rsid w:val="006437B9"/>
    <w:rsid w:val="006502F7"/>
    <w:rsid w:val="00665CBF"/>
    <w:rsid w:val="0066720C"/>
    <w:rsid w:val="00677C69"/>
    <w:rsid w:val="00680A98"/>
    <w:rsid w:val="006B31B7"/>
    <w:rsid w:val="006C43C2"/>
    <w:rsid w:val="006E1528"/>
    <w:rsid w:val="006F4452"/>
    <w:rsid w:val="00700495"/>
    <w:rsid w:val="007011B8"/>
    <w:rsid w:val="007061D6"/>
    <w:rsid w:val="00722636"/>
    <w:rsid w:val="00744381"/>
    <w:rsid w:val="00762811"/>
    <w:rsid w:val="00765871"/>
    <w:rsid w:val="00783768"/>
    <w:rsid w:val="007B57CA"/>
    <w:rsid w:val="007D0903"/>
    <w:rsid w:val="007D2CD8"/>
    <w:rsid w:val="007E7051"/>
    <w:rsid w:val="008012B5"/>
    <w:rsid w:val="0080495C"/>
    <w:rsid w:val="00811CC9"/>
    <w:rsid w:val="00886782"/>
    <w:rsid w:val="00890444"/>
    <w:rsid w:val="00892237"/>
    <w:rsid w:val="00895E7D"/>
    <w:rsid w:val="008A5027"/>
    <w:rsid w:val="008D1EFF"/>
    <w:rsid w:val="008E26DB"/>
    <w:rsid w:val="008E72FF"/>
    <w:rsid w:val="00911082"/>
    <w:rsid w:val="009214C3"/>
    <w:rsid w:val="00933E27"/>
    <w:rsid w:val="009547FB"/>
    <w:rsid w:val="0095502A"/>
    <w:rsid w:val="009604C0"/>
    <w:rsid w:val="009B39C5"/>
    <w:rsid w:val="009B6620"/>
    <w:rsid w:val="009D0EA3"/>
    <w:rsid w:val="009D0F9C"/>
    <w:rsid w:val="009D654D"/>
    <w:rsid w:val="009F405A"/>
    <w:rsid w:val="009F6440"/>
    <w:rsid w:val="00A03CBE"/>
    <w:rsid w:val="00A21673"/>
    <w:rsid w:val="00A27746"/>
    <w:rsid w:val="00A57BAD"/>
    <w:rsid w:val="00A6296A"/>
    <w:rsid w:val="00A731B0"/>
    <w:rsid w:val="00AB1DFC"/>
    <w:rsid w:val="00AB6A83"/>
    <w:rsid w:val="00AB77D0"/>
    <w:rsid w:val="00B34A74"/>
    <w:rsid w:val="00B444A8"/>
    <w:rsid w:val="00B505F8"/>
    <w:rsid w:val="00B50EA6"/>
    <w:rsid w:val="00B802F5"/>
    <w:rsid w:val="00B8668B"/>
    <w:rsid w:val="00BB672A"/>
    <w:rsid w:val="00BB77F0"/>
    <w:rsid w:val="00BF1EAF"/>
    <w:rsid w:val="00C0104A"/>
    <w:rsid w:val="00C02978"/>
    <w:rsid w:val="00C112F3"/>
    <w:rsid w:val="00C52552"/>
    <w:rsid w:val="00C82861"/>
    <w:rsid w:val="00C94468"/>
    <w:rsid w:val="00CA524E"/>
    <w:rsid w:val="00CB0671"/>
    <w:rsid w:val="00CB1E41"/>
    <w:rsid w:val="00CC6F3D"/>
    <w:rsid w:val="00CD262A"/>
    <w:rsid w:val="00CD2F2D"/>
    <w:rsid w:val="00CE7563"/>
    <w:rsid w:val="00D21570"/>
    <w:rsid w:val="00D27101"/>
    <w:rsid w:val="00D30DF5"/>
    <w:rsid w:val="00D56207"/>
    <w:rsid w:val="00D670DA"/>
    <w:rsid w:val="00D8154C"/>
    <w:rsid w:val="00DA441F"/>
    <w:rsid w:val="00DB006D"/>
    <w:rsid w:val="00DE183E"/>
    <w:rsid w:val="00E86302"/>
    <w:rsid w:val="00E95044"/>
    <w:rsid w:val="00EA2F74"/>
    <w:rsid w:val="00EC6E16"/>
    <w:rsid w:val="00EE4017"/>
    <w:rsid w:val="00EF5193"/>
    <w:rsid w:val="00F0657E"/>
    <w:rsid w:val="00F173F9"/>
    <w:rsid w:val="00F6785E"/>
    <w:rsid w:val="00FB2EE9"/>
    <w:rsid w:val="00FD75B3"/>
    <w:rsid w:val="00FE03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17125"/>
  <w15:docId w15:val="{AE4BB378-94BF-4D9C-A0D0-6593FBAB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96A"/>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A6296A"/>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A6296A"/>
    <w:pPr>
      <w:adjustRightInd w:val="0"/>
      <w:snapToGrid w:val="0"/>
      <w:jc w:val="center"/>
    </w:pPr>
    <w:rPr>
      <w:sz w:val="48"/>
    </w:rPr>
  </w:style>
  <w:style w:type="character" w:styleId="Hyperlink">
    <w:name w:val="Hyperlink"/>
    <w:uiPriority w:val="99"/>
    <w:rsid w:val="00A6296A"/>
    <w:rPr>
      <w:color w:val="0000FF"/>
      <w:u w:val="single"/>
    </w:rPr>
  </w:style>
  <w:style w:type="paragraph" w:customStyle="1" w:styleId="IEEEHeading1">
    <w:name w:val="IEEE Heading 1"/>
    <w:basedOn w:val="Normal"/>
    <w:next w:val="Normal"/>
    <w:rsid w:val="00A6296A"/>
    <w:pPr>
      <w:numPr>
        <w:numId w:val="1"/>
      </w:numPr>
      <w:adjustRightInd w:val="0"/>
      <w:snapToGrid w:val="0"/>
      <w:spacing w:before="180" w:after="60"/>
      <w:jc w:val="center"/>
    </w:pPr>
    <w:rPr>
      <w:smallCaps/>
      <w:sz w:val="20"/>
    </w:rPr>
  </w:style>
  <w:style w:type="paragraph" w:customStyle="1" w:styleId="IEEEParagraph">
    <w:name w:val="IEEE Paragraph"/>
    <w:basedOn w:val="Normal"/>
    <w:link w:val="IEEEParagraphChar"/>
    <w:rsid w:val="00A6296A"/>
    <w:pPr>
      <w:adjustRightInd w:val="0"/>
      <w:snapToGrid w:val="0"/>
      <w:ind w:firstLine="216"/>
      <w:jc w:val="both"/>
    </w:pPr>
    <w:rPr>
      <w:sz w:val="20"/>
    </w:rPr>
  </w:style>
  <w:style w:type="character" w:customStyle="1" w:styleId="IEEEParagraphChar">
    <w:name w:val="IEEE Paragraph Char"/>
    <w:basedOn w:val="DefaultParagraphFont"/>
    <w:link w:val="IEEEParagraph"/>
    <w:rsid w:val="00A6296A"/>
    <w:rPr>
      <w:rFonts w:ascii="Times New Roman" w:eastAsia="SimSun" w:hAnsi="Times New Roman" w:cs="Times New Roman"/>
      <w:sz w:val="20"/>
      <w:szCs w:val="24"/>
      <w:lang w:val="en-AU" w:eastAsia="zh-CN"/>
    </w:rPr>
  </w:style>
  <w:style w:type="paragraph" w:styleId="ListParagraph">
    <w:name w:val="List Paragraph"/>
    <w:basedOn w:val="Normal"/>
    <w:link w:val="ListParagraphChar"/>
    <w:uiPriority w:val="34"/>
    <w:qFormat/>
    <w:rsid w:val="00A6296A"/>
    <w:pPr>
      <w:ind w:left="720"/>
      <w:contextualSpacing/>
    </w:pPr>
  </w:style>
  <w:style w:type="character" w:customStyle="1" w:styleId="ListParagraphChar">
    <w:name w:val="List Paragraph Char"/>
    <w:basedOn w:val="DefaultParagraphFont"/>
    <w:link w:val="ListParagraph"/>
    <w:uiPriority w:val="34"/>
    <w:rsid w:val="00A6296A"/>
    <w:rPr>
      <w:rFonts w:ascii="Times New Roman" w:eastAsia="SimSun" w:hAnsi="Times New Roman" w:cs="Times New Roman"/>
      <w:sz w:val="24"/>
      <w:szCs w:val="24"/>
      <w:lang w:val="en-AU" w:eastAsia="zh-CN"/>
    </w:rPr>
  </w:style>
  <w:style w:type="table" w:styleId="TableGrid">
    <w:name w:val="Table Grid"/>
    <w:basedOn w:val="TableNormal"/>
    <w:uiPriority w:val="59"/>
    <w:rsid w:val="00A6296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E72FF"/>
    <w:pPr>
      <w:tabs>
        <w:tab w:val="center" w:pos="4680"/>
        <w:tab w:val="right" w:pos="9360"/>
      </w:tabs>
    </w:pPr>
  </w:style>
  <w:style w:type="character" w:customStyle="1" w:styleId="HeaderChar">
    <w:name w:val="Header Char"/>
    <w:basedOn w:val="DefaultParagraphFont"/>
    <w:link w:val="Header"/>
    <w:rsid w:val="008E72FF"/>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8E72FF"/>
    <w:pPr>
      <w:tabs>
        <w:tab w:val="center" w:pos="4680"/>
        <w:tab w:val="right" w:pos="9360"/>
      </w:tabs>
    </w:pPr>
  </w:style>
  <w:style w:type="character" w:customStyle="1" w:styleId="FooterChar">
    <w:name w:val="Footer Char"/>
    <w:basedOn w:val="DefaultParagraphFont"/>
    <w:link w:val="Footer"/>
    <w:uiPriority w:val="99"/>
    <w:rsid w:val="008E72FF"/>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8E72FF"/>
    <w:rPr>
      <w:rFonts w:ascii="Tahoma" w:hAnsi="Tahoma" w:cs="Tahoma"/>
      <w:sz w:val="16"/>
      <w:szCs w:val="16"/>
    </w:rPr>
  </w:style>
  <w:style w:type="character" w:customStyle="1" w:styleId="BalloonTextChar">
    <w:name w:val="Balloon Text Char"/>
    <w:basedOn w:val="DefaultParagraphFont"/>
    <w:link w:val="BalloonText"/>
    <w:uiPriority w:val="99"/>
    <w:semiHidden/>
    <w:rsid w:val="008E72FF"/>
    <w:rPr>
      <w:rFonts w:ascii="Tahoma" w:eastAsia="SimSun" w:hAnsi="Tahoma" w:cs="Tahoma"/>
      <w:sz w:val="16"/>
      <w:szCs w:val="16"/>
      <w:lang w:val="en-AU" w:eastAsia="zh-CN"/>
    </w:rPr>
  </w:style>
  <w:style w:type="character" w:styleId="FollowedHyperlink">
    <w:name w:val="FollowedHyperlink"/>
    <w:basedOn w:val="DefaultParagraphFont"/>
    <w:uiPriority w:val="99"/>
    <w:semiHidden/>
    <w:unhideWhenUsed/>
    <w:rsid w:val="003F7F01"/>
    <w:rPr>
      <w:color w:val="800080" w:themeColor="followedHyperlink"/>
      <w:u w:val="single"/>
    </w:rPr>
  </w:style>
  <w:style w:type="paragraph" w:customStyle="1" w:styleId="Firstlevelheading">
    <w:name w:val="First level heading"/>
    <w:basedOn w:val="Normal"/>
    <w:rsid w:val="00447EC5"/>
    <w:pPr>
      <w:spacing w:line="260" w:lineRule="exact"/>
      <w:jc w:val="both"/>
    </w:pPr>
    <w:rPr>
      <w:rFonts w:eastAsia="Times"/>
      <w:caps/>
      <w:sz w:val="20"/>
      <w:szCs w:val="20"/>
      <w:lang w:val="en-US" w:eastAsia="ja-JP"/>
    </w:rPr>
  </w:style>
  <w:style w:type="paragraph" w:customStyle="1" w:styleId="maintext">
    <w:name w:val="main text"/>
    <w:basedOn w:val="Normal"/>
    <w:rsid w:val="00447EC5"/>
    <w:pPr>
      <w:spacing w:line="260" w:lineRule="exact"/>
      <w:ind w:firstLine="284"/>
      <w:jc w:val="both"/>
    </w:pPr>
    <w:rPr>
      <w:rFonts w:eastAsia="Times"/>
      <w:sz w:val="20"/>
      <w:szCs w:val="20"/>
      <w:lang w:val="en-US" w:eastAsia="ja-JP"/>
    </w:rPr>
  </w:style>
  <w:style w:type="paragraph" w:customStyle="1" w:styleId="Enumeration">
    <w:name w:val="Enumeration"/>
    <w:basedOn w:val="Normal"/>
    <w:rsid w:val="00447EC5"/>
    <w:pPr>
      <w:numPr>
        <w:numId w:val="8"/>
      </w:numPr>
      <w:jc w:val="both"/>
    </w:pPr>
    <w:rPr>
      <w:rFonts w:eastAsia="Times New Roman"/>
      <w:sz w:val="22"/>
      <w:szCs w:val="22"/>
      <w:lang w:val="en-US" w:eastAsia="en-US"/>
    </w:rPr>
  </w:style>
  <w:style w:type="paragraph" w:customStyle="1" w:styleId="Secondlevelheading">
    <w:name w:val="Second level heading"/>
    <w:basedOn w:val="Normal"/>
    <w:rsid w:val="004C1475"/>
    <w:pPr>
      <w:spacing w:line="260" w:lineRule="exact"/>
      <w:jc w:val="both"/>
    </w:pPr>
    <w:rPr>
      <w:rFonts w:eastAsia="Times"/>
      <w:sz w:val="20"/>
      <w:szCs w:val="20"/>
      <w:lang w:val="en-US" w:eastAsia="ja-JP"/>
    </w:rPr>
  </w:style>
  <w:style w:type="paragraph" w:customStyle="1" w:styleId="References">
    <w:name w:val="References"/>
    <w:basedOn w:val="Normal"/>
    <w:rsid w:val="00D27101"/>
    <w:pPr>
      <w:spacing w:line="260" w:lineRule="exact"/>
      <w:ind w:left="284" w:hanging="284"/>
      <w:jc w:val="both"/>
    </w:pPr>
    <w:rPr>
      <w:rFonts w:eastAsia="Times"/>
      <w:sz w:val="20"/>
      <w:szCs w:val="20"/>
      <w:lang w:val="en-US" w:eastAsia="ja-JP"/>
    </w:rPr>
  </w:style>
  <w:style w:type="character" w:styleId="Strong">
    <w:name w:val="Strong"/>
    <w:basedOn w:val="DefaultParagraphFont"/>
    <w:uiPriority w:val="22"/>
    <w:qFormat/>
    <w:rsid w:val="00A731B0"/>
    <w:rPr>
      <w:rFonts w:cs="Times New Roman"/>
      <w:b/>
      <w:bCs/>
    </w:rPr>
  </w:style>
  <w:style w:type="paragraph" w:styleId="NormalWeb">
    <w:name w:val="Normal (Web)"/>
    <w:basedOn w:val="Normal"/>
    <w:uiPriority w:val="99"/>
    <w:semiHidden/>
    <w:unhideWhenUsed/>
    <w:rsid w:val="00CD2F2D"/>
    <w:pPr>
      <w:spacing w:before="100" w:beforeAutospacing="1" w:after="100" w:afterAutospacing="1"/>
    </w:pPr>
    <w:rPr>
      <w:rFonts w:eastAsiaTheme="minorEastAs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991390">
      <w:bodyDiv w:val="1"/>
      <w:marLeft w:val="0"/>
      <w:marRight w:val="0"/>
      <w:marTop w:val="0"/>
      <w:marBottom w:val="0"/>
      <w:divBdr>
        <w:top w:val="none" w:sz="0" w:space="0" w:color="auto"/>
        <w:left w:val="none" w:sz="0" w:space="0" w:color="auto"/>
        <w:bottom w:val="none" w:sz="0" w:space="0" w:color="auto"/>
        <w:right w:val="none" w:sz="0" w:space="0" w:color="auto"/>
      </w:divBdr>
    </w:div>
    <w:div w:id="97428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healthcareguide.nhsdirect.nhs.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doi.org/10.32502/js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pra%20penelitian%20ACP%20AL\271120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pra%20penelitian%20ACP%20AL\2711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pra%20penelitian%20ACP%20AL\2711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pra%20penelitian%20ACP%20AL\2711202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Solar Radiation</c:v>
          </c:tx>
          <c:spPr>
            <a:solidFill>
              <a:schemeClr val="accent1"/>
            </a:solidFill>
            <a:ln>
              <a:solidFill>
                <a:srgbClr val="FFFF00"/>
              </a:solidFill>
            </a:ln>
            <a:effectLst/>
          </c:spPr>
          <c:invertIfNegative val="0"/>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Sheet1!$B$2:$B$175</c:f>
              <c:numCache>
                <c:formatCode>General</c:formatCode>
                <c:ptCount val="174"/>
                <c:pt idx="0">
                  <c:v>533</c:v>
                </c:pt>
                <c:pt idx="1">
                  <c:v>534</c:v>
                </c:pt>
                <c:pt idx="2">
                  <c:v>502</c:v>
                </c:pt>
                <c:pt idx="3">
                  <c:v>553</c:v>
                </c:pt>
                <c:pt idx="4">
                  <c:v>564</c:v>
                </c:pt>
                <c:pt idx="5">
                  <c:v>565</c:v>
                </c:pt>
                <c:pt idx="6">
                  <c:v>563</c:v>
                </c:pt>
                <c:pt idx="7">
                  <c:v>528</c:v>
                </c:pt>
                <c:pt idx="8">
                  <c:v>527</c:v>
                </c:pt>
                <c:pt idx="9">
                  <c:v>550</c:v>
                </c:pt>
                <c:pt idx="10">
                  <c:v>565</c:v>
                </c:pt>
                <c:pt idx="11">
                  <c:v>513</c:v>
                </c:pt>
                <c:pt idx="12">
                  <c:v>538</c:v>
                </c:pt>
                <c:pt idx="13">
                  <c:v>551</c:v>
                </c:pt>
                <c:pt idx="14">
                  <c:v>527</c:v>
                </c:pt>
                <c:pt idx="15">
                  <c:v>565</c:v>
                </c:pt>
                <c:pt idx="16">
                  <c:v>510</c:v>
                </c:pt>
                <c:pt idx="17">
                  <c:v>505</c:v>
                </c:pt>
                <c:pt idx="18">
                  <c:v>550</c:v>
                </c:pt>
                <c:pt idx="19">
                  <c:v>560</c:v>
                </c:pt>
                <c:pt idx="20">
                  <c:v>569</c:v>
                </c:pt>
                <c:pt idx="21">
                  <c:v>543</c:v>
                </c:pt>
                <c:pt idx="22">
                  <c:v>560</c:v>
                </c:pt>
                <c:pt idx="23">
                  <c:v>555</c:v>
                </c:pt>
                <c:pt idx="24">
                  <c:v>501</c:v>
                </c:pt>
                <c:pt idx="25">
                  <c:v>517</c:v>
                </c:pt>
                <c:pt idx="26">
                  <c:v>558</c:v>
                </c:pt>
                <c:pt idx="27">
                  <c:v>692</c:v>
                </c:pt>
                <c:pt idx="28">
                  <c:v>610</c:v>
                </c:pt>
                <c:pt idx="29">
                  <c:v>773</c:v>
                </c:pt>
                <c:pt idx="30">
                  <c:v>606</c:v>
                </c:pt>
                <c:pt idx="31">
                  <c:v>647</c:v>
                </c:pt>
                <c:pt idx="32">
                  <c:v>765</c:v>
                </c:pt>
                <c:pt idx="33">
                  <c:v>748</c:v>
                </c:pt>
                <c:pt idx="34">
                  <c:v>700</c:v>
                </c:pt>
                <c:pt idx="35">
                  <c:v>628</c:v>
                </c:pt>
                <c:pt idx="36">
                  <c:v>767</c:v>
                </c:pt>
                <c:pt idx="37">
                  <c:v>776</c:v>
                </c:pt>
                <c:pt idx="38">
                  <c:v>731</c:v>
                </c:pt>
                <c:pt idx="39">
                  <c:v>749</c:v>
                </c:pt>
                <c:pt idx="40">
                  <c:v>685</c:v>
                </c:pt>
                <c:pt idx="41">
                  <c:v>627</c:v>
                </c:pt>
                <c:pt idx="42">
                  <c:v>673</c:v>
                </c:pt>
                <c:pt idx="43">
                  <c:v>629</c:v>
                </c:pt>
                <c:pt idx="44">
                  <c:v>759</c:v>
                </c:pt>
                <c:pt idx="45">
                  <c:v>768</c:v>
                </c:pt>
                <c:pt idx="46">
                  <c:v>734</c:v>
                </c:pt>
                <c:pt idx="47">
                  <c:v>703</c:v>
                </c:pt>
                <c:pt idx="48">
                  <c:v>938</c:v>
                </c:pt>
                <c:pt idx="49">
                  <c:v>906</c:v>
                </c:pt>
                <c:pt idx="50">
                  <c:v>902</c:v>
                </c:pt>
                <c:pt idx="51">
                  <c:v>953</c:v>
                </c:pt>
                <c:pt idx="52">
                  <c:v>978</c:v>
                </c:pt>
                <c:pt idx="53">
                  <c:v>906</c:v>
                </c:pt>
                <c:pt idx="54">
                  <c:v>1007</c:v>
                </c:pt>
                <c:pt idx="55">
                  <c:v>905</c:v>
                </c:pt>
                <c:pt idx="56">
                  <c:v>995</c:v>
                </c:pt>
                <c:pt idx="57">
                  <c:v>954</c:v>
                </c:pt>
                <c:pt idx="58">
                  <c:v>911</c:v>
                </c:pt>
                <c:pt idx="59">
                  <c:v>919</c:v>
                </c:pt>
                <c:pt idx="60">
                  <c:v>929</c:v>
                </c:pt>
                <c:pt idx="61">
                  <c:v>930</c:v>
                </c:pt>
                <c:pt idx="62">
                  <c:v>906</c:v>
                </c:pt>
                <c:pt idx="63">
                  <c:v>910</c:v>
                </c:pt>
                <c:pt idx="64">
                  <c:v>947</c:v>
                </c:pt>
                <c:pt idx="65">
                  <c:v>998</c:v>
                </c:pt>
                <c:pt idx="66">
                  <c:v>997</c:v>
                </c:pt>
                <c:pt idx="67">
                  <c:v>970</c:v>
                </c:pt>
                <c:pt idx="68">
                  <c:v>1009</c:v>
                </c:pt>
                <c:pt idx="69">
                  <c:v>1005</c:v>
                </c:pt>
                <c:pt idx="70">
                  <c:v>1010</c:v>
                </c:pt>
                <c:pt idx="71">
                  <c:v>952</c:v>
                </c:pt>
                <c:pt idx="72">
                  <c:v>915</c:v>
                </c:pt>
                <c:pt idx="73">
                  <c:v>978</c:v>
                </c:pt>
                <c:pt idx="74">
                  <c:v>1110</c:v>
                </c:pt>
                <c:pt idx="75">
                  <c:v>1063</c:v>
                </c:pt>
                <c:pt idx="76">
                  <c:v>1044</c:v>
                </c:pt>
                <c:pt idx="77">
                  <c:v>1042</c:v>
                </c:pt>
                <c:pt idx="78">
                  <c:v>1061</c:v>
                </c:pt>
                <c:pt idx="79">
                  <c:v>1079</c:v>
                </c:pt>
                <c:pt idx="80">
                  <c:v>979</c:v>
                </c:pt>
                <c:pt idx="81">
                  <c:v>1026</c:v>
                </c:pt>
                <c:pt idx="82">
                  <c:v>969</c:v>
                </c:pt>
                <c:pt idx="83">
                  <c:v>1053</c:v>
                </c:pt>
                <c:pt idx="84">
                  <c:v>1006</c:v>
                </c:pt>
                <c:pt idx="85">
                  <c:v>1009</c:v>
                </c:pt>
                <c:pt idx="86">
                  <c:v>998</c:v>
                </c:pt>
                <c:pt idx="87">
                  <c:v>1039</c:v>
                </c:pt>
                <c:pt idx="88">
                  <c:v>1027</c:v>
                </c:pt>
                <c:pt idx="89">
                  <c:v>1073</c:v>
                </c:pt>
                <c:pt idx="90">
                  <c:v>1078</c:v>
                </c:pt>
                <c:pt idx="91">
                  <c:v>1045</c:v>
                </c:pt>
                <c:pt idx="92">
                  <c:v>1086</c:v>
                </c:pt>
                <c:pt idx="93">
                  <c:v>1000</c:v>
                </c:pt>
                <c:pt idx="94">
                  <c:v>1049</c:v>
                </c:pt>
                <c:pt idx="95">
                  <c:v>1110</c:v>
                </c:pt>
                <c:pt idx="96">
                  <c:v>1110</c:v>
                </c:pt>
                <c:pt idx="97">
                  <c:v>1029</c:v>
                </c:pt>
                <c:pt idx="98">
                  <c:v>1092</c:v>
                </c:pt>
                <c:pt idx="99">
                  <c:v>987</c:v>
                </c:pt>
                <c:pt idx="100">
                  <c:v>971</c:v>
                </c:pt>
                <c:pt idx="101">
                  <c:v>1076</c:v>
                </c:pt>
                <c:pt idx="102">
                  <c:v>1014</c:v>
                </c:pt>
                <c:pt idx="103">
                  <c:v>1058</c:v>
                </c:pt>
                <c:pt idx="104">
                  <c:v>1100</c:v>
                </c:pt>
                <c:pt idx="105">
                  <c:v>1007</c:v>
                </c:pt>
                <c:pt idx="106">
                  <c:v>995</c:v>
                </c:pt>
                <c:pt idx="107">
                  <c:v>1067</c:v>
                </c:pt>
                <c:pt idx="108">
                  <c:v>1038</c:v>
                </c:pt>
                <c:pt idx="109">
                  <c:v>1053</c:v>
                </c:pt>
                <c:pt idx="110">
                  <c:v>1165</c:v>
                </c:pt>
                <c:pt idx="111">
                  <c:v>1069</c:v>
                </c:pt>
                <c:pt idx="112">
                  <c:v>1187</c:v>
                </c:pt>
                <c:pt idx="113">
                  <c:v>1120</c:v>
                </c:pt>
                <c:pt idx="114">
                  <c:v>1173</c:v>
                </c:pt>
                <c:pt idx="115">
                  <c:v>1186</c:v>
                </c:pt>
                <c:pt idx="116">
                  <c:v>1169</c:v>
                </c:pt>
                <c:pt idx="117">
                  <c:v>1201</c:v>
                </c:pt>
                <c:pt idx="118">
                  <c:v>1102</c:v>
                </c:pt>
                <c:pt idx="119">
                  <c:v>1113</c:v>
                </c:pt>
                <c:pt idx="120">
                  <c:v>1199</c:v>
                </c:pt>
                <c:pt idx="121">
                  <c:v>1101</c:v>
                </c:pt>
                <c:pt idx="122">
                  <c:v>1074</c:v>
                </c:pt>
                <c:pt idx="123">
                  <c:v>1099</c:v>
                </c:pt>
                <c:pt idx="124">
                  <c:v>1167</c:v>
                </c:pt>
                <c:pt idx="125">
                  <c:v>1145</c:v>
                </c:pt>
                <c:pt idx="126">
                  <c:v>1181</c:v>
                </c:pt>
                <c:pt idx="127">
                  <c:v>1120</c:v>
                </c:pt>
                <c:pt idx="128">
                  <c:v>1157</c:v>
                </c:pt>
                <c:pt idx="129">
                  <c:v>1071</c:v>
                </c:pt>
                <c:pt idx="130">
                  <c:v>1099</c:v>
                </c:pt>
                <c:pt idx="131">
                  <c:v>1209</c:v>
                </c:pt>
                <c:pt idx="132">
                  <c:v>1209</c:v>
                </c:pt>
                <c:pt idx="133">
                  <c:v>1148</c:v>
                </c:pt>
                <c:pt idx="134">
                  <c:v>1201</c:v>
                </c:pt>
                <c:pt idx="135">
                  <c:v>1199</c:v>
                </c:pt>
                <c:pt idx="136">
                  <c:v>1143</c:v>
                </c:pt>
                <c:pt idx="137">
                  <c:v>1189</c:v>
                </c:pt>
                <c:pt idx="138">
                  <c:v>1110</c:v>
                </c:pt>
                <c:pt idx="139">
                  <c:v>1074</c:v>
                </c:pt>
                <c:pt idx="140">
                  <c:v>1112</c:v>
                </c:pt>
                <c:pt idx="141">
                  <c:v>1129</c:v>
                </c:pt>
                <c:pt idx="142">
                  <c:v>1145</c:v>
                </c:pt>
                <c:pt idx="143">
                  <c:v>1156</c:v>
                </c:pt>
                <c:pt idx="144">
                  <c:v>1124</c:v>
                </c:pt>
                <c:pt idx="145">
                  <c:v>888</c:v>
                </c:pt>
                <c:pt idx="146">
                  <c:v>872</c:v>
                </c:pt>
                <c:pt idx="147">
                  <c:v>891</c:v>
                </c:pt>
                <c:pt idx="148">
                  <c:v>904</c:v>
                </c:pt>
                <c:pt idx="149">
                  <c:v>878</c:v>
                </c:pt>
                <c:pt idx="150">
                  <c:v>889</c:v>
                </c:pt>
                <c:pt idx="151">
                  <c:v>912</c:v>
                </c:pt>
                <c:pt idx="152">
                  <c:v>897</c:v>
                </c:pt>
                <c:pt idx="153">
                  <c:v>911</c:v>
                </c:pt>
                <c:pt idx="154">
                  <c:v>909</c:v>
                </c:pt>
                <c:pt idx="155">
                  <c:v>910</c:v>
                </c:pt>
                <c:pt idx="156">
                  <c:v>918</c:v>
                </c:pt>
                <c:pt idx="157">
                  <c:v>898</c:v>
                </c:pt>
                <c:pt idx="158">
                  <c:v>879</c:v>
                </c:pt>
                <c:pt idx="159">
                  <c:v>878</c:v>
                </c:pt>
                <c:pt idx="160">
                  <c:v>908</c:v>
                </c:pt>
                <c:pt idx="161">
                  <c:v>894</c:v>
                </c:pt>
                <c:pt idx="162">
                  <c:v>900</c:v>
                </c:pt>
                <c:pt idx="163">
                  <c:v>700</c:v>
                </c:pt>
                <c:pt idx="164">
                  <c:v>683</c:v>
                </c:pt>
                <c:pt idx="165">
                  <c:v>711</c:v>
                </c:pt>
                <c:pt idx="166">
                  <c:v>706</c:v>
                </c:pt>
                <c:pt idx="167">
                  <c:v>695</c:v>
                </c:pt>
                <c:pt idx="168">
                  <c:v>699</c:v>
                </c:pt>
                <c:pt idx="169">
                  <c:v>681</c:v>
                </c:pt>
                <c:pt idx="170">
                  <c:v>715</c:v>
                </c:pt>
                <c:pt idx="171">
                  <c:v>675</c:v>
                </c:pt>
                <c:pt idx="172">
                  <c:v>695</c:v>
                </c:pt>
                <c:pt idx="173">
                  <c:v>686</c:v>
                </c:pt>
              </c:numCache>
            </c:numRef>
          </c:val>
          <c:extLst xmlns:c16r2="http://schemas.microsoft.com/office/drawing/2015/06/chart">
            <c:ext xmlns:c16="http://schemas.microsoft.com/office/drawing/2014/chart" uri="{C3380CC4-5D6E-409C-BE32-E72D297353CC}">
              <c16:uniqueId val="{00000000-9EF9-4DBD-9304-531CF660E286}"/>
            </c:ext>
          </c:extLst>
        </c:ser>
        <c:dLbls>
          <c:showLegendKey val="0"/>
          <c:showVal val="0"/>
          <c:showCatName val="0"/>
          <c:showSerName val="0"/>
          <c:showPercent val="0"/>
          <c:showBubbleSize val="0"/>
        </c:dLbls>
        <c:gapWidth val="219"/>
        <c:axId val="558728400"/>
        <c:axId val="558723504"/>
      </c:barChart>
      <c:lineChart>
        <c:grouping val="standard"/>
        <c:varyColors val="0"/>
        <c:ser>
          <c:idx val="1"/>
          <c:order val="1"/>
          <c:tx>
            <c:v>Temperature 1</c:v>
          </c:tx>
          <c:spPr>
            <a:ln w="28575" cap="rnd">
              <a:solidFill>
                <a:srgbClr val="FF000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Sheet1!$E$2:$E$175</c:f>
              <c:numCache>
                <c:formatCode>0.00</c:formatCode>
                <c:ptCount val="174"/>
                <c:pt idx="0">
                  <c:v>35.715994144114902</c:v>
                </c:pt>
                <c:pt idx="1">
                  <c:v>35.31091782956095</c:v>
                </c:pt>
                <c:pt idx="2">
                  <c:v>35.351425314408978</c:v>
                </c:pt>
                <c:pt idx="3">
                  <c:v>35.303919599617871</c:v>
                </c:pt>
                <c:pt idx="4">
                  <c:v>35.36513747024334</c:v>
                </c:pt>
                <c:pt idx="5">
                  <c:v>35.341459124952607</c:v>
                </c:pt>
                <c:pt idx="6">
                  <c:v>35.262804249948033</c:v>
                </c:pt>
                <c:pt idx="7">
                  <c:v>35.924725673445138</c:v>
                </c:pt>
                <c:pt idx="8">
                  <c:v>35.27507580199628</c:v>
                </c:pt>
                <c:pt idx="9">
                  <c:v>36.84660929424377</c:v>
                </c:pt>
                <c:pt idx="10">
                  <c:v>36.496958334165775</c:v>
                </c:pt>
                <c:pt idx="11">
                  <c:v>36.777443110063835</c:v>
                </c:pt>
                <c:pt idx="12">
                  <c:v>36.251357330836193</c:v>
                </c:pt>
                <c:pt idx="13">
                  <c:v>36.444022199484834</c:v>
                </c:pt>
                <c:pt idx="14">
                  <c:v>36.507878680871869</c:v>
                </c:pt>
                <c:pt idx="15">
                  <c:v>36.111408228232619</c:v>
                </c:pt>
                <c:pt idx="16">
                  <c:v>36.106614897851074</c:v>
                </c:pt>
                <c:pt idx="17">
                  <c:v>36.075518286841387</c:v>
                </c:pt>
                <c:pt idx="18">
                  <c:v>37.660701392113857</c:v>
                </c:pt>
                <c:pt idx="19">
                  <c:v>37.576928201704689</c:v>
                </c:pt>
                <c:pt idx="20">
                  <c:v>37.40290838768383</c:v>
                </c:pt>
                <c:pt idx="21">
                  <c:v>37.614591980487667</c:v>
                </c:pt>
                <c:pt idx="22">
                  <c:v>37.372961402610194</c:v>
                </c:pt>
                <c:pt idx="23">
                  <c:v>37.47206070426553</c:v>
                </c:pt>
                <c:pt idx="24">
                  <c:v>37.98413508326108</c:v>
                </c:pt>
                <c:pt idx="25">
                  <c:v>37.034794278783785</c:v>
                </c:pt>
                <c:pt idx="26">
                  <c:v>37.278279115351232</c:v>
                </c:pt>
                <c:pt idx="27">
                  <c:v>37.928208826968358</c:v>
                </c:pt>
                <c:pt idx="28">
                  <c:v>37.71069538582816</c:v>
                </c:pt>
                <c:pt idx="29">
                  <c:v>38.965026628297757</c:v>
                </c:pt>
                <c:pt idx="30">
                  <c:v>38.131016893163</c:v>
                </c:pt>
                <c:pt idx="31">
                  <c:v>38.249259248222089</c:v>
                </c:pt>
                <c:pt idx="32">
                  <c:v>38.872636486140209</c:v>
                </c:pt>
                <c:pt idx="33">
                  <c:v>38.075354416121051</c:v>
                </c:pt>
                <c:pt idx="34">
                  <c:v>38.318841804757589</c:v>
                </c:pt>
                <c:pt idx="35">
                  <c:v>38.294060672860887</c:v>
                </c:pt>
                <c:pt idx="36">
                  <c:v>38.522999818971073</c:v>
                </c:pt>
                <c:pt idx="37">
                  <c:v>38.586687276528416</c:v>
                </c:pt>
                <c:pt idx="38">
                  <c:v>38.745097167262053</c:v>
                </c:pt>
                <c:pt idx="39">
                  <c:v>38.386170000083467</c:v>
                </c:pt>
                <c:pt idx="40">
                  <c:v>38.741231443442736</c:v>
                </c:pt>
                <c:pt idx="41">
                  <c:v>38.187079335398209</c:v>
                </c:pt>
                <c:pt idx="42">
                  <c:v>38.372306771205189</c:v>
                </c:pt>
                <c:pt idx="43">
                  <c:v>38.695692500378193</c:v>
                </c:pt>
                <c:pt idx="44">
                  <c:v>38.402128200149164</c:v>
                </c:pt>
                <c:pt idx="45">
                  <c:v>38.229632422176174</c:v>
                </c:pt>
                <c:pt idx="46">
                  <c:v>38.306232210339097</c:v>
                </c:pt>
                <c:pt idx="47">
                  <c:v>38.466021006135492</c:v>
                </c:pt>
                <c:pt idx="48">
                  <c:v>39.566164134413491</c:v>
                </c:pt>
                <c:pt idx="49">
                  <c:v>39.451550924377436</c:v>
                </c:pt>
                <c:pt idx="50">
                  <c:v>39.673896169002845</c:v>
                </c:pt>
                <c:pt idx="51">
                  <c:v>39.337265432689094</c:v>
                </c:pt>
                <c:pt idx="52">
                  <c:v>39.16355407934347</c:v>
                </c:pt>
                <c:pt idx="53">
                  <c:v>39.914483898350362</c:v>
                </c:pt>
                <c:pt idx="54">
                  <c:v>39.905354162488138</c:v>
                </c:pt>
                <c:pt idx="55">
                  <c:v>39.987229185861473</c:v>
                </c:pt>
                <c:pt idx="56">
                  <c:v>39.240459529830865</c:v>
                </c:pt>
                <c:pt idx="57">
                  <c:v>39.604850019781153</c:v>
                </c:pt>
                <c:pt idx="58">
                  <c:v>39.05297254697274</c:v>
                </c:pt>
                <c:pt idx="59">
                  <c:v>39.262035043331977</c:v>
                </c:pt>
                <c:pt idx="60">
                  <c:v>39.666132459000238</c:v>
                </c:pt>
                <c:pt idx="61">
                  <c:v>39.833916095514653</c:v>
                </c:pt>
                <c:pt idx="62">
                  <c:v>39.425237094734115</c:v>
                </c:pt>
                <c:pt idx="63">
                  <c:v>39.650288329886898</c:v>
                </c:pt>
                <c:pt idx="64">
                  <c:v>39.160524200763042</c:v>
                </c:pt>
                <c:pt idx="65">
                  <c:v>41.294009501137474</c:v>
                </c:pt>
                <c:pt idx="66">
                  <c:v>41.096813752746641</c:v>
                </c:pt>
                <c:pt idx="67">
                  <c:v>41.021756787427925</c:v>
                </c:pt>
                <c:pt idx="68">
                  <c:v>41.334879981826951</c:v>
                </c:pt>
                <c:pt idx="69">
                  <c:v>41.376280250608957</c:v>
                </c:pt>
                <c:pt idx="70">
                  <c:v>41.791915264374126</c:v>
                </c:pt>
                <c:pt idx="71">
                  <c:v>41.924384349837815</c:v>
                </c:pt>
                <c:pt idx="72">
                  <c:v>41.923025359992771</c:v>
                </c:pt>
                <c:pt idx="73">
                  <c:v>41.575912524628414</c:v>
                </c:pt>
                <c:pt idx="74">
                  <c:v>41.207352419122259</c:v>
                </c:pt>
                <c:pt idx="75">
                  <c:v>41.08150318974176</c:v>
                </c:pt>
                <c:pt idx="76">
                  <c:v>41.429344796202379</c:v>
                </c:pt>
                <c:pt idx="77">
                  <c:v>41.047192125897254</c:v>
                </c:pt>
                <c:pt idx="78">
                  <c:v>41.741387284514957</c:v>
                </c:pt>
                <c:pt idx="79">
                  <c:v>41.298276836326629</c:v>
                </c:pt>
                <c:pt idx="80">
                  <c:v>41.32233871058483</c:v>
                </c:pt>
                <c:pt idx="81">
                  <c:v>41.520483699130921</c:v>
                </c:pt>
                <c:pt idx="82">
                  <c:v>41.483089158220238</c:v>
                </c:pt>
                <c:pt idx="83">
                  <c:v>41.455001391662641</c:v>
                </c:pt>
                <c:pt idx="84">
                  <c:v>41.507703918784912</c:v>
                </c:pt>
                <c:pt idx="85">
                  <c:v>41.695115376499601</c:v>
                </c:pt>
                <c:pt idx="86">
                  <c:v>41.552537093454163</c:v>
                </c:pt>
                <c:pt idx="87">
                  <c:v>41.232417174087225</c:v>
                </c:pt>
                <c:pt idx="88">
                  <c:v>41.889992903217575</c:v>
                </c:pt>
                <c:pt idx="89">
                  <c:v>41.535887708088708</c:v>
                </c:pt>
                <c:pt idx="90">
                  <c:v>41.751238259794079</c:v>
                </c:pt>
                <c:pt idx="91">
                  <c:v>41.27985222349588</c:v>
                </c:pt>
                <c:pt idx="92">
                  <c:v>41.697612936191405</c:v>
                </c:pt>
                <c:pt idx="93">
                  <c:v>41.971657170954757</c:v>
                </c:pt>
                <c:pt idx="94">
                  <c:v>41.493437011606488</c:v>
                </c:pt>
                <c:pt idx="95">
                  <c:v>41.84486879513701</c:v>
                </c:pt>
                <c:pt idx="96">
                  <c:v>41.078500023189797</c:v>
                </c:pt>
                <c:pt idx="97">
                  <c:v>41.69490549894121</c:v>
                </c:pt>
                <c:pt idx="98">
                  <c:v>41.679334246451432</c:v>
                </c:pt>
                <c:pt idx="99">
                  <c:v>41.573260847261253</c:v>
                </c:pt>
                <c:pt idx="100">
                  <c:v>41.859297313439029</c:v>
                </c:pt>
                <c:pt idx="101">
                  <c:v>41.05183651028031</c:v>
                </c:pt>
                <c:pt idx="102">
                  <c:v>41.8619372356996</c:v>
                </c:pt>
                <c:pt idx="103">
                  <c:v>41.927911868301322</c:v>
                </c:pt>
                <c:pt idx="104">
                  <c:v>41.501484556796996</c:v>
                </c:pt>
                <c:pt idx="105">
                  <c:v>41.465885168975433</c:v>
                </c:pt>
                <c:pt idx="106">
                  <c:v>41.446149952753046</c:v>
                </c:pt>
                <c:pt idx="107">
                  <c:v>41.385974006984256</c:v>
                </c:pt>
                <c:pt idx="108">
                  <c:v>41.079491789634254</c:v>
                </c:pt>
                <c:pt idx="109">
                  <c:v>41.993324002301932</c:v>
                </c:pt>
                <c:pt idx="110">
                  <c:v>41.469203558217707</c:v>
                </c:pt>
                <c:pt idx="111">
                  <c:v>41.045953095118321</c:v>
                </c:pt>
                <c:pt idx="112">
                  <c:v>41.615907535764478</c:v>
                </c:pt>
                <c:pt idx="113">
                  <c:v>42.854026441011449</c:v>
                </c:pt>
                <c:pt idx="114">
                  <c:v>42.69376448730096</c:v>
                </c:pt>
                <c:pt idx="115">
                  <c:v>43.069174932194763</c:v>
                </c:pt>
                <c:pt idx="116">
                  <c:v>43.293175666613202</c:v>
                </c:pt>
                <c:pt idx="117">
                  <c:v>42.86065227110111</c:v>
                </c:pt>
                <c:pt idx="118">
                  <c:v>43.550759612331866</c:v>
                </c:pt>
                <c:pt idx="119">
                  <c:v>42.807637001672695</c:v>
                </c:pt>
                <c:pt idx="120">
                  <c:v>43.650351045213029</c:v>
                </c:pt>
                <c:pt idx="121">
                  <c:v>42.599986805667086</c:v>
                </c:pt>
                <c:pt idx="122">
                  <c:v>42.144927643415372</c:v>
                </c:pt>
                <c:pt idx="123">
                  <c:v>43.042666505161932</c:v>
                </c:pt>
                <c:pt idx="124">
                  <c:v>42.367050835782145</c:v>
                </c:pt>
                <c:pt idx="125">
                  <c:v>43.967181819610076</c:v>
                </c:pt>
                <c:pt idx="126">
                  <c:v>42.703482120144535</c:v>
                </c:pt>
                <c:pt idx="127">
                  <c:v>43.858385861211893</c:v>
                </c:pt>
                <c:pt idx="128">
                  <c:v>43.708098947691283</c:v>
                </c:pt>
                <c:pt idx="129">
                  <c:v>43.760338701288035</c:v>
                </c:pt>
                <c:pt idx="130">
                  <c:v>43.393798091963433</c:v>
                </c:pt>
                <c:pt idx="131">
                  <c:v>42.835121334621739</c:v>
                </c:pt>
                <c:pt idx="132">
                  <c:v>42.841070938696326</c:v>
                </c:pt>
                <c:pt idx="133">
                  <c:v>42.124854307491468</c:v>
                </c:pt>
                <c:pt idx="134">
                  <c:v>42.617982491567687</c:v>
                </c:pt>
                <c:pt idx="135">
                  <c:v>43.831153193626584</c:v>
                </c:pt>
                <c:pt idx="136">
                  <c:v>42.018419570704978</c:v>
                </c:pt>
                <c:pt idx="137">
                  <c:v>43.137627169053367</c:v>
                </c:pt>
                <c:pt idx="138">
                  <c:v>43.411184241320832</c:v>
                </c:pt>
                <c:pt idx="139">
                  <c:v>42.539605982197934</c:v>
                </c:pt>
                <c:pt idx="140">
                  <c:v>39.576376699452545</c:v>
                </c:pt>
                <c:pt idx="141">
                  <c:v>39.467125170381273</c:v>
                </c:pt>
                <c:pt idx="142">
                  <c:v>39.167632350253129</c:v>
                </c:pt>
                <c:pt idx="143">
                  <c:v>39.650195568487966</c:v>
                </c:pt>
                <c:pt idx="144">
                  <c:v>39.036217844631757</c:v>
                </c:pt>
                <c:pt idx="145">
                  <c:v>39.345004708482499</c:v>
                </c:pt>
                <c:pt idx="146">
                  <c:v>39.566283799151378</c:v>
                </c:pt>
                <c:pt idx="147">
                  <c:v>39.959413459640366</c:v>
                </c:pt>
                <c:pt idx="148">
                  <c:v>39.377086373793439</c:v>
                </c:pt>
                <c:pt idx="149">
                  <c:v>39.156649756385598</c:v>
                </c:pt>
                <c:pt idx="150">
                  <c:v>39.627278942138361</c:v>
                </c:pt>
                <c:pt idx="151">
                  <c:v>38.673454897171652</c:v>
                </c:pt>
                <c:pt idx="152">
                  <c:v>38.935659445365609</c:v>
                </c:pt>
                <c:pt idx="153">
                  <c:v>38.013819405570324</c:v>
                </c:pt>
                <c:pt idx="154">
                  <c:v>38.768998035012473</c:v>
                </c:pt>
                <c:pt idx="155">
                  <c:v>38.531944358872721</c:v>
                </c:pt>
                <c:pt idx="156">
                  <c:v>38.160524331432612</c:v>
                </c:pt>
                <c:pt idx="157">
                  <c:v>38.138586720949093</c:v>
                </c:pt>
                <c:pt idx="158">
                  <c:v>36.505620905443052</c:v>
                </c:pt>
                <c:pt idx="159">
                  <c:v>36.06524180639439</c:v>
                </c:pt>
                <c:pt idx="160">
                  <c:v>36.58875343769644</c:v>
                </c:pt>
                <c:pt idx="161">
                  <c:v>36.490125801487487</c:v>
                </c:pt>
                <c:pt idx="162">
                  <c:v>36.745371908582015</c:v>
                </c:pt>
                <c:pt idx="163">
                  <c:v>36.798291559045289</c:v>
                </c:pt>
                <c:pt idx="164">
                  <c:v>36.919121203298836</c:v>
                </c:pt>
                <c:pt idx="165">
                  <c:v>36.587083996147733</c:v>
                </c:pt>
                <c:pt idx="166">
                  <c:v>36.620429715251873</c:v>
                </c:pt>
                <c:pt idx="167">
                  <c:v>36.542674428669493</c:v>
                </c:pt>
                <c:pt idx="168">
                  <c:v>36.527856331907962</c:v>
                </c:pt>
                <c:pt idx="169">
                  <c:v>36.574702809620725</c:v>
                </c:pt>
                <c:pt idx="170">
                  <c:v>36.683905727467625</c:v>
                </c:pt>
                <c:pt idx="171">
                  <c:v>36.729047957515661</c:v>
                </c:pt>
                <c:pt idx="172">
                  <c:v>36.791716252285745</c:v>
                </c:pt>
                <c:pt idx="173">
                  <c:v>36.956469388404749</c:v>
                </c:pt>
              </c:numCache>
            </c:numRef>
          </c:val>
          <c:smooth val="0"/>
          <c:extLst xmlns:c16r2="http://schemas.microsoft.com/office/drawing/2015/06/chart">
            <c:ext xmlns:c16="http://schemas.microsoft.com/office/drawing/2014/chart" uri="{C3380CC4-5D6E-409C-BE32-E72D297353CC}">
              <c16:uniqueId val="{00000001-9EF9-4DBD-9304-531CF660E286}"/>
            </c:ext>
          </c:extLst>
        </c:ser>
        <c:ser>
          <c:idx val="2"/>
          <c:order val="2"/>
          <c:tx>
            <c:v>Temperature 2</c:v>
          </c:tx>
          <c:spPr>
            <a:ln w="28575" cap="rnd">
              <a:solidFill>
                <a:schemeClr val="accent1"/>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Sheet1!$I$2:$I$175</c:f>
              <c:numCache>
                <c:formatCode>0.00</c:formatCode>
                <c:ptCount val="174"/>
                <c:pt idx="0">
                  <c:v>32.980590070080908</c:v>
                </c:pt>
                <c:pt idx="1">
                  <c:v>32.71088579465642</c:v>
                </c:pt>
                <c:pt idx="2">
                  <c:v>32.282845758048744</c:v>
                </c:pt>
                <c:pt idx="3">
                  <c:v>32.229758804572988</c:v>
                </c:pt>
                <c:pt idx="4">
                  <c:v>32.772759234312318</c:v>
                </c:pt>
                <c:pt idx="5">
                  <c:v>32.084243029936466</c:v>
                </c:pt>
                <c:pt idx="6">
                  <c:v>32.956177304420919</c:v>
                </c:pt>
                <c:pt idx="7">
                  <c:v>32.192010290143095</c:v>
                </c:pt>
                <c:pt idx="8">
                  <c:v>32.670738274221797</c:v>
                </c:pt>
                <c:pt idx="9">
                  <c:v>32.822542812311056</c:v>
                </c:pt>
                <c:pt idx="10">
                  <c:v>32.61223319627446</c:v>
                </c:pt>
                <c:pt idx="11">
                  <c:v>32.06302470122737</c:v>
                </c:pt>
                <c:pt idx="12">
                  <c:v>32.027788441879579</c:v>
                </c:pt>
                <c:pt idx="13">
                  <c:v>32.469555031671241</c:v>
                </c:pt>
                <c:pt idx="14">
                  <c:v>32.342246455356793</c:v>
                </c:pt>
                <c:pt idx="15">
                  <c:v>32.499543505950797</c:v>
                </c:pt>
                <c:pt idx="16" formatCode="General">
                  <c:v>32</c:v>
                </c:pt>
                <c:pt idx="17">
                  <c:v>33.276724958617478</c:v>
                </c:pt>
                <c:pt idx="18">
                  <c:v>33.527710172153391</c:v>
                </c:pt>
                <c:pt idx="19">
                  <c:v>33.114873273419917</c:v>
                </c:pt>
                <c:pt idx="20">
                  <c:v>33.007154553631331</c:v>
                </c:pt>
                <c:pt idx="21">
                  <c:v>33.20014775615487</c:v>
                </c:pt>
                <c:pt idx="22">
                  <c:v>33.889531188160554</c:v>
                </c:pt>
                <c:pt idx="23">
                  <c:v>33.342085697614436</c:v>
                </c:pt>
                <c:pt idx="24">
                  <c:v>33.489112809704288</c:v>
                </c:pt>
                <c:pt idx="25">
                  <c:v>33.151540935130683</c:v>
                </c:pt>
                <c:pt idx="26">
                  <c:v>33.079041187848418</c:v>
                </c:pt>
                <c:pt idx="27">
                  <c:v>33.68143284755137</c:v>
                </c:pt>
                <c:pt idx="28">
                  <c:v>33.742338153532479</c:v>
                </c:pt>
                <c:pt idx="29">
                  <c:v>33.335511941344173</c:v>
                </c:pt>
                <c:pt idx="30">
                  <c:v>33.354269462579822</c:v>
                </c:pt>
                <c:pt idx="31">
                  <c:v>33.670999394678987</c:v>
                </c:pt>
                <c:pt idx="32">
                  <c:v>33.486822863626671</c:v>
                </c:pt>
                <c:pt idx="33">
                  <c:v>35.762250867689076</c:v>
                </c:pt>
                <c:pt idx="34">
                  <c:v>35.998498953013382</c:v>
                </c:pt>
                <c:pt idx="35">
                  <c:v>35.458723530414616</c:v>
                </c:pt>
                <c:pt idx="36">
                  <c:v>35.69933266680529</c:v>
                </c:pt>
                <c:pt idx="37">
                  <c:v>35.442181087207246</c:v>
                </c:pt>
                <c:pt idx="38">
                  <c:v>35.006479803953106</c:v>
                </c:pt>
                <c:pt idx="39">
                  <c:v>35.820096103858319</c:v>
                </c:pt>
                <c:pt idx="40">
                  <c:v>35.028857582997524</c:v>
                </c:pt>
                <c:pt idx="41">
                  <c:v>35.313899679695695</c:v>
                </c:pt>
                <c:pt idx="42">
                  <c:v>35.940507395326144</c:v>
                </c:pt>
                <c:pt idx="43">
                  <c:v>35.275267243857122</c:v>
                </c:pt>
                <c:pt idx="44">
                  <c:v>35.98161536749069</c:v>
                </c:pt>
                <c:pt idx="45">
                  <c:v>35.582128120221945</c:v>
                </c:pt>
                <c:pt idx="46">
                  <c:v>35.990386603364982</c:v>
                </c:pt>
                <c:pt idx="47">
                  <c:v>35.738048976891804</c:v>
                </c:pt>
                <c:pt idx="48">
                  <c:v>36.203131749084733</c:v>
                </c:pt>
                <c:pt idx="49">
                  <c:v>36.785572388238833</c:v>
                </c:pt>
                <c:pt idx="50">
                  <c:v>36.325544815214577</c:v>
                </c:pt>
                <c:pt idx="51">
                  <c:v>36.520010983919214</c:v>
                </c:pt>
                <c:pt idx="52">
                  <c:v>36.693753637734595</c:v>
                </c:pt>
                <c:pt idx="53">
                  <c:v>36.812952090358628</c:v>
                </c:pt>
                <c:pt idx="54">
                  <c:v>36.414227618725775</c:v>
                </c:pt>
                <c:pt idx="55">
                  <c:v>36.207359880691499</c:v>
                </c:pt>
                <c:pt idx="56">
                  <c:v>36.125792845820897</c:v>
                </c:pt>
                <c:pt idx="57">
                  <c:v>36.913142444995067</c:v>
                </c:pt>
                <c:pt idx="58">
                  <c:v>36.490181591475526</c:v>
                </c:pt>
                <c:pt idx="59">
                  <c:v>36.841354783695046</c:v>
                </c:pt>
                <c:pt idx="60">
                  <c:v>36.770617965482948</c:v>
                </c:pt>
                <c:pt idx="61">
                  <c:v>36.587689828776803</c:v>
                </c:pt>
                <c:pt idx="62">
                  <c:v>36.432466495203649</c:v>
                </c:pt>
                <c:pt idx="63">
                  <c:v>36.689425324947422</c:v>
                </c:pt>
                <c:pt idx="64">
                  <c:v>36.712514987115284</c:v>
                </c:pt>
                <c:pt idx="65">
                  <c:v>38.284851627243583</c:v>
                </c:pt>
                <c:pt idx="66">
                  <c:v>38.083609803491804</c:v>
                </c:pt>
                <c:pt idx="67">
                  <c:v>38.418155361644182</c:v>
                </c:pt>
                <c:pt idx="68">
                  <c:v>38.798614595467079</c:v>
                </c:pt>
                <c:pt idx="69">
                  <c:v>38.829786054815209</c:v>
                </c:pt>
                <c:pt idx="70">
                  <c:v>38.703316055338306</c:v>
                </c:pt>
                <c:pt idx="71">
                  <c:v>38.799401430658449</c:v>
                </c:pt>
                <c:pt idx="72">
                  <c:v>38.80073427377026</c:v>
                </c:pt>
                <c:pt idx="73">
                  <c:v>38.064986994229415</c:v>
                </c:pt>
                <c:pt idx="74">
                  <c:v>38.917973946618496</c:v>
                </c:pt>
                <c:pt idx="75">
                  <c:v>38.831613053002684</c:v>
                </c:pt>
                <c:pt idx="76">
                  <c:v>38.356202815993576</c:v>
                </c:pt>
                <c:pt idx="77">
                  <c:v>38.59846015939781</c:v>
                </c:pt>
                <c:pt idx="78">
                  <c:v>38.970879275183002</c:v>
                </c:pt>
                <c:pt idx="79">
                  <c:v>38.060893690483063</c:v>
                </c:pt>
                <c:pt idx="80">
                  <c:v>38.563287621802033</c:v>
                </c:pt>
                <c:pt idx="81">
                  <c:v>38.972651904723357</c:v>
                </c:pt>
                <c:pt idx="82">
                  <c:v>38.928016684661948</c:v>
                </c:pt>
                <c:pt idx="83">
                  <c:v>38.663221324634577</c:v>
                </c:pt>
                <c:pt idx="84">
                  <c:v>38.163972017584953</c:v>
                </c:pt>
                <c:pt idx="85">
                  <c:v>38.977931053192499</c:v>
                </c:pt>
                <c:pt idx="86">
                  <c:v>38.920464755423339</c:v>
                </c:pt>
                <c:pt idx="87">
                  <c:v>38.618234154196308</c:v>
                </c:pt>
                <c:pt idx="88">
                  <c:v>38.023261816201774</c:v>
                </c:pt>
                <c:pt idx="89">
                  <c:v>38.206714701362309</c:v>
                </c:pt>
                <c:pt idx="90">
                  <c:v>38.634978369115899</c:v>
                </c:pt>
                <c:pt idx="91">
                  <c:v>38.374778604246032</c:v>
                </c:pt>
                <c:pt idx="92">
                  <c:v>38.787248240306546</c:v>
                </c:pt>
                <c:pt idx="93">
                  <c:v>38.552281993082715</c:v>
                </c:pt>
                <c:pt idx="94">
                  <c:v>38.470171000238729</c:v>
                </c:pt>
                <c:pt idx="95">
                  <c:v>38.548318257387962</c:v>
                </c:pt>
                <c:pt idx="96">
                  <c:v>38.989125657728557</c:v>
                </c:pt>
                <c:pt idx="97">
                  <c:v>38.960759495290993</c:v>
                </c:pt>
                <c:pt idx="98">
                  <c:v>38.963418176764613</c:v>
                </c:pt>
                <c:pt idx="99">
                  <c:v>38.081521370470298</c:v>
                </c:pt>
                <c:pt idx="100">
                  <c:v>38.964269729730113</c:v>
                </c:pt>
                <c:pt idx="101">
                  <c:v>38.063324236460232</c:v>
                </c:pt>
                <c:pt idx="102">
                  <c:v>38.573491522180461</c:v>
                </c:pt>
                <c:pt idx="103">
                  <c:v>38.884583349268119</c:v>
                </c:pt>
                <c:pt idx="104">
                  <c:v>38.454718656056684</c:v>
                </c:pt>
                <c:pt idx="105">
                  <c:v>38.8565756487992</c:v>
                </c:pt>
                <c:pt idx="106">
                  <c:v>38.324450542739385</c:v>
                </c:pt>
                <c:pt idx="107">
                  <c:v>38.703149150784562</c:v>
                </c:pt>
                <c:pt idx="108">
                  <c:v>38.504661743945711</c:v>
                </c:pt>
                <c:pt idx="109">
                  <c:v>38.583667242393439</c:v>
                </c:pt>
                <c:pt idx="110">
                  <c:v>38.875230849557383</c:v>
                </c:pt>
                <c:pt idx="111">
                  <c:v>38.988316147695897</c:v>
                </c:pt>
                <c:pt idx="112">
                  <c:v>38.755136713262374</c:v>
                </c:pt>
                <c:pt idx="113">
                  <c:v>39.507522696129719</c:v>
                </c:pt>
                <c:pt idx="114">
                  <c:v>39.961917976104196</c:v>
                </c:pt>
                <c:pt idx="115">
                  <c:v>39.141068956310683</c:v>
                </c:pt>
                <c:pt idx="116">
                  <c:v>40.668357009635372</c:v>
                </c:pt>
                <c:pt idx="117">
                  <c:v>40.14774010723086</c:v>
                </c:pt>
                <c:pt idx="118">
                  <c:v>40.766974467153524</c:v>
                </c:pt>
                <c:pt idx="119">
                  <c:v>39.077821785213978</c:v>
                </c:pt>
                <c:pt idx="120">
                  <c:v>40.662079248840023</c:v>
                </c:pt>
                <c:pt idx="121">
                  <c:v>39.463663825830487</c:v>
                </c:pt>
                <c:pt idx="122">
                  <c:v>40.982433006408932</c:v>
                </c:pt>
                <c:pt idx="123">
                  <c:v>39.41662014136773</c:v>
                </c:pt>
                <c:pt idx="124">
                  <c:v>40.532960572692339</c:v>
                </c:pt>
                <c:pt idx="125">
                  <c:v>39.806753379226208</c:v>
                </c:pt>
                <c:pt idx="126">
                  <c:v>40.77799704478403</c:v>
                </c:pt>
                <c:pt idx="127">
                  <c:v>40.629799939541499</c:v>
                </c:pt>
                <c:pt idx="128">
                  <c:v>40.689805509221685</c:v>
                </c:pt>
                <c:pt idx="129">
                  <c:v>40.570773783629043</c:v>
                </c:pt>
                <c:pt idx="130">
                  <c:v>39.800602301468452</c:v>
                </c:pt>
                <c:pt idx="131">
                  <c:v>40.403966442241504</c:v>
                </c:pt>
                <c:pt idx="132">
                  <c:v>39.091999365032031</c:v>
                </c:pt>
                <c:pt idx="133">
                  <c:v>39.157397182150099</c:v>
                </c:pt>
                <c:pt idx="134">
                  <c:v>40.439108013522748</c:v>
                </c:pt>
                <c:pt idx="135">
                  <c:v>40.509753973433625</c:v>
                </c:pt>
                <c:pt idx="136">
                  <c:v>39.91211058700366</c:v>
                </c:pt>
                <c:pt idx="137">
                  <c:v>39.751636535033263</c:v>
                </c:pt>
                <c:pt idx="138">
                  <c:v>40.043834567283859</c:v>
                </c:pt>
                <c:pt idx="139">
                  <c:v>40.643787425343334</c:v>
                </c:pt>
                <c:pt idx="140">
                  <c:v>35.092022848762866</c:v>
                </c:pt>
                <c:pt idx="141">
                  <c:v>35.605566697183619</c:v>
                </c:pt>
                <c:pt idx="142">
                  <c:v>35.471026586245209</c:v>
                </c:pt>
                <c:pt idx="143">
                  <c:v>35.336595526950397</c:v>
                </c:pt>
                <c:pt idx="144">
                  <c:v>35.315911555821856</c:v>
                </c:pt>
                <c:pt idx="145">
                  <c:v>35.825954673666409</c:v>
                </c:pt>
                <c:pt idx="146">
                  <c:v>35.371388358528037</c:v>
                </c:pt>
                <c:pt idx="147">
                  <c:v>35.47059419169004</c:v>
                </c:pt>
                <c:pt idx="148">
                  <c:v>35.331476643977936</c:v>
                </c:pt>
                <c:pt idx="149">
                  <c:v>35.653730171842604</c:v>
                </c:pt>
                <c:pt idx="150">
                  <c:v>35.003856015342855</c:v>
                </c:pt>
                <c:pt idx="151">
                  <c:v>34.448766554802752</c:v>
                </c:pt>
                <c:pt idx="152">
                  <c:v>34.780839966419151</c:v>
                </c:pt>
                <c:pt idx="153">
                  <c:v>34.24164741011451</c:v>
                </c:pt>
                <c:pt idx="154">
                  <c:v>34.555620397183446</c:v>
                </c:pt>
                <c:pt idx="155">
                  <c:v>34.146282050498378</c:v>
                </c:pt>
                <c:pt idx="156">
                  <c:v>34.79069048032558</c:v>
                </c:pt>
                <c:pt idx="157">
                  <c:v>34.224929603377547</c:v>
                </c:pt>
                <c:pt idx="158">
                  <c:v>34.122154248653843</c:v>
                </c:pt>
                <c:pt idx="159">
                  <c:v>34.61996766318066</c:v>
                </c:pt>
                <c:pt idx="160">
                  <c:v>34.304633752202854</c:v>
                </c:pt>
                <c:pt idx="161">
                  <c:v>34.325501612400735</c:v>
                </c:pt>
                <c:pt idx="162">
                  <c:v>34.08849805223695</c:v>
                </c:pt>
                <c:pt idx="163">
                  <c:v>34.865440395351449</c:v>
                </c:pt>
                <c:pt idx="164">
                  <c:v>34.464616068083195</c:v>
                </c:pt>
                <c:pt idx="165">
                  <c:v>34.595816467759732</c:v>
                </c:pt>
                <c:pt idx="166">
                  <c:v>34.198453349476736</c:v>
                </c:pt>
                <c:pt idx="167">
                  <c:v>33.260103110572629</c:v>
                </c:pt>
                <c:pt idx="168">
                  <c:v>33.153766171524651</c:v>
                </c:pt>
                <c:pt idx="169">
                  <c:v>33.157937194117473</c:v>
                </c:pt>
                <c:pt idx="170">
                  <c:v>32.362974087851562</c:v>
                </c:pt>
                <c:pt idx="171">
                  <c:v>32.492072462995573</c:v>
                </c:pt>
                <c:pt idx="172">
                  <c:v>33.96468204134365</c:v>
                </c:pt>
                <c:pt idx="173">
                  <c:v>32.749331567542335</c:v>
                </c:pt>
              </c:numCache>
            </c:numRef>
          </c:val>
          <c:smooth val="0"/>
          <c:extLst xmlns:c16r2="http://schemas.microsoft.com/office/drawing/2015/06/chart">
            <c:ext xmlns:c16="http://schemas.microsoft.com/office/drawing/2014/chart" uri="{C3380CC4-5D6E-409C-BE32-E72D297353CC}">
              <c16:uniqueId val="{00000002-9EF9-4DBD-9304-531CF660E286}"/>
            </c:ext>
          </c:extLst>
        </c:ser>
        <c:dLbls>
          <c:showLegendKey val="0"/>
          <c:showVal val="0"/>
          <c:showCatName val="0"/>
          <c:showSerName val="0"/>
          <c:showPercent val="0"/>
          <c:showBubbleSize val="0"/>
        </c:dLbls>
        <c:marker val="1"/>
        <c:smooth val="0"/>
        <c:axId val="558717520"/>
        <c:axId val="558714800"/>
      </c:lineChart>
      <c:catAx>
        <c:axId val="55872840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3504"/>
        <c:crosses val="autoZero"/>
        <c:auto val="1"/>
        <c:lblAlgn val="ctr"/>
        <c:lblOffset val="100"/>
        <c:noMultiLvlLbl val="0"/>
      </c:catAx>
      <c:valAx>
        <c:axId val="558723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Solar</a:t>
                </a:r>
                <a:r>
                  <a:rPr lang="en-US" baseline="0"/>
                  <a:t> Radiation (W/m</a:t>
                </a:r>
                <a:r>
                  <a:rPr lang="en-US" baseline="30000"/>
                  <a:t>2</a:t>
                </a:r>
                <a:r>
                  <a:rPr lang="en-US" baseline="0"/>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8400"/>
        <c:crosses val="autoZero"/>
        <c:crossBetween val="between"/>
      </c:valAx>
      <c:valAx>
        <c:axId val="558714800"/>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Temperature</a:t>
                </a:r>
                <a:r>
                  <a:rPr lang="en-US" baseline="0"/>
                  <a:t> (</a:t>
                </a:r>
                <a:r>
                  <a:rPr lang="en-US" baseline="0">
                    <a:sym typeface="Symbol" panose="05050102010706020507" pitchFamily="18" charset="2"/>
                  </a:rPr>
                  <a:t></a:t>
                </a:r>
                <a:r>
                  <a:rPr lang="en-US" baseline="0"/>
                  <a:t>C)</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17520"/>
        <c:crosses val="max"/>
        <c:crossBetween val="between"/>
      </c:valAx>
      <c:catAx>
        <c:axId val="558717520"/>
        <c:scaling>
          <c:orientation val="minMax"/>
        </c:scaling>
        <c:delete val="1"/>
        <c:axPos val="b"/>
        <c:numFmt formatCode="General" sourceLinked="1"/>
        <c:majorTickMark val="out"/>
        <c:minorTickMark val="none"/>
        <c:tickLblPos val="nextTo"/>
        <c:crossAx val="558714800"/>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Solar Radiation</c:v>
          </c:tx>
          <c:spPr>
            <a:solidFill>
              <a:schemeClr val="accent1"/>
            </a:solidFill>
            <a:ln>
              <a:solidFill>
                <a:srgbClr val="FFFF00"/>
              </a:solidFill>
            </a:ln>
            <a:effectLst/>
          </c:spPr>
          <c:invertIfNegative val="0"/>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Sheet1!$B$2:$B$175</c:f>
              <c:numCache>
                <c:formatCode>General</c:formatCode>
                <c:ptCount val="174"/>
                <c:pt idx="0">
                  <c:v>533</c:v>
                </c:pt>
                <c:pt idx="1">
                  <c:v>534</c:v>
                </c:pt>
                <c:pt idx="2">
                  <c:v>502</c:v>
                </c:pt>
                <c:pt idx="3">
                  <c:v>553</c:v>
                </c:pt>
                <c:pt idx="4">
                  <c:v>564</c:v>
                </c:pt>
                <c:pt idx="5">
                  <c:v>565</c:v>
                </c:pt>
                <c:pt idx="6">
                  <c:v>563</c:v>
                </c:pt>
                <c:pt idx="7">
                  <c:v>528</c:v>
                </c:pt>
                <c:pt idx="8">
                  <c:v>527</c:v>
                </c:pt>
                <c:pt idx="9">
                  <c:v>550</c:v>
                </c:pt>
                <c:pt idx="10">
                  <c:v>565</c:v>
                </c:pt>
                <c:pt idx="11">
                  <c:v>513</c:v>
                </c:pt>
                <c:pt idx="12">
                  <c:v>538</c:v>
                </c:pt>
                <c:pt idx="13">
                  <c:v>551</c:v>
                </c:pt>
                <c:pt idx="14">
                  <c:v>527</c:v>
                </c:pt>
                <c:pt idx="15">
                  <c:v>565</c:v>
                </c:pt>
                <c:pt idx="16">
                  <c:v>510</c:v>
                </c:pt>
                <c:pt idx="17">
                  <c:v>505</c:v>
                </c:pt>
                <c:pt idx="18">
                  <c:v>550</c:v>
                </c:pt>
                <c:pt idx="19">
                  <c:v>560</c:v>
                </c:pt>
                <c:pt idx="20">
                  <c:v>569</c:v>
                </c:pt>
                <c:pt idx="21">
                  <c:v>543</c:v>
                </c:pt>
                <c:pt idx="22">
                  <c:v>560</c:v>
                </c:pt>
                <c:pt idx="23">
                  <c:v>555</c:v>
                </c:pt>
                <c:pt idx="24">
                  <c:v>501</c:v>
                </c:pt>
                <c:pt idx="25">
                  <c:v>517</c:v>
                </c:pt>
                <c:pt idx="26">
                  <c:v>558</c:v>
                </c:pt>
                <c:pt idx="27">
                  <c:v>692</c:v>
                </c:pt>
                <c:pt idx="28">
                  <c:v>610</c:v>
                </c:pt>
                <c:pt idx="29">
                  <c:v>773</c:v>
                </c:pt>
                <c:pt idx="30">
                  <c:v>606</c:v>
                </c:pt>
                <c:pt idx="31">
                  <c:v>647</c:v>
                </c:pt>
                <c:pt idx="32">
                  <c:v>765</c:v>
                </c:pt>
                <c:pt idx="33">
                  <c:v>748</c:v>
                </c:pt>
                <c:pt idx="34">
                  <c:v>700</c:v>
                </c:pt>
                <c:pt idx="35">
                  <c:v>628</c:v>
                </c:pt>
                <c:pt idx="36">
                  <c:v>767</c:v>
                </c:pt>
                <c:pt idx="37">
                  <c:v>776</c:v>
                </c:pt>
                <c:pt idx="38">
                  <c:v>731</c:v>
                </c:pt>
                <c:pt idx="39">
                  <c:v>749</c:v>
                </c:pt>
                <c:pt idx="40">
                  <c:v>685</c:v>
                </c:pt>
                <c:pt idx="41">
                  <c:v>627</c:v>
                </c:pt>
                <c:pt idx="42">
                  <c:v>673</c:v>
                </c:pt>
                <c:pt idx="43">
                  <c:v>629</c:v>
                </c:pt>
                <c:pt idx="44">
                  <c:v>759</c:v>
                </c:pt>
                <c:pt idx="45">
                  <c:v>768</c:v>
                </c:pt>
                <c:pt idx="46">
                  <c:v>734</c:v>
                </c:pt>
                <c:pt idx="47">
                  <c:v>703</c:v>
                </c:pt>
                <c:pt idx="48">
                  <c:v>938</c:v>
                </c:pt>
                <c:pt idx="49">
                  <c:v>906</c:v>
                </c:pt>
                <c:pt idx="50">
                  <c:v>902</c:v>
                </c:pt>
                <c:pt idx="51">
                  <c:v>953</c:v>
                </c:pt>
                <c:pt idx="52">
                  <c:v>978</c:v>
                </c:pt>
                <c:pt idx="53">
                  <c:v>906</c:v>
                </c:pt>
                <c:pt idx="54">
                  <c:v>1007</c:v>
                </c:pt>
                <c:pt idx="55">
                  <c:v>905</c:v>
                </c:pt>
                <c:pt idx="56">
                  <c:v>995</c:v>
                </c:pt>
                <c:pt idx="57">
                  <c:v>954</c:v>
                </c:pt>
                <c:pt idx="58">
                  <c:v>911</c:v>
                </c:pt>
                <c:pt idx="59">
                  <c:v>919</c:v>
                </c:pt>
                <c:pt idx="60">
                  <c:v>929</c:v>
                </c:pt>
                <c:pt idx="61">
                  <c:v>930</c:v>
                </c:pt>
                <c:pt idx="62">
                  <c:v>906</c:v>
                </c:pt>
                <c:pt idx="63">
                  <c:v>910</c:v>
                </c:pt>
                <c:pt idx="64">
                  <c:v>947</c:v>
                </c:pt>
                <c:pt idx="65">
                  <c:v>998</c:v>
                </c:pt>
                <c:pt idx="66">
                  <c:v>997</c:v>
                </c:pt>
                <c:pt idx="67">
                  <c:v>970</c:v>
                </c:pt>
                <c:pt idx="68">
                  <c:v>1009</c:v>
                </c:pt>
                <c:pt idx="69">
                  <c:v>1005</c:v>
                </c:pt>
                <c:pt idx="70">
                  <c:v>1010</c:v>
                </c:pt>
                <c:pt idx="71">
                  <c:v>952</c:v>
                </c:pt>
                <c:pt idx="72">
                  <c:v>915</c:v>
                </c:pt>
                <c:pt idx="73">
                  <c:v>978</c:v>
                </c:pt>
                <c:pt idx="74">
                  <c:v>1110</c:v>
                </c:pt>
                <c:pt idx="75">
                  <c:v>1063</c:v>
                </c:pt>
                <c:pt idx="76">
                  <c:v>1044</c:v>
                </c:pt>
                <c:pt idx="77">
                  <c:v>1042</c:v>
                </c:pt>
                <c:pt idx="78">
                  <c:v>1061</c:v>
                </c:pt>
                <c:pt idx="79">
                  <c:v>1079</c:v>
                </c:pt>
                <c:pt idx="80">
                  <c:v>979</c:v>
                </c:pt>
                <c:pt idx="81">
                  <c:v>1026</c:v>
                </c:pt>
                <c:pt idx="82">
                  <c:v>969</c:v>
                </c:pt>
                <c:pt idx="83">
                  <c:v>1053</c:v>
                </c:pt>
                <c:pt idx="84">
                  <c:v>1006</c:v>
                </c:pt>
                <c:pt idx="85">
                  <c:v>1009</c:v>
                </c:pt>
                <c:pt idx="86">
                  <c:v>998</c:v>
                </c:pt>
                <c:pt idx="87">
                  <c:v>1039</c:v>
                </c:pt>
                <c:pt idx="88">
                  <c:v>1027</c:v>
                </c:pt>
                <c:pt idx="89">
                  <c:v>1073</c:v>
                </c:pt>
                <c:pt idx="90">
                  <c:v>1078</c:v>
                </c:pt>
                <c:pt idx="91">
                  <c:v>1045</c:v>
                </c:pt>
                <c:pt idx="92">
                  <c:v>1086</c:v>
                </c:pt>
                <c:pt idx="93">
                  <c:v>1000</c:v>
                </c:pt>
                <c:pt idx="94">
                  <c:v>1049</c:v>
                </c:pt>
                <c:pt idx="95">
                  <c:v>1110</c:v>
                </c:pt>
                <c:pt idx="96">
                  <c:v>1110</c:v>
                </c:pt>
                <c:pt idx="97">
                  <c:v>1029</c:v>
                </c:pt>
                <c:pt idx="98">
                  <c:v>1092</c:v>
                </c:pt>
                <c:pt idx="99">
                  <c:v>987</c:v>
                </c:pt>
                <c:pt idx="100">
                  <c:v>971</c:v>
                </c:pt>
                <c:pt idx="101">
                  <c:v>1076</c:v>
                </c:pt>
                <c:pt idx="102">
                  <c:v>1014</c:v>
                </c:pt>
                <c:pt idx="103">
                  <c:v>1058</c:v>
                </c:pt>
                <c:pt idx="104">
                  <c:v>1100</c:v>
                </c:pt>
                <c:pt idx="105">
                  <c:v>1007</c:v>
                </c:pt>
                <c:pt idx="106">
                  <c:v>995</c:v>
                </c:pt>
                <c:pt idx="107">
                  <c:v>1067</c:v>
                </c:pt>
                <c:pt idx="108">
                  <c:v>1038</c:v>
                </c:pt>
                <c:pt idx="109">
                  <c:v>1053</c:v>
                </c:pt>
                <c:pt idx="110">
                  <c:v>1165</c:v>
                </c:pt>
                <c:pt idx="111">
                  <c:v>1069</c:v>
                </c:pt>
                <c:pt idx="112">
                  <c:v>1187</c:v>
                </c:pt>
                <c:pt idx="113">
                  <c:v>1120</c:v>
                </c:pt>
                <c:pt idx="114">
                  <c:v>1173</c:v>
                </c:pt>
                <c:pt idx="115">
                  <c:v>1186</c:v>
                </c:pt>
                <c:pt idx="116">
                  <c:v>1169</c:v>
                </c:pt>
                <c:pt idx="117">
                  <c:v>1201</c:v>
                </c:pt>
                <c:pt idx="118">
                  <c:v>1102</c:v>
                </c:pt>
                <c:pt idx="119">
                  <c:v>1113</c:v>
                </c:pt>
                <c:pt idx="120">
                  <c:v>1199</c:v>
                </c:pt>
                <c:pt idx="121">
                  <c:v>1101</c:v>
                </c:pt>
                <c:pt idx="122">
                  <c:v>1074</c:v>
                </c:pt>
                <c:pt idx="123">
                  <c:v>1099</c:v>
                </c:pt>
                <c:pt idx="124">
                  <c:v>1167</c:v>
                </c:pt>
                <c:pt idx="125">
                  <c:v>1145</c:v>
                </c:pt>
                <c:pt idx="126">
                  <c:v>1181</c:v>
                </c:pt>
                <c:pt idx="127">
                  <c:v>1120</c:v>
                </c:pt>
                <c:pt idx="128">
                  <c:v>1157</c:v>
                </c:pt>
                <c:pt idx="129">
                  <c:v>1071</c:v>
                </c:pt>
                <c:pt idx="130">
                  <c:v>1099</c:v>
                </c:pt>
                <c:pt idx="131">
                  <c:v>1209</c:v>
                </c:pt>
                <c:pt idx="132">
                  <c:v>1209</c:v>
                </c:pt>
                <c:pt idx="133">
                  <c:v>1148</c:v>
                </c:pt>
                <c:pt idx="134">
                  <c:v>1201</c:v>
                </c:pt>
                <c:pt idx="135">
                  <c:v>1199</c:v>
                </c:pt>
                <c:pt idx="136">
                  <c:v>1143</c:v>
                </c:pt>
                <c:pt idx="137">
                  <c:v>1189</c:v>
                </c:pt>
                <c:pt idx="138">
                  <c:v>1110</c:v>
                </c:pt>
                <c:pt idx="139">
                  <c:v>1074</c:v>
                </c:pt>
                <c:pt idx="140">
                  <c:v>1112</c:v>
                </c:pt>
                <c:pt idx="141">
                  <c:v>1129</c:v>
                </c:pt>
                <c:pt idx="142">
                  <c:v>1145</c:v>
                </c:pt>
                <c:pt idx="143">
                  <c:v>1156</c:v>
                </c:pt>
                <c:pt idx="144">
                  <c:v>1124</c:v>
                </c:pt>
                <c:pt idx="145">
                  <c:v>888</c:v>
                </c:pt>
                <c:pt idx="146">
                  <c:v>872</c:v>
                </c:pt>
                <c:pt idx="147">
                  <c:v>891</c:v>
                </c:pt>
                <c:pt idx="148">
                  <c:v>904</c:v>
                </c:pt>
                <c:pt idx="149">
                  <c:v>878</c:v>
                </c:pt>
                <c:pt idx="150">
                  <c:v>889</c:v>
                </c:pt>
                <c:pt idx="151">
                  <c:v>912</c:v>
                </c:pt>
                <c:pt idx="152">
                  <c:v>897</c:v>
                </c:pt>
                <c:pt idx="153">
                  <c:v>911</c:v>
                </c:pt>
                <c:pt idx="154">
                  <c:v>909</c:v>
                </c:pt>
                <c:pt idx="155">
                  <c:v>910</c:v>
                </c:pt>
                <c:pt idx="156">
                  <c:v>918</c:v>
                </c:pt>
                <c:pt idx="157">
                  <c:v>898</c:v>
                </c:pt>
                <c:pt idx="158">
                  <c:v>879</c:v>
                </c:pt>
                <c:pt idx="159">
                  <c:v>878</c:v>
                </c:pt>
                <c:pt idx="160">
                  <c:v>908</c:v>
                </c:pt>
                <c:pt idx="161">
                  <c:v>894</c:v>
                </c:pt>
                <c:pt idx="162">
                  <c:v>900</c:v>
                </c:pt>
                <c:pt idx="163">
                  <c:v>700</c:v>
                </c:pt>
                <c:pt idx="164">
                  <c:v>683</c:v>
                </c:pt>
                <c:pt idx="165">
                  <c:v>711</c:v>
                </c:pt>
                <c:pt idx="166">
                  <c:v>706</c:v>
                </c:pt>
                <c:pt idx="167">
                  <c:v>695</c:v>
                </c:pt>
                <c:pt idx="168">
                  <c:v>699</c:v>
                </c:pt>
                <c:pt idx="169">
                  <c:v>681</c:v>
                </c:pt>
                <c:pt idx="170">
                  <c:v>715</c:v>
                </c:pt>
                <c:pt idx="171">
                  <c:v>675</c:v>
                </c:pt>
                <c:pt idx="172">
                  <c:v>695</c:v>
                </c:pt>
                <c:pt idx="173">
                  <c:v>686</c:v>
                </c:pt>
              </c:numCache>
            </c:numRef>
          </c:val>
          <c:extLst xmlns:c16r2="http://schemas.microsoft.com/office/drawing/2015/06/chart">
            <c:ext xmlns:c16="http://schemas.microsoft.com/office/drawing/2014/chart" uri="{C3380CC4-5D6E-409C-BE32-E72D297353CC}">
              <c16:uniqueId val="{00000000-E898-4E65-A540-B9A2BB801E56}"/>
            </c:ext>
          </c:extLst>
        </c:ser>
        <c:dLbls>
          <c:showLegendKey val="0"/>
          <c:showVal val="0"/>
          <c:showCatName val="0"/>
          <c:showSerName val="0"/>
          <c:showPercent val="0"/>
          <c:showBubbleSize val="0"/>
        </c:dLbls>
        <c:gapWidth val="219"/>
        <c:axId val="558725680"/>
        <c:axId val="558722960"/>
      </c:barChart>
      <c:lineChart>
        <c:grouping val="standard"/>
        <c:varyColors val="0"/>
        <c:ser>
          <c:idx val="1"/>
          <c:order val="1"/>
          <c:tx>
            <c:v>Voltage 1</c:v>
          </c:tx>
          <c:spPr>
            <a:ln w="28575" cap="rnd">
              <a:solidFill>
                <a:srgbClr val="FF000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Sheet1!$C$2:$C$175</c:f>
              <c:numCache>
                <c:formatCode>0.00</c:formatCode>
                <c:ptCount val="174"/>
                <c:pt idx="0">
                  <c:v>12.719060121482853</c:v>
                </c:pt>
                <c:pt idx="1">
                  <c:v>12.307290189155516</c:v>
                </c:pt>
                <c:pt idx="2">
                  <c:v>12.639727817978276</c:v>
                </c:pt>
                <c:pt idx="3">
                  <c:v>12.972244481134817</c:v>
                </c:pt>
                <c:pt idx="4">
                  <c:v>12.069174479299217</c:v>
                </c:pt>
                <c:pt idx="5">
                  <c:v>12.892810533934639</c:v>
                </c:pt>
                <c:pt idx="6">
                  <c:v>13.143327766666848</c:v>
                </c:pt>
                <c:pt idx="7">
                  <c:v>12.540079995541035</c:v>
                </c:pt>
                <c:pt idx="8">
                  <c:v>13.105078507479929</c:v>
                </c:pt>
                <c:pt idx="9">
                  <c:v>13.248312012294369</c:v>
                </c:pt>
                <c:pt idx="10">
                  <c:v>12.242974387725704</c:v>
                </c:pt>
                <c:pt idx="11">
                  <c:v>13.006036604797302</c:v>
                </c:pt>
                <c:pt idx="12">
                  <c:v>12.090389261712922</c:v>
                </c:pt>
                <c:pt idx="13">
                  <c:v>12.798661274021068</c:v>
                </c:pt>
                <c:pt idx="14">
                  <c:v>13.440409460824339</c:v>
                </c:pt>
                <c:pt idx="15">
                  <c:v>12.252749510532469</c:v>
                </c:pt>
                <c:pt idx="16">
                  <c:v>12.20224025017515</c:v>
                </c:pt>
                <c:pt idx="17">
                  <c:v>12.09030268059861</c:v>
                </c:pt>
                <c:pt idx="18">
                  <c:v>12.980133983313673</c:v>
                </c:pt>
                <c:pt idx="19">
                  <c:v>12.868776089949741</c:v>
                </c:pt>
                <c:pt idx="20">
                  <c:v>12.750460354462103</c:v>
                </c:pt>
                <c:pt idx="21">
                  <c:v>12.866506908762828</c:v>
                </c:pt>
                <c:pt idx="22">
                  <c:v>12.097906700861982</c:v>
                </c:pt>
                <c:pt idx="23">
                  <c:v>12.126875959839653</c:v>
                </c:pt>
                <c:pt idx="24">
                  <c:v>13.178664794481454</c:v>
                </c:pt>
                <c:pt idx="25">
                  <c:v>13.018176469280061</c:v>
                </c:pt>
                <c:pt idx="26">
                  <c:v>12.434324152770534</c:v>
                </c:pt>
                <c:pt idx="27">
                  <c:v>12.716103182145531</c:v>
                </c:pt>
                <c:pt idx="28">
                  <c:v>12.365091645522341</c:v>
                </c:pt>
                <c:pt idx="29">
                  <c:v>12.356572026418105</c:v>
                </c:pt>
                <c:pt idx="30">
                  <c:v>13.28814318754479</c:v>
                </c:pt>
                <c:pt idx="31">
                  <c:v>12.579518914112256</c:v>
                </c:pt>
                <c:pt idx="32">
                  <c:v>12.910164574014853</c:v>
                </c:pt>
                <c:pt idx="33">
                  <c:v>13.071937521423266</c:v>
                </c:pt>
                <c:pt idx="34">
                  <c:v>12.988344720876846</c:v>
                </c:pt>
                <c:pt idx="35">
                  <c:v>12.861019044200145</c:v>
                </c:pt>
                <c:pt idx="36">
                  <c:v>12.191636122891246</c:v>
                </c:pt>
                <c:pt idx="37">
                  <c:v>12.0516444291332</c:v>
                </c:pt>
                <c:pt idx="38">
                  <c:v>12.358223392627114</c:v>
                </c:pt>
                <c:pt idx="39">
                  <c:v>12.192460348666639</c:v>
                </c:pt>
                <c:pt idx="40">
                  <c:v>13.379558979748735</c:v>
                </c:pt>
                <c:pt idx="41">
                  <c:v>12.707193514465766</c:v>
                </c:pt>
                <c:pt idx="42">
                  <c:v>12.34179407334139</c:v>
                </c:pt>
                <c:pt idx="43">
                  <c:v>12.35452660772804</c:v>
                </c:pt>
                <c:pt idx="44">
                  <c:v>12.621039399310552</c:v>
                </c:pt>
                <c:pt idx="45">
                  <c:v>12.881146864635703</c:v>
                </c:pt>
                <c:pt idx="46">
                  <c:v>12.401601429335249</c:v>
                </c:pt>
                <c:pt idx="47">
                  <c:v>12.567451296775378</c:v>
                </c:pt>
                <c:pt idx="48">
                  <c:v>13.252514286540393</c:v>
                </c:pt>
                <c:pt idx="49">
                  <c:v>12.571023513266299</c:v>
                </c:pt>
                <c:pt idx="50">
                  <c:v>13.448436003901806</c:v>
                </c:pt>
                <c:pt idx="51">
                  <c:v>13.237649403266834</c:v>
                </c:pt>
                <c:pt idx="52">
                  <c:v>12.763933516499979</c:v>
                </c:pt>
                <c:pt idx="53">
                  <c:v>12.891847199078247</c:v>
                </c:pt>
                <c:pt idx="54">
                  <c:v>12.658046463733127</c:v>
                </c:pt>
                <c:pt idx="55">
                  <c:v>13.420064324541158</c:v>
                </c:pt>
                <c:pt idx="56">
                  <c:v>12.38947591994163</c:v>
                </c:pt>
                <c:pt idx="57">
                  <c:v>12.375557704307312</c:v>
                </c:pt>
                <c:pt idx="58">
                  <c:v>12.809796968245315</c:v>
                </c:pt>
                <c:pt idx="59">
                  <c:v>13.283539682727415</c:v>
                </c:pt>
                <c:pt idx="60">
                  <c:v>13.035330743219044</c:v>
                </c:pt>
                <c:pt idx="61">
                  <c:v>13.439659057004775</c:v>
                </c:pt>
                <c:pt idx="62">
                  <c:v>12.260255447955975</c:v>
                </c:pt>
                <c:pt idx="63">
                  <c:v>12.77335035463275</c:v>
                </c:pt>
                <c:pt idx="64">
                  <c:v>12.294234582041806</c:v>
                </c:pt>
                <c:pt idx="65">
                  <c:v>13.288986720561063</c:v>
                </c:pt>
                <c:pt idx="66">
                  <c:v>12.284463505492319</c:v>
                </c:pt>
                <c:pt idx="67">
                  <c:v>13.286953540566961</c:v>
                </c:pt>
                <c:pt idx="68">
                  <c:v>12.605833649599079</c:v>
                </c:pt>
                <c:pt idx="69">
                  <c:v>13.419233746928697</c:v>
                </c:pt>
                <c:pt idx="70">
                  <c:v>12.504955108982475</c:v>
                </c:pt>
                <c:pt idx="71">
                  <c:v>12.481963844519282</c:v>
                </c:pt>
                <c:pt idx="72">
                  <c:v>13.289617106178692</c:v>
                </c:pt>
                <c:pt idx="73">
                  <c:v>12.696856250568826</c:v>
                </c:pt>
                <c:pt idx="74">
                  <c:v>12.760773390527605</c:v>
                </c:pt>
                <c:pt idx="75">
                  <c:v>13.211406615442687</c:v>
                </c:pt>
                <c:pt idx="76">
                  <c:v>13.199454186693593</c:v>
                </c:pt>
                <c:pt idx="77">
                  <c:v>13.4142448637018</c:v>
                </c:pt>
                <c:pt idx="78">
                  <c:v>13.41741214587457</c:v>
                </c:pt>
                <c:pt idx="79">
                  <c:v>13.081470633645033</c:v>
                </c:pt>
                <c:pt idx="80">
                  <c:v>13.028377246586839</c:v>
                </c:pt>
                <c:pt idx="81">
                  <c:v>12.021689649327529</c:v>
                </c:pt>
                <c:pt idx="82">
                  <c:v>12.763779666563849</c:v>
                </c:pt>
                <c:pt idx="83">
                  <c:v>13.452888453935334</c:v>
                </c:pt>
                <c:pt idx="84">
                  <c:v>13.383778040407533</c:v>
                </c:pt>
                <c:pt idx="85">
                  <c:v>12.917798543693932</c:v>
                </c:pt>
                <c:pt idx="86">
                  <c:v>13.378589134457956</c:v>
                </c:pt>
                <c:pt idx="87">
                  <c:v>12.724570966392374</c:v>
                </c:pt>
                <c:pt idx="88">
                  <c:v>12.894742172317047</c:v>
                </c:pt>
                <c:pt idx="89">
                  <c:v>13.43988883140417</c:v>
                </c:pt>
                <c:pt idx="90">
                  <c:v>13.283402744907542</c:v>
                </c:pt>
                <c:pt idx="91">
                  <c:v>12.656177240753518</c:v>
                </c:pt>
                <c:pt idx="92">
                  <c:v>12.070151491186454</c:v>
                </c:pt>
                <c:pt idx="93">
                  <c:v>12.54909612249072</c:v>
                </c:pt>
                <c:pt idx="94">
                  <c:v>13.49162081706104</c:v>
                </c:pt>
                <c:pt idx="95">
                  <c:v>12.341139934976871</c:v>
                </c:pt>
                <c:pt idx="96">
                  <c:v>12.366559097113099</c:v>
                </c:pt>
                <c:pt idx="97">
                  <c:v>12.980901476615706</c:v>
                </c:pt>
                <c:pt idx="98">
                  <c:v>12.97203019380474</c:v>
                </c:pt>
                <c:pt idx="99">
                  <c:v>12.784253712499837</c:v>
                </c:pt>
                <c:pt idx="100">
                  <c:v>13.045717221827079</c:v>
                </c:pt>
                <c:pt idx="101">
                  <c:v>12.02991431130428</c:v>
                </c:pt>
                <c:pt idx="102">
                  <c:v>13.395912681648339</c:v>
                </c:pt>
                <c:pt idx="103">
                  <c:v>12.086127453421659</c:v>
                </c:pt>
                <c:pt idx="104">
                  <c:v>12.660676850292443</c:v>
                </c:pt>
                <c:pt idx="105">
                  <c:v>13.443368123119182</c:v>
                </c:pt>
                <c:pt idx="106">
                  <c:v>13.013234560700491</c:v>
                </c:pt>
                <c:pt idx="107">
                  <c:v>12.961678810504432</c:v>
                </c:pt>
                <c:pt idx="108">
                  <c:v>12.666297395597622</c:v>
                </c:pt>
                <c:pt idx="109">
                  <c:v>13.070356099066821</c:v>
                </c:pt>
                <c:pt idx="110">
                  <c:v>12.701605219465424</c:v>
                </c:pt>
                <c:pt idx="111">
                  <c:v>12.548852947335872</c:v>
                </c:pt>
                <c:pt idx="112">
                  <c:v>12.9455820659631</c:v>
                </c:pt>
                <c:pt idx="113">
                  <c:v>12.715163468004473</c:v>
                </c:pt>
                <c:pt idx="114">
                  <c:v>12.713701850993361</c:v>
                </c:pt>
                <c:pt idx="115">
                  <c:v>12.456758525557246</c:v>
                </c:pt>
                <c:pt idx="116">
                  <c:v>13.414080297755334</c:v>
                </c:pt>
                <c:pt idx="117">
                  <c:v>12.826194186444624</c:v>
                </c:pt>
                <c:pt idx="118">
                  <c:v>12.424799959741572</c:v>
                </c:pt>
                <c:pt idx="119">
                  <c:v>12.739019348070254</c:v>
                </c:pt>
                <c:pt idx="120">
                  <c:v>12.389698191862545</c:v>
                </c:pt>
                <c:pt idx="121">
                  <c:v>12.527220642409592</c:v>
                </c:pt>
                <c:pt idx="122">
                  <c:v>13.051387406928882</c:v>
                </c:pt>
                <c:pt idx="123">
                  <c:v>12.431551874166708</c:v>
                </c:pt>
                <c:pt idx="124">
                  <c:v>12.928565984311321</c:v>
                </c:pt>
                <c:pt idx="125">
                  <c:v>13.073445438742384</c:v>
                </c:pt>
                <c:pt idx="126">
                  <c:v>12.258553326785824</c:v>
                </c:pt>
                <c:pt idx="127">
                  <c:v>12.132285909232461</c:v>
                </c:pt>
                <c:pt idx="128">
                  <c:v>12.618531137753543</c:v>
                </c:pt>
                <c:pt idx="129">
                  <c:v>13.324035403757495</c:v>
                </c:pt>
                <c:pt idx="130">
                  <c:v>13.228916095111149</c:v>
                </c:pt>
                <c:pt idx="131">
                  <c:v>12.385253501404778</c:v>
                </c:pt>
                <c:pt idx="132">
                  <c:v>13.373141932705925</c:v>
                </c:pt>
                <c:pt idx="133">
                  <c:v>12.098100564704582</c:v>
                </c:pt>
                <c:pt idx="134">
                  <c:v>13.245373543121016</c:v>
                </c:pt>
                <c:pt idx="135">
                  <c:v>12.84646186952649</c:v>
                </c:pt>
                <c:pt idx="136">
                  <c:v>12.783891882870105</c:v>
                </c:pt>
                <c:pt idx="137">
                  <c:v>12.317315033840384</c:v>
                </c:pt>
                <c:pt idx="138">
                  <c:v>12.767107428831729</c:v>
                </c:pt>
                <c:pt idx="139">
                  <c:v>13.467730680527021</c:v>
                </c:pt>
                <c:pt idx="140">
                  <c:v>12.407859924411447</c:v>
                </c:pt>
                <c:pt idx="141">
                  <c:v>12.712174894515886</c:v>
                </c:pt>
                <c:pt idx="142">
                  <c:v>12.210007850860247</c:v>
                </c:pt>
                <c:pt idx="143">
                  <c:v>12.883767769922645</c:v>
                </c:pt>
                <c:pt idx="144">
                  <c:v>12.671241235246526</c:v>
                </c:pt>
                <c:pt idx="145">
                  <c:v>13.157229541454441</c:v>
                </c:pt>
                <c:pt idx="146">
                  <c:v>13.448583096091255</c:v>
                </c:pt>
                <c:pt idx="147">
                  <c:v>13.262165551619079</c:v>
                </c:pt>
                <c:pt idx="148">
                  <c:v>12.261990318526987</c:v>
                </c:pt>
                <c:pt idx="149">
                  <c:v>13.255278461930308</c:v>
                </c:pt>
                <c:pt idx="150">
                  <c:v>12.362331311885114</c:v>
                </c:pt>
                <c:pt idx="151">
                  <c:v>12.257525210665019</c:v>
                </c:pt>
                <c:pt idx="152">
                  <c:v>12.446058736640396</c:v>
                </c:pt>
                <c:pt idx="153">
                  <c:v>12.941349648450045</c:v>
                </c:pt>
                <c:pt idx="154">
                  <c:v>12.480589234412037</c:v>
                </c:pt>
                <c:pt idx="155">
                  <c:v>13.23057388286435</c:v>
                </c:pt>
                <c:pt idx="156">
                  <c:v>13.232337689980024</c:v>
                </c:pt>
                <c:pt idx="157">
                  <c:v>12.838083655740686</c:v>
                </c:pt>
                <c:pt idx="158">
                  <c:v>12.154453253442012</c:v>
                </c:pt>
                <c:pt idx="159">
                  <c:v>12.582551243059207</c:v>
                </c:pt>
                <c:pt idx="160">
                  <c:v>13.16634232185908</c:v>
                </c:pt>
                <c:pt idx="161">
                  <c:v>12.404240955091161</c:v>
                </c:pt>
                <c:pt idx="162">
                  <c:v>12.144959569307543</c:v>
                </c:pt>
                <c:pt idx="163">
                  <c:v>12.173285756606738</c:v>
                </c:pt>
                <c:pt idx="164">
                  <c:v>12.375715586191882</c:v>
                </c:pt>
                <c:pt idx="165">
                  <c:v>12.980909551805635</c:v>
                </c:pt>
                <c:pt idx="166">
                  <c:v>12.413602222426972</c:v>
                </c:pt>
                <c:pt idx="167">
                  <c:v>12.706752743683426</c:v>
                </c:pt>
                <c:pt idx="168">
                  <c:v>12.972174259587485</c:v>
                </c:pt>
                <c:pt idx="169">
                  <c:v>13.102755955165406</c:v>
                </c:pt>
                <c:pt idx="170">
                  <c:v>13.05233625601662</c:v>
                </c:pt>
                <c:pt idx="171">
                  <c:v>13.088001245043914</c:v>
                </c:pt>
                <c:pt idx="172">
                  <c:v>13.351597380043229</c:v>
                </c:pt>
                <c:pt idx="173">
                  <c:v>12.946045315622479</c:v>
                </c:pt>
              </c:numCache>
            </c:numRef>
          </c:val>
          <c:smooth val="0"/>
          <c:extLst xmlns:c16r2="http://schemas.microsoft.com/office/drawing/2015/06/chart">
            <c:ext xmlns:c16="http://schemas.microsoft.com/office/drawing/2014/chart" uri="{C3380CC4-5D6E-409C-BE32-E72D297353CC}">
              <c16:uniqueId val="{00000001-E898-4E65-A540-B9A2BB801E56}"/>
            </c:ext>
          </c:extLst>
        </c:ser>
        <c:ser>
          <c:idx val="2"/>
          <c:order val="2"/>
          <c:tx>
            <c:v>Voltage 2</c:v>
          </c:tx>
          <c:spPr>
            <a:ln w="28575" cap="rnd">
              <a:solidFill>
                <a:srgbClr val="0070C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Sheet1!$G$2:$G$175</c:f>
              <c:numCache>
                <c:formatCode>0.00</c:formatCode>
                <c:ptCount val="174"/>
                <c:pt idx="0">
                  <c:v>14.253845177361988</c:v>
                </c:pt>
                <c:pt idx="1">
                  <c:v>13.664024281098527</c:v>
                </c:pt>
                <c:pt idx="2">
                  <c:v>14.070266731372779</c:v>
                </c:pt>
                <c:pt idx="3">
                  <c:v>13.858182531591979</c:v>
                </c:pt>
                <c:pt idx="4">
                  <c:v>14.222869834741157</c:v>
                </c:pt>
                <c:pt idx="5">
                  <c:v>13.526480632046731</c:v>
                </c:pt>
                <c:pt idx="6">
                  <c:v>14.22596727718382</c:v>
                </c:pt>
                <c:pt idx="7">
                  <c:v>14.308874236544236</c:v>
                </c:pt>
                <c:pt idx="8">
                  <c:v>13.014330071513688</c:v>
                </c:pt>
                <c:pt idx="9">
                  <c:v>13.250227063403065</c:v>
                </c:pt>
                <c:pt idx="10">
                  <c:v>13.739442023580922</c:v>
                </c:pt>
                <c:pt idx="11">
                  <c:v>14.304018905360696</c:v>
                </c:pt>
                <c:pt idx="12">
                  <c:v>13.481369117373116</c:v>
                </c:pt>
                <c:pt idx="13">
                  <c:v>13.470753141531683</c:v>
                </c:pt>
                <c:pt idx="14">
                  <c:v>14.016596928918943</c:v>
                </c:pt>
                <c:pt idx="15">
                  <c:v>13.835110922783329</c:v>
                </c:pt>
                <c:pt idx="16">
                  <c:v>13.349777689699007</c:v>
                </c:pt>
                <c:pt idx="17">
                  <c:v>13.692532357154972</c:v>
                </c:pt>
                <c:pt idx="18">
                  <c:v>13.146172954197549</c:v>
                </c:pt>
                <c:pt idx="19">
                  <c:v>13.104636667971437</c:v>
                </c:pt>
                <c:pt idx="20">
                  <c:v>14.450998284158279</c:v>
                </c:pt>
                <c:pt idx="21">
                  <c:v>13.216584766800901</c:v>
                </c:pt>
                <c:pt idx="22">
                  <c:v>13.491209126526769</c:v>
                </c:pt>
                <c:pt idx="23">
                  <c:v>13.50826478875079</c:v>
                </c:pt>
                <c:pt idx="24">
                  <c:v>14.313980394097436</c:v>
                </c:pt>
                <c:pt idx="25">
                  <c:v>13.036369958156543</c:v>
                </c:pt>
                <c:pt idx="26">
                  <c:v>14.07477496139785</c:v>
                </c:pt>
                <c:pt idx="27">
                  <c:v>13.042347122549922</c:v>
                </c:pt>
                <c:pt idx="28">
                  <c:v>13.743632433424825</c:v>
                </c:pt>
                <c:pt idx="29">
                  <c:v>14.341600645391768</c:v>
                </c:pt>
                <c:pt idx="30">
                  <c:v>13.068923078799498</c:v>
                </c:pt>
                <c:pt idx="31">
                  <c:v>14.487153805539508</c:v>
                </c:pt>
                <c:pt idx="32">
                  <c:v>14.082044666030066</c:v>
                </c:pt>
                <c:pt idx="33">
                  <c:v>13.72488639922895</c:v>
                </c:pt>
                <c:pt idx="34">
                  <c:v>14.237312792306978</c:v>
                </c:pt>
                <c:pt idx="35">
                  <c:v>14.058895214242451</c:v>
                </c:pt>
                <c:pt idx="36">
                  <c:v>13.548375227321337</c:v>
                </c:pt>
                <c:pt idx="37">
                  <c:v>13.382182361654333</c:v>
                </c:pt>
                <c:pt idx="38">
                  <c:v>14.48954706635303</c:v>
                </c:pt>
                <c:pt idx="39">
                  <c:v>13.288275055381405</c:v>
                </c:pt>
                <c:pt idx="40">
                  <c:v>13.68364513339176</c:v>
                </c:pt>
                <c:pt idx="41">
                  <c:v>13.334864391830608</c:v>
                </c:pt>
                <c:pt idx="42">
                  <c:v>13.844815415385879</c:v>
                </c:pt>
                <c:pt idx="43">
                  <c:v>14.164700636994837</c:v>
                </c:pt>
                <c:pt idx="44">
                  <c:v>14.21576141855145</c:v>
                </c:pt>
                <c:pt idx="45">
                  <c:v>13.359949683512019</c:v>
                </c:pt>
                <c:pt idx="46">
                  <c:v>14.265107510868713</c:v>
                </c:pt>
                <c:pt idx="47">
                  <c:v>13.037025852481232</c:v>
                </c:pt>
                <c:pt idx="48">
                  <c:v>14.477424523971717</c:v>
                </c:pt>
                <c:pt idx="49">
                  <c:v>14.167538036441664</c:v>
                </c:pt>
                <c:pt idx="50">
                  <c:v>13.904325276727208</c:v>
                </c:pt>
                <c:pt idx="51">
                  <c:v>13.050048810463922</c:v>
                </c:pt>
                <c:pt idx="52">
                  <c:v>13.349108382891858</c:v>
                </c:pt>
                <c:pt idx="53">
                  <c:v>13.483440815982327</c:v>
                </c:pt>
                <c:pt idx="54">
                  <c:v>13.3396422752433</c:v>
                </c:pt>
                <c:pt idx="55">
                  <c:v>13.30084646139505</c:v>
                </c:pt>
                <c:pt idx="56">
                  <c:v>13.025221469818064</c:v>
                </c:pt>
                <c:pt idx="57">
                  <c:v>13.506586268318246</c:v>
                </c:pt>
                <c:pt idx="58">
                  <c:v>14.022446122847187</c:v>
                </c:pt>
                <c:pt idx="59">
                  <c:v>13.31068738781785</c:v>
                </c:pt>
                <c:pt idx="60">
                  <c:v>14.188571560572409</c:v>
                </c:pt>
                <c:pt idx="61">
                  <c:v>13.558491652911885</c:v>
                </c:pt>
                <c:pt idx="62">
                  <c:v>14.410973688911691</c:v>
                </c:pt>
                <c:pt idx="63">
                  <c:v>13.515079600778742</c:v>
                </c:pt>
                <c:pt idx="64">
                  <c:v>13.77241680053957</c:v>
                </c:pt>
                <c:pt idx="65">
                  <c:v>14.202037012926821</c:v>
                </c:pt>
                <c:pt idx="66">
                  <c:v>13.338015557037318</c:v>
                </c:pt>
                <c:pt idx="67">
                  <c:v>13.747595256851643</c:v>
                </c:pt>
                <c:pt idx="68">
                  <c:v>13.403699438870534</c:v>
                </c:pt>
                <c:pt idx="69">
                  <c:v>13.933841781757303</c:v>
                </c:pt>
                <c:pt idx="70">
                  <c:v>13.521838590385824</c:v>
                </c:pt>
                <c:pt idx="71">
                  <c:v>13.306970441378974</c:v>
                </c:pt>
                <c:pt idx="72">
                  <c:v>14.069261264246858</c:v>
                </c:pt>
                <c:pt idx="73">
                  <c:v>13.371151130630896</c:v>
                </c:pt>
                <c:pt idx="74">
                  <c:v>13.903793813126956</c:v>
                </c:pt>
                <c:pt idx="75">
                  <c:v>14.053507786323967</c:v>
                </c:pt>
                <c:pt idx="76">
                  <c:v>14.330765102581116</c:v>
                </c:pt>
                <c:pt idx="77">
                  <c:v>14.124179414989545</c:v>
                </c:pt>
                <c:pt idx="78">
                  <c:v>13.356641747810858</c:v>
                </c:pt>
                <c:pt idx="79">
                  <c:v>13.739694742271324</c:v>
                </c:pt>
                <c:pt idx="80">
                  <c:v>13.570176090353897</c:v>
                </c:pt>
                <c:pt idx="81">
                  <c:v>13.040441096267887</c:v>
                </c:pt>
                <c:pt idx="82">
                  <c:v>13.742932428919108</c:v>
                </c:pt>
                <c:pt idx="83">
                  <c:v>13.965164614001697</c:v>
                </c:pt>
                <c:pt idx="84">
                  <c:v>13.704805062679501</c:v>
                </c:pt>
                <c:pt idx="85">
                  <c:v>14.243706106279909</c:v>
                </c:pt>
                <c:pt idx="86">
                  <c:v>13.076007993313112</c:v>
                </c:pt>
                <c:pt idx="87">
                  <c:v>14.328235935064448</c:v>
                </c:pt>
                <c:pt idx="88">
                  <c:v>13.9335950117565</c:v>
                </c:pt>
                <c:pt idx="89">
                  <c:v>13.176254987749271</c:v>
                </c:pt>
                <c:pt idx="90">
                  <c:v>14.189374203342863</c:v>
                </c:pt>
                <c:pt idx="91">
                  <c:v>13.866668851448908</c:v>
                </c:pt>
                <c:pt idx="92">
                  <c:v>13.789529677372329</c:v>
                </c:pt>
                <c:pt idx="93">
                  <c:v>13.181548266339608</c:v>
                </c:pt>
                <c:pt idx="94">
                  <c:v>13.909282656465459</c:v>
                </c:pt>
                <c:pt idx="95">
                  <c:v>13.759171809935921</c:v>
                </c:pt>
                <c:pt idx="96">
                  <c:v>13.174092858312253</c:v>
                </c:pt>
                <c:pt idx="97">
                  <c:v>14.104287586570642</c:v>
                </c:pt>
                <c:pt idx="98">
                  <c:v>14.104054634836602</c:v>
                </c:pt>
                <c:pt idx="99">
                  <c:v>13.905829747863049</c:v>
                </c:pt>
                <c:pt idx="100">
                  <c:v>13.713043808434573</c:v>
                </c:pt>
                <c:pt idx="101">
                  <c:v>13.291441590520156</c:v>
                </c:pt>
                <c:pt idx="102">
                  <c:v>13.748020631317679</c:v>
                </c:pt>
                <c:pt idx="103">
                  <c:v>14.261993219194682</c:v>
                </c:pt>
                <c:pt idx="104">
                  <c:v>13.661628020906095</c:v>
                </c:pt>
                <c:pt idx="105">
                  <c:v>14.170816383281597</c:v>
                </c:pt>
                <c:pt idx="106">
                  <c:v>14.400180896247271</c:v>
                </c:pt>
                <c:pt idx="107">
                  <c:v>14.264423015264702</c:v>
                </c:pt>
                <c:pt idx="108">
                  <c:v>14.377883370625227</c:v>
                </c:pt>
                <c:pt idx="109">
                  <c:v>14.406636314321414</c:v>
                </c:pt>
                <c:pt idx="110">
                  <c:v>13.51149329983247</c:v>
                </c:pt>
                <c:pt idx="111">
                  <c:v>14.135400446009086</c:v>
                </c:pt>
                <c:pt idx="112">
                  <c:v>13.889760375968446</c:v>
                </c:pt>
                <c:pt idx="113">
                  <c:v>13.295373901954346</c:v>
                </c:pt>
                <c:pt idx="114">
                  <c:v>13.312317529042359</c:v>
                </c:pt>
                <c:pt idx="115">
                  <c:v>13.964128380120284</c:v>
                </c:pt>
                <c:pt idx="116">
                  <c:v>14.051835997045908</c:v>
                </c:pt>
                <c:pt idx="117">
                  <c:v>14.034378974135144</c:v>
                </c:pt>
                <c:pt idx="118">
                  <c:v>14.305225904420665</c:v>
                </c:pt>
                <c:pt idx="119">
                  <c:v>14.06031638392508</c:v>
                </c:pt>
                <c:pt idx="120">
                  <c:v>13.198740545604494</c:v>
                </c:pt>
                <c:pt idx="121">
                  <c:v>14.01525135162712</c:v>
                </c:pt>
                <c:pt idx="122">
                  <c:v>13.485919338065736</c:v>
                </c:pt>
                <c:pt idx="123">
                  <c:v>13.896743395051589</c:v>
                </c:pt>
                <c:pt idx="124">
                  <c:v>13.322536893339359</c:v>
                </c:pt>
                <c:pt idx="125">
                  <c:v>13.594196581798387</c:v>
                </c:pt>
                <c:pt idx="126">
                  <c:v>13.251004444927901</c:v>
                </c:pt>
                <c:pt idx="127">
                  <c:v>14.257562353906852</c:v>
                </c:pt>
                <c:pt idx="128">
                  <c:v>13.638560284355474</c:v>
                </c:pt>
                <c:pt idx="129">
                  <c:v>13.084263287000169</c:v>
                </c:pt>
                <c:pt idx="130">
                  <c:v>13.006620484589162</c:v>
                </c:pt>
                <c:pt idx="131">
                  <c:v>13.91393311441645</c:v>
                </c:pt>
                <c:pt idx="132">
                  <c:v>13.716994381888773</c:v>
                </c:pt>
                <c:pt idx="133">
                  <c:v>13.592274160461471</c:v>
                </c:pt>
                <c:pt idx="134">
                  <c:v>13.448777260127359</c:v>
                </c:pt>
                <c:pt idx="135">
                  <c:v>13.170654567854836</c:v>
                </c:pt>
                <c:pt idx="136">
                  <c:v>13.802598605035532</c:v>
                </c:pt>
                <c:pt idx="137">
                  <c:v>13.782486449330735</c:v>
                </c:pt>
                <c:pt idx="138">
                  <c:v>13.585090094608114</c:v>
                </c:pt>
                <c:pt idx="139">
                  <c:v>13.785773927152801</c:v>
                </c:pt>
                <c:pt idx="140">
                  <c:v>13.836591160418445</c:v>
                </c:pt>
                <c:pt idx="141">
                  <c:v>14.382724637574883</c:v>
                </c:pt>
                <c:pt idx="142">
                  <c:v>13.346729319165075</c:v>
                </c:pt>
                <c:pt idx="143">
                  <c:v>14.034019415341207</c:v>
                </c:pt>
                <c:pt idx="144">
                  <c:v>13.691739382864226</c:v>
                </c:pt>
                <c:pt idx="145">
                  <c:v>14.150394971459717</c:v>
                </c:pt>
                <c:pt idx="146">
                  <c:v>13.60354993178049</c:v>
                </c:pt>
                <c:pt idx="147">
                  <c:v>13.433635614005775</c:v>
                </c:pt>
                <c:pt idx="148">
                  <c:v>13.151840522536496</c:v>
                </c:pt>
                <c:pt idx="149">
                  <c:v>14.120741806579737</c:v>
                </c:pt>
                <c:pt idx="150">
                  <c:v>13.31273563588401</c:v>
                </c:pt>
                <c:pt idx="151">
                  <c:v>13.602554645744759</c:v>
                </c:pt>
                <c:pt idx="152">
                  <c:v>14.141354091236172</c:v>
                </c:pt>
                <c:pt idx="153">
                  <c:v>14.193724247421686</c:v>
                </c:pt>
                <c:pt idx="154">
                  <c:v>14.266773076454861</c:v>
                </c:pt>
                <c:pt idx="155">
                  <c:v>13.939721913761772</c:v>
                </c:pt>
                <c:pt idx="156">
                  <c:v>13.492787301021009</c:v>
                </c:pt>
                <c:pt idx="157">
                  <c:v>13.16747089759248</c:v>
                </c:pt>
                <c:pt idx="158">
                  <c:v>13.562560036745916</c:v>
                </c:pt>
                <c:pt idx="159">
                  <c:v>13.639998324202281</c:v>
                </c:pt>
                <c:pt idx="160">
                  <c:v>13.838987576259465</c:v>
                </c:pt>
                <c:pt idx="161">
                  <c:v>14.450378093589691</c:v>
                </c:pt>
                <c:pt idx="162">
                  <c:v>14.431881186129273</c:v>
                </c:pt>
                <c:pt idx="163">
                  <c:v>13.846049301096349</c:v>
                </c:pt>
                <c:pt idx="164">
                  <c:v>14.224411530865108</c:v>
                </c:pt>
                <c:pt idx="165">
                  <c:v>13.450287487508621</c:v>
                </c:pt>
                <c:pt idx="166">
                  <c:v>13.874690133843538</c:v>
                </c:pt>
                <c:pt idx="167">
                  <c:v>14.397274319517194</c:v>
                </c:pt>
                <c:pt idx="168">
                  <c:v>13.424767686164735</c:v>
                </c:pt>
                <c:pt idx="169">
                  <c:v>13.374801090961208</c:v>
                </c:pt>
                <c:pt idx="170">
                  <c:v>14.191802351671923</c:v>
                </c:pt>
                <c:pt idx="171">
                  <c:v>14.091615123055348</c:v>
                </c:pt>
                <c:pt idx="172">
                  <c:v>13.793753393412711</c:v>
                </c:pt>
                <c:pt idx="173">
                  <c:v>13.932506477384575</c:v>
                </c:pt>
              </c:numCache>
            </c:numRef>
          </c:val>
          <c:smooth val="0"/>
          <c:extLst xmlns:c16r2="http://schemas.microsoft.com/office/drawing/2015/06/chart">
            <c:ext xmlns:c16="http://schemas.microsoft.com/office/drawing/2014/chart" uri="{C3380CC4-5D6E-409C-BE32-E72D297353CC}">
              <c16:uniqueId val="{00000002-E898-4E65-A540-B9A2BB801E56}"/>
            </c:ext>
          </c:extLst>
        </c:ser>
        <c:dLbls>
          <c:showLegendKey val="0"/>
          <c:showVal val="0"/>
          <c:showCatName val="0"/>
          <c:showSerName val="0"/>
          <c:showPercent val="0"/>
          <c:showBubbleSize val="0"/>
        </c:dLbls>
        <c:marker val="1"/>
        <c:smooth val="0"/>
        <c:axId val="558715888"/>
        <c:axId val="558730032"/>
      </c:lineChart>
      <c:catAx>
        <c:axId val="55872568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2960"/>
        <c:crosses val="autoZero"/>
        <c:auto val="1"/>
        <c:lblAlgn val="ctr"/>
        <c:lblOffset val="100"/>
        <c:noMultiLvlLbl val="0"/>
      </c:catAx>
      <c:valAx>
        <c:axId val="55872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Solar Radiation (W/m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5680"/>
        <c:crosses val="autoZero"/>
        <c:crossBetween val="between"/>
      </c:valAx>
      <c:valAx>
        <c:axId val="558730032"/>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Voltage (V)</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15888"/>
        <c:crosses val="max"/>
        <c:crossBetween val="between"/>
      </c:valAx>
      <c:catAx>
        <c:axId val="558715888"/>
        <c:scaling>
          <c:orientation val="minMax"/>
        </c:scaling>
        <c:delete val="1"/>
        <c:axPos val="b"/>
        <c:numFmt formatCode="General" sourceLinked="1"/>
        <c:majorTickMark val="out"/>
        <c:minorTickMark val="none"/>
        <c:tickLblPos val="nextTo"/>
        <c:crossAx val="55873003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Solar Radiation</c:v>
          </c:tx>
          <c:spPr>
            <a:solidFill>
              <a:schemeClr val="accent1"/>
            </a:solidFill>
            <a:ln>
              <a:solidFill>
                <a:srgbClr val="FFFF00"/>
              </a:solidFill>
            </a:ln>
            <a:effectLst/>
          </c:spPr>
          <c:invertIfNegative val="0"/>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Sheet1!$B$2:$B$175</c:f>
              <c:numCache>
                <c:formatCode>General</c:formatCode>
                <c:ptCount val="174"/>
                <c:pt idx="0">
                  <c:v>533</c:v>
                </c:pt>
                <c:pt idx="1">
                  <c:v>534</c:v>
                </c:pt>
                <c:pt idx="2">
                  <c:v>502</c:v>
                </c:pt>
                <c:pt idx="3">
                  <c:v>553</c:v>
                </c:pt>
                <c:pt idx="4">
                  <c:v>564</c:v>
                </c:pt>
                <c:pt idx="5">
                  <c:v>565</c:v>
                </c:pt>
                <c:pt idx="6">
                  <c:v>563</c:v>
                </c:pt>
                <c:pt idx="7">
                  <c:v>528</c:v>
                </c:pt>
                <c:pt idx="8">
                  <c:v>527</c:v>
                </c:pt>
                <c:pt idx="9">
                  <c:v>550</c:v>
                </c:pt>
                <c:pt idx="10">
                  <c:v>565</c:v>
                </c:pt>
                <c:pt idx="11">
                  <c:v>513</c:v>
                </c:pt>
                <c:pt idx="12">
                  <c:v>538</c:v>
                </c:pt>
                <c:pt idx="13">
                  <c:v>551</c:v>
                </c:pt>
                <c:pt idx="14">
                  <c:v>527</c:v>
                </c:pt>
                <c:pt idx="15">
                  <c:v>565</c:v>
                </c:pt>
                <c:pt idx="16">
                  <c:v>510</c:v>
                </c:pt>
                <c:pt idx="17">
                  <c:v>505</c:v>
                </c:pt>
                <c:pt idx="18">
                  <c:v>550</c:v>
                </c:pt>
                <c:pt idx="19">
                  <c:v>560</c:v>
                </c:pt>
                <c:pt idx="20">
                  <c:v>569</c:v>
                </c:pt>
                <c:pt idx="21">
                  <c:v>543</c:v>
                </c:pt>
                <c:pt idx="22">
                  <c:v>560</c:v>
                </c:pt>
                <c:pt idx="23">
                  <c:v>555</c:v>
                </c:pt>
                <c:pt idx="24">
                  <c:v>501</c:v>
                </c:pt>
                <c:pt idx="25">
                  <c:v>517</c:v>
                </c:pt>
                <c:pt idx="26">
                  <c:v>558</c:v>
                </c:pt>
                <c:pt idx="27">
                  <c:v>692</c:v>
                </c:pt>
                <c:pt idx="28">
                  <c:v>610</c:v>
                </c:pt>
                <c:pt idx="29">
                  <c:v>773</c:v>
                </c:pt>
                <c:pt idx="30">
                  <c:v>606</c:v>
                </c:pt>
                <c:pt idx="31">
                  <c:v>647</c:v>
                </c:pt>
                <c:pt idx="32">
                  <c:v>765</c:v>
                </c:pt>
                <c:pt idx="33">
                  <c:v>748</c:v>
                </c:pt>
                <c:pt idx="34">
                  <c:v>700</c:v>
                </c:pt>
                <c:pt idx="35">
                  <c:v>628</c:v>
                </c:pt>
                <c:pt idx="36">
                  <c:v>767</c:v>
                </c:pt>
                <c:pt idx="37">
                  <c:v>776</c:v>
                </c:pt>
                <c:pt idx="38">
                  <c:v>731</c:v>
                </c:pt>
                <c:pt idx="39">
                  <c:v>749</c:v>
                </c:pt>
                <c:pt idx="40">
                  <c:v>685</c:v>
                </c:pt>
                <c:pt idx="41">
                  <c:v>627</c:v>
                </c:pt>
                <c:pt idx="42">
                  <c:v>673</c:v>
                </c:pt>
                <c:pt idx="43">
                  <c:v>629</c:v>
                </c:pt>
                <c:pt idx="44">
                  <c:v>759</c:v>
                </c:pt>
                <c:pt idx="45">
                  <c:v>768</c:v>
                </c:pt>
                <c:pt idx="46">
                  <c:v>734</c:v>
                </c:pt>
                <c:pt idx="47">
                  <c:v>703</c:v>
                </c:pt>
                <c:pt idx="48">
                  <c:v>938</c:v>
                </c:pt>
                <c:pt idx="49">
                  <c:v>906</c:v>
                </c:pt>
                <c:pt idx="50">
                  <c:v>902</c:v>
                </c:pt>
                <c:pt idx="51">
                  <c:v>953</c:v>
                </c:pt>
                <c:pt idx="52">
                  <c:v>978</c:v>
                </c:pt>
                <c:pt idx="53">
                  <c:v>906</c:v>
                </c:pt>
                <c:pt idx="54">
                  <c:v>1007</c:v>
                </c:pt>
                <c:pt idx="55">
                  <c:v>905</c:v>
                </c:pt>
                <c:pt idx="56">
                  <c:v>995</c:v>
                </c:pt>
                <c:pt idx="57">
                  <c:v>954</c:v>
                </c:pt>
                <c:pt idx="58">
                  <c:v>911</c:v>
                </c:pt>
                <c:pt idx="59">
                  <c:v>919</c:v>
                </c:pt>
                <c:pt idx="60">
                  <c:v>929</c:v>
                </c:pt>
                <c:pt idx="61">
                  <c:v>930</c:v>
                </c:pt>
                <c:pt idx="62">
                  <c:v>906</c:v>
                </c:pt>
                <c:pt idx="63">
                  <c:v>910</c:v>
                </c:pt>
                <c:pt idx="64">
                  <c:v>947</c:v>
                </c:pt>
                <c:pt idx="65">
                  <c:v>998</c:v>
                </c:pt>
                <c:pt idx="66">
                  <c:v>997</c:v>
                </c:pt>
                <c:pt idx="67">
                  <c:v>970</c:v>
                </c:pt>
                <c:pt idx="68">
                  <c:v>1009</c:v>
                </c:pt>
                <c:pt idx="69">
                  <c:v>1005</c:v>
                </c:pt>
                <c:pt idx="70">
                  <c:v>1010</c:v>
                </c:pt>
                <c:pt idx="71">
                  <c:v>952</c:v>
                </c:pt>
                <c:pt idx="72">
                  <c:v>915</c:v>
                </c:pt>
                <c:pt idx="73">
                  <c:v>978</c:v>
                </c:pt>
                <c:pt idx="74">
                  <c:v>1110</c:v>
                </c:pt>
                <c:pt idx="75">
                  <c:v>1063</c:v>
                </c:pt>
                <c:pt idx="76">
                  <c:v>1044</c:v>
                </c:pt>
                <c:pt idx="77">
                  <c:v>1042</c:v>
                </c:pt>
                <c:pt idx="78">
                  <c:v>1061</c:v>
                </c:pt>
                <c:pt idx="79">
                  <c:v>1079</c:v>
                </c:pt>
                <c:pt idx="80">
                  <c:v>979</c:v>
                </c:pt>
                <c:pt idx="81">
                  <c:v>1026</c:v>
                </c:pt>
                <c:pt idx="82">
                  <c:v>969</c:v>
                </c:pt>
                <c:pt idx="83">
                  <c:v>1053</c:v>
                </c:pt>
                <c:pt idx="84">
                  <c:v>1006</c:v>
                </c:pt>
                <c:pt idx="85">
                  <c:v>1009</c:v>
                </c:pt>
                <c:pt idx="86">
                  <c:v>998</c:v>
                </c:pt>
                <c:pt idx="87">
                  <c:v>1039</c:v>
                </c:pt>
                <c:pt idx="88">
                  <c:v>1027</c:v>
                </c:pt>
                <c:pt idx="89">
                  <c:v>1073</c:v>
                </c:pt>
                <c:pt idx="90">
                  <c:v>1078</c:v>
                </c:pt>
                <c:pt idx="91">
                  <c:v>1045</c:v>
                </c:pt>
                <c:pt idx="92">
                  <c:v>1086</c:v>
                </c:pt>
                <c:pt idx="93">
                  <c:v>1000</c:v>
                </c:pt>
                <c:pt idx="94">
                  <c:v>1049</c:v>
                </c:pt>
                <c:pt idx="95">
                  <c:v>1110</c:v>
                </c:pt>
                <c:pt idx="96">
                  <c:v>1110</c:v>
                </c:pt>
                <c:pt idx="97">
                  <c:v>1029</c:v>
                </c:pt>
                <c:pt idx="98">
                  <c:v>1092</c:v>
                </c:pt>
                <c:pt idx="99">
                  <c:v>987</c:v>
                </c:pt>
                <c:pt idx="100">
                  <c:v>971</c:v>
                </c:pt>
                <c:pt idx="101">
                  <c:v>1076</c:v>
                </c:pt>
                <c:pt idx="102">
                  <c:v>1014</c:v>
                </c:pt>
                <c:pt idx="103">
                  <c:v>1058</c:v>
                </c:pt>
                <c:pt idx="104">
                  <c:v>1100</c:v>
                </c:pt>
                <c:pt idx="105">
                  <c:v>1007</c:v>
                </c:pt>
                <c:pt idx="106">
                  <c:v>995</c:v>
                </c:pt>
                <c:pt idx="107">
                  <c:v>1067</c:v>
                </c:pt>
                <c:pt idx="108">
                  <c:v>1038</c:v>
                </c:pt>
                <c:pt idx="109">
                  <c:v>1053</c:v>
                </c:pt>
                <c:pt idx="110">
                  <c:v>1165</c:v>
                </c:pt>
                <c:pt idx="111">
                  <c:v>1069</c:v>
                </c:pt>
                <c:pt idx="112">
                  <c:v>1187</c:v>
                </c:pt>
                <c:pt idx="113">
                  <c:v>1120</c:v>
                </c:pt>
                <c:pt idx="114">
                  <c:v>1173</c:v>
                </c:pt>
                <c:pt idx="115">
                  <c:v>1186</c:v>
                </c:pt>
                <c:pt idx="116">
                  <c:v>1169</c:v>
                </c:pt>
                <c:pt idx="117">
                  <c:v>1201</c:v>
                </c:pt>
                <c:pt idx="118">
                  <c:v>1102</c:v>
                </c:pt>
                <c:pt idx="119">
                  <c:v>1113</c:v>
                </c:pt>
                <c:pt idx="120">
                  <c:v>1199</c:v>
                </c:pt>
                <c:pt idx="121">
                  <c:v>1101</c:v>
                </c:pt>
                <c:pt idx="122">
                  <c:v>1074</c:v>
                </c:pt>
                <c:pt idx="123">
                  <c:v>1099</c:v>
                </c:pt>
                <c:pt idx="124">
                  <c:v>1167</c:v>
                </c:pt>
                <c:pt idx="125">
                  <c:v>1145</c:v>
                </c:pt>
                <c:pt idx="126">
                  <c:v>1181</c:v>
                </c:pt>
                <c:pt idx="127">
                  <c:v>1120</c:v>
                </c:pt>
                <c:pt idx="128">
                  <c:v>1157</c:v>
                </c:pt>
                <c:pt idx="129">
                  <c:v>1071</c:v>
                </c:pt>
                <c:pt idx="130">
                  <c:v>1099</c:v>
                </c:pt>
                <c:pt idx="131">
                  <c:v>1209</c:v>
                </c:pt>
                <c:pt idx="132">
                  <c:v>1209</c:v>
                </c:pt>
                <c:pt idx="133">
                  <c:v>1148</c:v>
                </c:pt>
                <c:pt idx="134">
                  <c:v>1201</c:v>
                </c:pt>
                <c:pt idx="135">
                  <c:v>1199</c:v>
                </c:pt>
                <c:pt idx="136">
                  <c:v>1143</c:v>
                </c:pt>
                <c:pt idx="137">
                  <c:v>1189</c:v>
                </c:pt>
                <c:pt idx="138">
                  <c:v>1110</c:v>
                </c:pt>
                <c:pt idx="139">
                  <c:v>1074</c:v>
                </c:pt>
                <c:pt idx="140">
                  <c:v>1112</c:v>
                </c:pt>
                <c:pt idx="141">
                  <c:v>1129</c:v>
                </c:pt>
                <c:pt idx="142">
                  <c:v>1145</c:v>
                </c:pt>
                <c:pt idx="143">
                  <c:v>1156</c:v>
                </c:pt>
                <c:pt idx="144">
                  <c:v>1124</c:v>
                </c:pt>
                <c:pt idx="145">
                  <c:v>888</c:v>
                </c:pt>
                <c:pt idx="146">
                  <c:v>872</c:v>
                </c:pt>
                <c:pt idx="147">
                  <c:v>891</c:v>
                </c:pt>
                <c:pt idx="148">
                  <c:v>904</c:v>
                </c:pt>
                <c:pt idx="149">
                  <c:v>878</c:v>
                </c:pt>
                <c:pt idx="150">
                  <c:v>889</c:v>
                </c:pt>
                <c:pt idx="151">
                  <c:v>912</c:v>
                </c:pt>
                <c:pt idx="152">
                  <c:v>897</c:v>
                </c:pt>
                <c:pt idx="153">
                  <c:v>911</c:v>
                </c:pt>
                <c:pt idx="154">
                  <c:v>909</c:v>
                </c:pt>
                <c:pt idx="155">
                  <c:v>910</c:v>
                </c:pt>
                <c:pt idx="156">
                  <c:v>918</c:v>
                </c:pt>
                <c:pt idx="157">
                  <c:v>898</c:v>
                </c:pt>
                <c:pt idx="158">
                  <c:v>879</c:v>
                </c:pt>
                <c:pt idx="159">
                  <c:v>878</c:v>
                </c:pt>
                <c:pt idx="160">
                  <c:v>908</c:v>
                </c:pt>
                <c:pt idx="161">
                  <c:v>894</c:v>
                </c:pt>
                <c:pt idx="162">
                  <c:v>900</c:v>
                </c:pt>
                <c:pt idx="163">
                  <c:v>700</c:v>
                </c:pt>
                <c:pt idx="164">
                  <c:v>683</c:v>
                </c:pt>
                <c:pt idx="165">
                  <c:v>711</c:v>
                </c:pt>
                <c:pt idx="166">
                  <c:v>706</c:v>
                </c:pt>
                <c:pt idx="167">
                  <c:v>695</c:v>
                </c:pt>
                <c:pt idx="168">
                  <c:v>699</c:v>
                </c:pt>
                <c:pt idx="169">
                  <c:v>681</c:v>
                </c:pt>
                <c:pt idx="170">
                  <c:v>715</c:v>
                </c:pt>
                <c:pt idx="171">
                  <c:v>675</c:v>
                </c:pt>
                <c:pt idx="172">
                  <c:v>695</c:v>
                </c:pt>
                <c:pt idx="173">
                  <c:v>686</c:v>
                </c:pt>
              </c:numCache>
            </c:numRef>
          </c:val>
          <c:extLst xmlns:c16r2="http://schemas.microsoft.com/office/drawing/2015/06/chart">
            <c:ext xmlns:c16="http://schemas.microsoft.com/office/drawing/2014/chart" uri="{C3380CC4-5D6E-409C-BE32-E72D297353CC}">
              <c16:uniqueId val="{00000000-4ABB-4BB6-8FA4-0A81F9D721CD}"/>
            </c:ext>
          </c:extLst>
        </c:ser>
        <c:dLbls>
          <c:showLegendKey val="0"/>
          <c:showVal val="0"/>
          <c:showCatName val="0"/>
          <c:showSerName val="0"/>
          <c:showPercent val="0"/>
          <c:showBubbleSize val="0"/>
        </c:dLbls>
        <c:gapWidth val="219"/>
        <c:axId val="558715344"/>
        <c:axId val="558716432"/>
      </c:barChart>
      <c:lineChart>
        <c:grouping val="standard"/>
        <c:varyColors val="0"/>
        <c:ser>
          <c:idx val="1"/>
          <c:order val="1"/>
          <c:tx>
            <c:v>Current 1</c:v>
          </c:tx>
          <c:spPr>
            <a:ln w="28575" cap="rnd">
              <a:solidFill>
                <a:srgbClr val="FF000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Sheet1!$D$2:$D$175</c:f>
              <c:numCache>
                <c:formatCode>0.00</c:formatCode>
                <c:ptCount val="174"/>
                <c:pt idx="0">
                  <c:v>1.8409982849697597</c:v>
                </c:pt>
                <c:pt idx="1">
                  <c:v>1.7649223550331747</c:v>
                </c:pt>
                <c:pt idx="2">
                  <c:v>2.0380926484247865</c:v>
                </c:pt>
                <c:pt idx="3">
                  <c:v>2.2611829130189118</c:v>
                </c:pt>
                <c:pt idx="4">
                  <c:v>1.3027788894992818</c:v>
                </c:pt>
                <c:pt idx="5">
                  <c:v>1.7448509345221905</c:v>
                </c:pt>
                <c:pt idx="6">
                  <c:v>1.2680655007898696</c:v>
                </c:pt>
                <c:pt idx="7">
                  <c:v>1.4001980202612152</c:v>
                </c:pt>
                <c:pt idx="8">
                  <c:v>2.0377008472700959</c:v>
                </c:pt>
                <c:pt idx="9">
                  <c:v>1.9004358556718193</c:v>
                </c:pt>
                <c:pt idx="10">
                  <c:v>1.3936715460102298</c:v>
                </c:pt>
                <c:pt idx="11">
                  <c:v>1.2523967978364516</c:v>
                </c:pt>
                <c:pt idx="12">
                  <c:v>1.1199101381718171</c:v>
                </c:pt>
                <c:pt idx="13">
                  <c:v>1.5017118615013487</c:v>
                </c:pt>
                <c:pt idx="14">
                  <c:v>1.4745804780278371</c:v>
                </c:pt>
                <c:pt idx="15">
                  <c:v>1.1130601003772593</c:v>
                </c:pt>
                <c:pt idx="16">
                  <c:v>1.7684074339272842</c:v>
                </c:pt>
                <c:pt idx="17">
                  <c:v>1.7511173697358442</c:v>
                </c:pt>
                <c:pt idx="18">
                  <c:v>1.6728923828309199</c:v>
                </c:pt>
                <c:pt idx="19">
                  <c:v>1.8583514773686074</c:v>
                </c:pt>
                <c:pt idx="20">
                  <c:v>1.5395229982750971</c:v>
                </c:pt>
                <c:pt idx="21">
                  <c:v>1.9776950308342782</c:v>
                </c:pt>
                <c:pt idx="22">
                  <c:v>1.0309854558575942</c:v>
                </c:pt>
                <c:pt idx="23">
                  <c:v>1.1275468063862923</c:v>
                </c:pt>
                <c:pt idx="24">
                  <c:v>1.7598975421758705</c:v>
                </c:pt>
                <c:pt idx="25">
                  <c:v>1.9538108444208953</c:v>
                </c:pt>
                <c:pt idx="26">
                  <c:v>1.1661824192755723</c:v>
                </c:pt>
                <c:pt idx="27">
                  <c:v>1.8494063494611914</c:v>
                </c:pt>
                <c:pt idx="28">
                  <c:v>2.111368687410625</c:v>
                </c:pt>
                <c:pt idx="29">
                  <c:v>2.385293422490363</c:v>
                </c:pt>
                <c:pt idx="30">
                  <c:v>1.8441413715991257</c:v>
                </c:pt>
                <c:pt idx="31">
                  <c:v>2.032929211666636</c:v>
                </c:pt>
                <c:pt idx="32">
                  <c:v>1.5418829461179762</c:v>
                </c:pt>
                <c:pt idx="33">
                  <c:v>1.2475394931092465</c:v>
                </c:pt>
                <c:pt idx="34">
                  <c:v>1.0186998732493231</c:v>
                </c:pt>
                <c:pt idx="35">
                  <c:v>2.321409818194816</c:v>
                </c:pt>
                <c:pt idx="36">
                  <c:v>1.8918191060642187</c:v>
                </c:pt>
                <c:pt idx="37">
                  <c:v>2.3137516454818448</c:v>
                </c:pt>
                <c:pt idx="38">
                  <c:v>1.0582939152243829</c:v>
                </c:pt>
                <c:pt idx="39">
                  <c:v>1.032118972403286</c:v>
                </c:pt>
                <c:pt idx="40">
                  <c:v>1.0610992727806945</c:v>
                </c:pt>
                <c:pt idx="41">
                  <c:v>1.8224701539769792</c:v>
                </c:pt>
                <c:pt idx="42">
                  <c:v>2.025192809406275</c:v>
                </c:pt>
                <c:pt idx="43">
                  <c:v>2.419246422034798</c:v>
                </c:pt>
                <c:pt idx="44">
                  <c:v>1.6197885436994999</c:v>
                </c:pt>
                <c:pt idx="45">
                  <c:v>1.1630791300351504</c:v>
                </c:pt>
                <c:pt idx="46">
                  <c:v>1.3204932471418307</c:v>
                </c:pt>
                <c:pt idx="47">
                  <c:v>1.1708633162472937</c:v>
                </c:pt>
                <c:pt idx="48">
                  <c:v>1.9761115806431433</c:v>
                </c:pt>
                <c:pt idx="49">
                  <c:v>1.6482049228739084</c:v>
                </c:pt>
                <c:pt idx="50">
                  <c:v>1.4230974653857213</c:v>
                </c:pt>
                <c:pt idx="51">
                  <c:v>2.1037721642039706</c:v>
                </c:pt>
                <c:pt idx="52">
                  <c:v>2.3049232045030101</c:v>
                </c:pt>
                <c:pt idx="53">
                  <c:v>2.3326087770667394</c:v>
                </c:pt>
                <c:pt idx="54">
                  <c:v>1.5097622140314833</c:v>
                </c:pt>
                <c:pt idx="55">
                  <c:v>1.2066973502491827</c:v>
                </c:pt>
                <c:pt idx="56">
                  <c:v>2.0372717659483688</c:v>
                </c:pt>
                <c:pt idx="57">
                  <c:v>1.9091107738783484</c:v>
                </c:pt>
                <c:pt idx="58">
                  <c:v>1.0388053840814659</c:v>
                </c:pt>
                <c:pt idx="59">
                  <c:v>1.795550680073676</c:v>
                </c:pt>
                <c:pt idx="60">
                  <c:v>2.2312591020586536</c:v>
                </c:pt>
                <c:pt idx="61">
                  <c:v>1.087839825838067</c:v>
                </c:pt>
                <c:pt idx="62">
                  <c:v>1.1850785297665802</c:v>
                </c:pt>
                <c:pt idx="63">
                  <c:v>1.6354905700840656</c:v>
                </c:pt>
                <c:pt idx="64">
                  <c:v>2.0361743104027061</c:v>
                </c:pt>
                <c:pt idx="65">
                  <c:v>2.125909961857082</c:v>
                </c:pt>
                <c:pt idx="66">
                  <c:v>1.793772620368137</c:v>
                </c:pt>
                <c:pt idx="67">
                  <c:v>1.9357620549373467</c:v>
                </c:pt>
                <c:pt idx="68">
                  <c:v>1.2226687275811701</c:v>
                </c:pt>
                <c:pt idx="69">
                  <c:v>2.4652440556051576</c:v>
                </c:pt>
                <c:pt idx="70">
                  <c:v>1.5530712626387186</c:v>
                </c:pt>
                <c:pt idx="71">
                  <c:v>1.9849599445912052</c:v>
                </c:pt>
                <c:pt idx="72">
                  <c:v>2.4985163041188732</c:v>
                </c:pt>
                <c:pt idx="73">
                  <c:v>1.0618253513411009</c:v>
                </c:pt>
                <c:pt idx="74">
                  <c:v>2.4257064848979035</c:v>
                </c:pt>
                <c:pt idx="75">
                  <c:v>1.2752329699827438</c:v>
                </c:pt>
                <c:pt idx="76">
                  <c:v>1.214645659376117</c:v>
                </c:pt>
                <c:pt idx="77">
                  <c:v>1.9787314107146081</c:v>
                </c:pt>
                <c:pt idx="78">
                  <c:v>1.982395213447236</c:v>
                </c:pt>
                <c:pt idx="79">
                  <c:v>1.6545775619925538</c:v>
                </c:pt>
                <c:pt idx="80">
                  <c:v>1.8453985352592372</c:v>
                </c:pt>
                <c:pt idx="81">
                  <c:v>1.9326987624079932</c:v>
                </c:pt>
                <c:pt idx="82">
                  <c:v>1.1035767290299385</c:v>
                </c:pt>
                <c:pt idx="83">
                  <c:v>1.6579732718425486</c:v>
                </c:pt>
                <c:pt idx="84">
                  <c:v>1.8311539116094195</c:v>
                </c:pt>
                <c:pt idx="85">
                  <c:v>2.3523009075718901</c:v>
                </c:pt>
                <c:pt idx="86">
                  <c:v>2.3755732828092584</c:v>
                </c:pt>
                <c:pt idx="87">
                  <c:v>1.9238705756048571</c:v>
                </c:pt>
                <c:pt idx="88">
                  <c:v>1.9774623819871724</c:v>
                </c:pt>
                <c:pt idx="89">
                  <c:v>1.7463235633621583</c:v>
                </c:pt>
                <c:pt idx="90">
                  <c:v>1.505429582181012</c:v>
                </c:pt>
                <c:pt idx="91">
                  <c:v>2.2695108398133321</c:v>
                </c:pt>
                <c:pt idx="92">
                  <c:v>2.308000046629894</c:v>
                </c:pt>
                <c:pt idx="93">
                  <c:v>2.2851753730196815</c:v>
                </c:pt>
                <c:pt idx="94">
                  <c:v>2.4338846692361327</c:v>
                </c:pt>
                <c:pt idx="95">
                  <c:v>1.0059789422691185</c:v>
                </c:pt>
                <c:pt idx="96">
                  <c:v>2.3912499658855273</c:v>
                </c:pt>
                <c:pt idx="97">
                  <c:v>2.032561504466984</c:v>
                </c:pt>
                <c:pt idx="98">
                  <c:v>1.6162336736455469</c:v>
                </c:pt>
                <c:pt idx="99">
                  <c:v>2.3948067543632989</c:v>
                </c:pt>
                <c:pt idx="100">
                  <c:v>2.3571664994929131</c:v>
                </c:pt>
                <c:pt idx="101">
                  <c:v>1.7045362662284018</c:v>
                </c:pt>
                <c:pt idx="102">
                  <c:v>1.0356975377835749</c:v>
                </c:pt>
                <c:pt idx="103">
                  <c:v>2.168700503053441</c:v>
                </c:pt>
                <c:pt idx="104">
                  <c:v>2.1874394414135407</c:v>
                </c:pt>
                <c:pt idx="105">
                  <c:v>2.1281570966756362</c:v>
                </c:pt>
                <c:pt idx="106">
                  <c:v>1.0897783424829279</c:v>
                </c:pt>
                <c:pt idx="107">
                  <c:v>2.4454289058611485</c:v>
                </c:pt>
                <c:pt idx="108">
                  <c:v>2.3777107081425601</c:v>
                </c:pt>
                <c:pt idx="109">
                  <c:v>1.8335570280794498</c:v>
                </c:pt>
                <c:pt idx="110">
                  <c:v>1.1753721243520809</c:v>
                </c:pt>
                <c:pt idx="111">
                  <c:v>1.5946245419281984</c:v>
                </c:pt>
                <c:pt idx="112">
                  <c:v>2.2533216914215748</c:v>
                </c:pt>
                <c:pt idx="113">
                  <c:v>1.203853748869689</c:v>
                </c:pt>
                <c:pt idx="114">
                  <c:v>1.2567249486804011</c:v>
                </c:pt>
                <c:pt idx="115">
                  <c:v>1.3222869930262333</c:v>
                </c:pt>
                <c:pt idx="116">
                  <c:v>2.3083867567942944</c:v>
                </c:pt>
                <c:pt idx="117">
                  <c:v>1.5279739996653341</c:v>
                </c:pt>
                <c:pt idx="118">
                  <c:v>1.384771026222718</c:v>
                </c:pt>
                <c:pt idx="119">
                  <c:v>1.1930302251800202</c:v>
                </c:pt>
                <c:pt idx="120">
                  <c:v>1.1678417733712481</c:v>
                </c:pt>
                <c:pt idx="121">
                  <c:v>2.3459657484165057</c:v>
                </c:pt>
                <c:pt idx="122">
                  <c:v>1.9172788819715478</c:v>
                </c:pt>
                <c:pt idx="123">
                  <c:v>1.865442869568473</c:v>
                </c:pt>
                <c:pt idx="124">
                  <c:v>1.1412435776306646</c:v>
                </c:pt>
                <c:pt idx="125">
                  <c:v>1.2967595949170605</c:v>
                </c:pt>
                <c:pt idx="126">
                  <c:v>2.3808327588301439</c:v>
                </c:pt>
                <c:pt idx="127">
                  <c:v>2.0462190341415374</c:v>
                </c:pt>
                <c:pt idx="128">
                  <c:v>1.1761120507359666</c:v>
                </c:pt>
                <c:pt idx="129">
                  <c:v>2.169340990214442</c:v>
                </c:pt>
                <c:pt idx="130">
                  <c:v>1.2936966146588254</c:v>
                </c:pt>
                <c:pt idx="131">
                  <c:v>2.1565822360718014</c:v>
                </c:pt>
                <c:pt idx="132">
                  <c:v>2.3045573092414688</c:v>
                </c:pt>
                <c:pt idx="133">
                  <c:v>1.1769591254594047</c:v>
                </c:pt>
                <c:pt idx="134">
                  <c:v>1.3248753484849551</c:v>
                </c:pt>
                <c:pt idx="135">
                  <c:v>1.5842201113551071</c:v>
                </c:pt>
                <c:pt idx="136">
                  <c:v>1.7988016520067238</c:v>
                </c:pt>
                <c:pt idx="137">
                  <c:v>2.2809495298333125</c:v>
                </c:pt>
                <c:pt idx="138">
                  <c:v>2.0247492251525507</c:v>
                </c:pt>
                <c:pt idx="139">
                  <c:v>2.0078206396504577</c:v>
                </c:pt>
                <c:pt idx="140">
                  <c:v>2.3702973727107852</c:v>
                </c:pt>
                <c:pt idx="141">
                  <c:v>1.5376584995230589</c:v>
                </c:pt>
                <c:pt idx="142">
                  <c:v>2.3655944754858425</c:v>
                </c:pt>
                <c:pt idx="143">
                  <c:v>1.4579145462255774</c:v>
                </c:pt>
                <c:pt idx="144">
                  <c:v>1.3446176928210956</c:v>
                </c:pt>
                <c:pt idx="145">
                  <c:v>1.966543410685895</c:v>
                </c:pt>
                <c:pt idx="146">
                  <c:v>1.9434983512039747</c:v>
                </c:pt>
                <c:pt idx="147">
                  <c:v>1.2713410956309512</c:v>
                </c:pt>
                <c:pt idx="148">
                  <c:v>2.2443671861406305</c:v>
                </c:pt>
                <c:pt idx="149">
                  <c:v>1.2395298670210482</c:v>
                </c:pt>
                <c:pt idx="150">
                  <c:v>1.6390982579590061</c:v>
                </c:pt>
                <c:pt idx="151">
                  <c:v>1.190864332680956</c:v>
                </c:pt>
                <c:pt idx="152">
                  <c:v>1.2394843764035661</c:v>
                </c:pt>
                <c:pt idx="153">
                  <c:v>2.2922190350493188</c:v>
                </c:pt>
                <c:pt idx="154">
                  <c:v>1.676433135914565</c:v>
                </c:pt>
                <c:pt idx="155">
                  <c:v>1.4833869322536137</c:v>
                </c:pt>
                <c:pt idx="156">
                  <c:v>1.8100601589292489</c:v>
                </c:pt>
                <c:pt idx="157">
                  <c:v>1.8356147668414928</c:v>
                </c:pt>
                <c:pt idx="158">
                  <c:v>2.2676025223194096</c:v>
                </c:pt>
                <c:pt idx="159">
                  <c:v>1.6842802086575799</c:v>
                </c:pt>
                <c:pt idx="160">
                  <c:v>1.2701062154551357</c:v>
                </c:pt>
                <c:pt idx="161">
                  <c:v>2.027271649178958</c:v>
                </c:pt>
                <c:pt idx="162">
                  <c:v>1.7996384438518391</c:v>
                </c:pt>
                <c:pt idx="163">
                  <c:v>1.0479427392941982</c:v>
                </c:pt>
                <c:pt idx="164">
                  <c:v>2.2178399945895739</c:v>
                </c:pt>
                <c:pt idx="165">
                  <c:v>1.5712051024896274</c:v>
                </c:pt>
                <c:pt idx="166">
                  <c:v>2.4872656567663305</c:v>
                </c:pt>
                <c:pt idx="167">
                  <c:v>2.2296139035793425</c:v>
                </c:pt>
                <c:pt idx="168">
                  <c:v>1.6270590441551112</c:v>
                </c:pt>
                <c:pt idx="169">
                  <c:v>1.2486658536508719</c:v>
                </c:pt>
                <c:pt idx="170">
                  <c:v>1.1646931833325795</c:v>
                </c:pt>
                <c:pt idx="171">
                  <c:v>2.1585495112361994</c:v>
                </c:pt>
                <c:pt idx="172">
                  <c:v>1.53173864110087</c:v>
                </c:pt>
                <c:pt idx="173">
                  <c:v>1.6031108446283544</c:v>
                </c:pt>
              </c:numCache>
            </c:numRef>
          </c:val>
          <c:smooth val="0"/>
          <c:extLst xmlns:c16r2="http://schemas.microsoft.com/office/drawing/2015/06/chart">
            <c:ext xmlns:c16="http://schemas.microsoft.com/office/drawing/2014/chart" uri="{C3380CC4-5D6E-409C-BE32-E72D297353CC}">
              <c16:uniqueId val="{00000001-4ABB-4BB6-8FA4-0A81F9D721CD}"/>
            </c:ext>
          </c:extLst>
        </c:ser>
        <c:ser>
          <c:idx val="2"/>
          <c:order val="2"/>
          <c:tx>
            <c:v>Current 2</c:v>
          </c:tx>
          <c:spPr>
            <a:ln w="28575" cap="rnd">
              <a:solidFill>
                <a:srgbClr val="0070C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Sheet1!$H$2:$H$175</c:f>
              <c:numCache>
                <c:formatCode>0.00</c:formatCode>
                <c:ptCount val="174"/>
                <c:pt idx="0">
                  <c:v>2.4531459770117916</c:v>
                </c:pt>
                <c:pt idx="1">
                  <c:v>2.055876442691027</c:v>
                </c:pt>
                <c:pt idx="2">
                  <c:v>1.9352952108414903</c:v>
                </c:pt>
                <c:pt idx="3">
                  <c:v>2.3934873203567033</c:v>
                </c:pt>
                <c:pt idx="4">
                  <c:v>1.5502102365919546</c:v>
                </c:pt>
                <c:pt idx="5">
                  <c:v>2.447144601764963</c:v>
                </c:pt>
                <c:pt idx="6">
                  <c:v>1.744158550962724</c:v>
                </c:pt>
                <c:pt idx="7">
                  <c:v>2.2137632205591644</c:v>
                </c:pt>
                <c:pt idx="8">
                  <c:v>2.0545330131914219</c:v>
                </c:pt>
                <c:pt idx="9">
                  <c:v>2.2903576043678644</c:v>
                </c:pt>
                <c:pt idx="10">
                  <c:v>2.242075863273671</c:v>
                </c:pt>
                <c:pt idx="11">
                  <c:v>2.4722425246640118</c:v>
                </c:pt>
                <c:pt idx="12">
                  <c:v>1.908412998392649</c:v>
                </c:pt>
                <c:pt idx="13">
                  <c:v>1.8975385905844084</c:v>
                </c:pt>
                <c:pt idx="14">
                  <c:v>1.9667506991948294</c:v>
                </c:pt>
                <c:pt idx="15">
                  <c:v>2.3903764548321695</c:v>
                </c:pt>
                <c:pt idx="16">
                  <c:v>1.9113808780262429</c:v>
                </c:pt>
                <c:pt idx="17">
                  <c:v>2.3999794147644193</c:v>
                </c:pt>
                <c:pt idx="18">
                  <c:v>2.2901743760141948</c:v>
                </c:pt>
                <c:pt idx="19">
                  <c:v>2.2291828088080319</c:v>
                </c:pt>
                <c:pt idx="20">
                  <c:v>2.2108735613967463</c:v>
                </c:pt>
                <c:pt idx="21">
                  <c:v>1.9437842704014958</c:v>
                </c:pt>
                <c:pt idx="22">
                  <c:v>2.0880017568606997</c:v>
                </c:pt>
                <c:pt idx="23">
                  <c:v>2.3809569279185876</c:v>
                </c:pt>
                <c:pt idx="24">
                  <c:v>1.8767907351617252</c:v>
                </c:pt>
                <c:pt idx="25">
                  <c:v>1.8932317656376485</c:v>
                </c:pt>
                <c:pt idx="26">
                  <c:v>1.833318718025905</c:v>
                </c:pt>
                <c:pt idx="27">
                  <c:v>1.5257466538296351</c:v>
                </c:pt>
                <c:pt idx="28">
                  <c:v>2.4729283769032016</c:v>
                </c:pt>
                <c:pt idx="29">
                  <c:v>2.1407881983938184</c:v>
                </c:pt>
                <c:pt idx="30">
                  <c:v>1.9623386397675571</c:v>
                </c:pt>
                <c:pt idx="31">
                  <c:v>1.9733790030801064</c:v>
                </c:pt>
                <c:pt idx="32">
                  <c:v>2.2721771480712909</c:v>
                </c:pt>
                <c:pt idx="33">
                  <c:v>2.0235728811127545</c:v>
                </c:pt>
                <c:pt idx="34">
                  <c:v>1.8635761161458357</c:v>
                </c:pt>
                <c:pt idx="35">
                  <c:v>1.9908072965912627</c:v>
                </c:pt>
                <c:pt idx="36">
                  <c:v>2.4795831388230849</c:v>
                </c:pt>
                <c:pt idx="37">
                  <c:v>2.1803489186856391</c:v>
                </c:pt>
                <c:pt idx="38">
                  <c:v>1.9533329381011804</c:v>
                </c:pt>
                <c:pt idx="39">
                  <c:v>1.8368223649988724</c:v>
                </c:pt>
                <c:pt idx="40">
                  <c:v>2.3367269264520623</c:v>
                </c:pt>
                <c:pt idx="41">
                  <c:v>1.7817559248143473</c:v>
                </c:pt>
                <c:pt idx="42">
                  <c:v>1.912512064281767</c:v>
                </c:pt>
                <c:pt idx="43">
                  <c:v>2.3438844699244692</c:v>
                </c:pt>
                <c:pt idx="44">
                  <c:v>1.7294741344573936</c:v>
                </c:pt>
                <c:pt idx="45">
                  <c:v>1.9948532858886447</c:v>
                </c:pt>
                <c:pt idx="46">
                  <c:v>2.4590734755410395</c:v>
                </c:pt>
                <c:pt idx="47">
                  <c:v>2.3899023675992996</c:v>
                </c:pt>
                <c:pt idx="48">
                  <c:v>1.8960885317426959</c:v>
                </c:pt>
                <c:pt idx="49">
                  <c:v>1.6204978799649914</c:v>
                </c:pt>
                <c:pt idx="50">
                  <c:v>1.6816604617653894</c:v>
                </c:pt>
                <c:pt idx="51">
                  <c:v>1.8076644588910731</c:v>
                </c:pt>
                <c:pt idx="52">
                  <c:v>2.1634349706431069</c:v>
                </c:pt>
                <c:pt idx="53">
                  <c:v>1.7580412198666546</c:v>
                </c:pt>
                <c:pt idx="54">
                  <c:v>2.0230349385334736</c:v>
                </c:pt>
                <c:pt idx="55">
                  <c:v>1.6325595365435142</c:v>
                </c:pt>
                <c:pt idx="56">
                  <c:v>2.2354726935913227</c:v>
                </c:pt>
                <c:pt idx="57">
                  <c:v>2.3307745688953982</c:v>
                </c:pt>
                <c:pt idx="58">
                  <c:v>1.5618192942100135</c:v>
                </c:pt>
                <c:pt idx="59">
                  <c:v>1.5234369267342025</c:v>
                </c:pt>
                <c:pt idx="60">
                  <c:v>1.5514205277783499</c:v>
                </c:pt>
                <c:pt idx="61">
                  <c:v>1.6160645157997193</c:v>
                </c:pt>
                <c:pt idx="62">
                  <c:v>2.4563908076960068</c:v>
                </c:pt>
                <c:pt idx="63">
                  <c:v>1.8842042089036022</c:v>
                </c:pt>
                <c:pt idx="64">
                  <c:v>1.7732506005386077</c:v>
                </c:pt>
                <c:pt idx="65">
                  <c:v>2.1109602026318486</c:v>
                </c:pt>
                <c:pt idx="66">
                  <c:v>1.8808968812562976</c:v>
                </c:pt>
                <c:pt idx="67">
                  <c:v>2.3734706449319019</c:v>
                </c:pt>
                <c:pt idx="68">
                  <c:v>1.9168250198429302</c:v>
                </c:pt>
                <c:pt idx="69">
                  <c:v>2.0166351786447101</c:v>
                </c:pt>
                <c:pt idx="70">
                  <c:v>2.3536033192802566</c:v>
                </c:pt>
                <c:pt idx="71">
                  <c:v>2.1101308191319128</c:v>
                </c:pt>
                <c:pt idx="72">
                  <c:v>1.9902098171746583</c:v>
                </c:pt>
                <c:pt idx="73">
                  <c:v>2.3108691603832328</c:v>
                </c:pt>
                <c:pt idx="74">
                  <c:v>1.6672710465216949</c:v>
                </c:pt>
                <c:pt idx="75">
                  <c:v>1.5419536999515975</c:v>
                </c:pt>
                <c:pt idx="76">
                  <c:v>1.6509483439942443</c:v>
                </c:pt>
                <c:pt idx="77">
                  <c:v>1.7248671768030035</c:v>
                </c:pt>
                <c:pt idx="78">
                  <c:v>2.4972517956781868</c:v>
                </c:pt>
                <c:pt idx="79">
                  <c:v>1.8956493361481721</c:v>
                </c:pt>
                <c:pt idx="80">
                  <c:v>2.3128251116950573</c:v>
                </c:pt>
                <c:pt idx="81">
                  <c:v>2.4718143896440172</c:v>
                </c:pt>
                <c:pt idx="82">
                  <c:v>2.1875306669192884</c:v>
                </c:pt>
                <c:pt idx="83">
                  <c:v>2.227320957211929</c:v>
                </c:pt>
                <c:pt idx="84">
                  <c:v>1.6939348682174153</c:v>
                </c:pt>
                <c:pt idx="85">
                  <c:v>2.0249464442100211</c:v>
                </c:pt>
                <c:pt idx="86">
                  <c:v>1.9430551742626401</c:v>
                </c:pt>
                <c:pt idx="87">
                  <c:v>2.1776090128683157</c:v>
                </c:pt>
                <c:pt idx="88">
                  <c:v>2.3906030151518127</c:v>
                </c:pt>
                <c:pt idx="89">
                  <c:v>2.3773364752219859</c:v>
                </c:pt>
                <c:pt idx="90">
                  <c:v>2.2117875939662643</c:v>
                </c:pt>
                <c:pt idx="91">
                  <c:v>2.1644299176752977</c:v>
                </c:pt>
                <c:pt idx="92">
                  <c:v>1.5391650562982511</c:v>
                </c:pt>
                <c:pt idx="93">
                  <c:v>2.1682959769023302</c:v>
                </c:pt>
                <c:pt idx="94">
                  <c:v>1.888812831547765</c:v>
                </c:pt>
                <c:pt idx="95">
                  <c:v>2.4885369659375769</c:v>
                </c:pt>
                <c:pt idx="96">
                  <c:v>1.9472887443360889</c:v>
                </c:pt>
                <c:pt idx="97">
                  <c:v>2.2137554147868928</c:v>
                </c:pt>
                <c:pt idx="98">
                  <c:v>2.4488065006793041</c:v>
                </c:pt>
                <c:pt idx="99">
                  <c:v>2.2524241685483002</c:v>
                </c:pt>
                <c:pt idx="100">
                  <c:v>2.1834964560979095</c:v>
                </c:pt>
                <c:pt idx="101">
                  <c:v>2.3117293183923042</c:v>
                </c:pt>
                <c:pt idx="102">
                  <c:v>1.7609772740437055</c:v>
                </c:pt>
                <c:pt idx="103">
                  <c:v>1.7883981344142494</c:v>
                </c:pt>
                <c:pt idx="104">
                  <c:v>1.6886880425102557</c:v>
                </c:pt>
                <c:pt idx="105">
                  <c:v>1.532974218145609</c:v>
                </c:pt>
                <c:pt idx="106">
                  <c:v>2.0533529004532798</c:v>
                </c:pt>
                <c:pt idx="107">
                  <c:v>1.6096996044591669</c:v>
                </c:pt>
                <c:pt idx="108">
                  <c:v>2.1456487907949375</c:v>
                </c:pt>
                <c:pt idx="109">
                  <c:v>2.1402343014505156</c:v>
                </c:pt>
                <c:pt idx="110">
                  <c:v>2.102941087880418</c:v>
                </c:pt>
                <c:pt idx="111">
                  <c:v>1.7336056604010643</c:v>
                </c:pt>
                <c:pt idx="112">
                  <c:v>2.4880244508286302</c:v>
                </c:pt>
                <c:pt idx="113">
                  <c:v>2.0581073316494294</c:v>
                </c:pt>
                <c:pt idx="114">
                  <c:v>2.3577679361975896</c:v>
                </c:pt>
                <c:pt idx="115">
                  <c:v>1.6875675752288313</c:v>
                </c:pt>
                <c:pt idx="116">
                  <c:v>1.6879794932709538</c:v>
                </c:pt>
                <c:pt idx="117">
                  <c:v>1.7043129644441581</c:v>
                </c:pt>
                <c:pt idx="118">
                  <c:v>1.558077788298345</c:v>
                </c:pt>
                <c:pt idx="119">
                  <c:v>2.3417208457578353</c:v>
                </c:pt>
                <c:pt idx="120">
                  <c:v>2.3312747135219793</c:v>
                </c:pt>
                <c:pt idx="121">
                  <c:v>2.1201059680336831</c:v>
                </c:pt>
                <c:pt idx="122">
                  <c:v>1.8740015369454963</c:v>
                </c:pt>
                <c:pt idx="123">
                  <c:v>2.136823325620858</c:v>
                </c:pt>
                <c:pt idx="124">
                  <c:v>1.5132788554202423</c:v>
                </c:pt>
                <c:pt idx="125">
                  <c:v>1.6135500717832771</c:v>
                </c:pt>
                <c:pt idx="126">
                  <c:v>2.1756562544485387</c:v>
                </c:pt>
                <c:pt idx="127">
                  <c:v>1.602887349901533</c:v>
                </c:pt>
                <c:pt idx="128">
                  <c:v>1.9745879037487299</c:v>
                </c:pt>
                <c:pt idx="129">
                  <c:v>2.4941311124956522</c:v>
                </c:pt>
                <c:pt idx="130">
                  <c:v>2.0755703008382542</c:v>
                </c:pt>
                <c:pt idx="131">
                  <c:v>1.6948008946725415</c:v>
                </c:pt>
                <c:pt idx="132">
                  <c:v>2.2924264053964429</c:v>
                </c:pt>
                <c:pt idx="133">
                  <c:v>1.9399448178370315</c:v>
                </c:pt>
                <c:pt idx="134">
                  <c:v>1.776519078054831</c:v>
                </c:pt>
                <c:pt idx="135">
                  <c:v>2.299312485914081</c:v>
                </c:pt>
                <c:pt idx="136">
                  <c:v>1.5735299225577581</c:v>
                </c:pt>
                <c:pt idx="137">
                  <c:v>2.0811383750690364</c:v>
                </c:pt>
                <c:pt idx="138">
                  <c:v>1.5249738191394422</c:v>
                </c:pt>
                <c:pt idx="139">
                  <c:v>1.9709491454435972</c:v>
                </c:pt>
                <c:pt idx="140">
                  <c:v>1.7259631991444806</c:v>
                </c:pt>
                <c:pt idx="141">
                  <c:v>1.8750976498689509</c:v>
                </c:pt>
                <c:pt idx="142">
                  <c:v>1.8333324382625351</c:v>
                </c:pt>
                <c:pt idx="143">
                  <c:v>1.943607882625358</c:v>
                </c:pt>
                <c:pt idx="144">
                  <c:v>1.7014436552253378</c:v>
                </c:pt>
                <c:pt idx="145">
                  <c:v>1.5958905585743679</c:v>
                </c:pt>
                <c:pt idx="146">
                  <c:v>2.3330873793776497</c:v>
                </c:pt>
                <c:pt idx="147">
                  <c:v>2.3227071849840053</c:v>
                </c:pt>
                <c:pt idx="148">
                  <c:v>2.1781696692339723</c:v>
                </c:pt>
                <c:pt idx="149">
                  <c:v>2.4905947416551175</c:v>
                </c:pt>
                <c:pt idx="150">
                  <c:v>2.4560374656472113</c:v>
                </c:pt>
                <c:pt idx="151">
                  <c:v>2.0698097214770588</c:v>
                </c:pt>
                <c:pt idx="152">
                  <c:v>1.6586881560800122</c:v>
                </c:pt>
                <c:pt idx="153">
                  <c:v>1.6465662404440677</c:v>
                </c:pt>
                <c:pt idx="154">
                  <c:v>2.3710053951999943</c:v>
                </c:pt>
                <c:pt idx="155">
                  <c:v>1.8054600142940669</c:v>
                </c:pt>
                <c:pt idx="156">
                  <c:v>1.9943359211537552</c:v>
                </c:pt>
                <c:pt idx="157">
                  <c:v>2.308524761625141</c:v>
                </c:pt>
                <c:pt idx="158">
                  <c:v>2.3639882174492723</c:v>
                </c:pt>
                <c:pt idx="159">
                  <c:v>1.7043183865588851</c:v>
                </c:pt>
                <c:pt idx="160">
                  <c:v>2.1221697926473295</c:v>
                </c:pt>
                <c:pt idx="161">
                  <c:v>2.2507529931662615</c:v>
                </c:pt>
                <c:pt idx="162">
                  <c:v>2.168626376907115</c:v>
                </c:pt>
                <c:pt idx="163">
                  <c:v>2.4849598183734258</c:v>
                </c:pt>
                <c:pt idx="164">
                  <c:v>2.2157834434096424</c:v>
                </c:pt>
                <c:pt idx="165">
                  <c:v>2.4575292049755286</c:v>
                </c:pt>
                <c:pt idx="166">
                  <c:v>2.0984209942037366</c:v>
                </c:pt>
                <c:pt idx="167">
                  <c:v>2.4393202528396518</c:v>
                </c:pt>
                <c:pt idx="168">
                  <c:v>2.2437378298342958</c:v>
                </c:pt>
                <c:pt idx="169">
                  <c:v>2.3229185229958054</c:v>
                </c:pt>
                <c:pt idx="170">
                  <c:v>1.8919850974146393</c:v>
                </c:pt>
                <c:pt idx="171">
                  <c:v>2.3248770730776922</c:v>
                </c:pt>
                <c:pt idx="172">
                  <c:v>1.8487352112369524</c:v>
                </c:pt>
                <c:pt idx="173" formatCode="General">
                  <c:v>1.99</c:v>
                </c:pt>
              </c:numCache>
            </c:numRef>
          </c:val>
          <c:smooth val="0"/>
          <c:extLst xmlns:c16r2="http://schemas.microsoft.com/office/drawing/2015/06/chart">
            <c:ext xmlns:c16="http://schemas.microsoft.com/office/drawing/2014/chart" uri="{C3380CC4-5D6E-409C-BE32-E72D297353CC}">
              <c16:uniqueId val="{00000002-4ABB-4BB6-8FA4-0A81F9D721CD}"/>
            </c:ext>
          </c:extLst>
        </c:ser>
        <c:dLbls>
          <c:showLegendKey val="0"/>
          <c:showVal val="0"/>
          <c:showCatName val="0"/>
          <c:showSerName val="0"/>
          <c:showPercent val="0"/>
          <c:showBubbleSize val="0"/>
        </c:dLbls>
        <c:marker val="1"/>
        <c:smooth val="0"/>
        <c:axId val="558722416"/>
        <c:axId val="558718064"/>
      </c:lineChart>
      <c:catAx>
        <c:axId val="55871534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16432"/>
        <c:crosses val="autoZero"/>
        <c:auto val="1"/>
        <c:lblAlgn val="ctr"/>
        <c:lblOffset val="100"/>
        <c:noMultiLvlLbl val="0"/>
      </c:catAx>
      <c:valAx>
        <c:axId val="558716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Solar Radiation (W/m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15344"/>
        <c:crosses val="autoZero"/>
        <c:crossBetween val="between"/>
      </c:valAx>
      <c:valAx>
        <c:axId val="558718064"/>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Current (A)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2416"/>
        <c:crosses val="max"/>
        <c:crossBetween val="between"/>
      </c:valAx>
      <c:catAx>
        <c:axId val="558722416"/>
        <c:scaling>
          <c:orientation val="minMax"/>
        </c:scaling>
        <c:delete val="1"/>
        <c:axPos val="b"/>
        <c:numFmt formatCode="General" sourceLinked="1"/>
        <c:majorTickMark val="out"/>
        <c:minorTickMark val="none"/>
        <c:tickLblPos val="nextTo"/>
        <c:crossAx val="558718064"/>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Solar Radiation</c:v>
          </c:tx>
          <c:spPr>
            <a:solidFill>
              <a:schemeClr val="accent1"/>
            </a:solidFill>
            <a:ln>
              <a:solidFill>
                <a:srgbClr val="FFFF00"/>
              </a:solidFill>
            </a:ln>
            <a:effectLst/>
          </c:spPr>
          <c:invertIfNegative val="0"/>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Sheet1!$B$2:$B$175</c:f>
              <c:numCache>
                <c:formatCode>General</c:formatCode>
                <c:ptCount val="174"/>
                <c:pt idx="0">
                  <c:v>533</c:v>
                </c:pt>
                <c:pt idx="1">
                  <c:v>534</c:v>
                </c:pt>
                <c:pt idx="2">
                  <c:v>502</c:v>
                </c:pt>
                <c:pt idx="3">
                  <c:v>553</c:v>
                </c:pt>
                <c:pt idx="4">
                  <c:v>564</c:v>
                </c:pt>
                <c:pt idx="5">
                  <c:v>565</c:v>
                </c:pt>
                <c:pt idx="6">
                  <c:v>563</c:v>
                </c:pt>
                <c:pt idx="7">
                  <c:v>528</c:v>
                </c:pt>
                <c:pt idx="8">
                  <c:v>527</c:v>
                </c:pt>
                <c:pt idx="9">
                  <c:v>550</c:v>
                </c:pt>
                <c:pt idx="10">
                  <c:v>565</c:v>
                </c:pt>
                <c:pt idx="11">
                  <c:v>513</c:v>
                </c:pt>
                <c:pt idx="12">
                  <c:v>538</c:v>
                </c:pt>
                <c:pt idx="13">
                  <c:v>551</c:v>
                </c:pt>
                <c:pt idx="14">
                  <c:v>527</c:v>
                </c:pt>
                <c:pt idx="15">
                  <c:v>565</c:v>
                </c:pt>
                <c:pt idx="16">
                  <c:v>510</c:v>
                </c:pt>
                <c:pt idx="17">
                  <c:v>505</c:v>
                </c:pt>
                <c:pt idx="18">
                  <c:v>550</c:v>
                </c:pt>
                <c:pt idx="19">
                  <c:v>560</c:v>
                </c:pt>
                <c:pt idx="20">
                  <c:v>569</c:v>
                </c:pt>
                <c:pt idx="21">
                  <c:v>543</c:v>
                </c:pt>
                <c:pt idx="22">
                  <c:v>560</c:v>
                </c:pt>
                <c:pt idx="23">
                  <c:v>555</c:v>
                </c:pt>
                <c:pt idx="24">
                  <c:v>501</c:v>
                </c:pt>
                <c:pt idx="25">
                  <c:v>517</c:v>
                </c:pt>
                <c:pt idx="26">
                  <c:v>558</c:v>
                </c:pt>
                <c:pt idx="27">
                  <c:v>692</c:v>
                </c:pt>
                <c:pt idx="28">
                  <c:v>610</c:v>
                </c:pt>
                <c:pt idx="29">
                  <c:v>773</c:v>
                </c:pt>
                <c:pt idx="30">
                  <c:v>606</c:v>
                </c:pt>
                <c:pt idx="31">
                  <c:v>647</c:v>
                </c:pt>
                <c:pt idx="32">
                  <c:v>765</c:v>
                </c:pt>
                <c:pt idx="33">
                  <c:v>748</c:v>
                </c:pt>
                <c:pt idx="34">
                  <c:v>700</c:v>
                </c:pt>
                <c:pt idx="35">
                  <c:v>628</c:v>
                </c:pt>
                <c:pt idx="36">
                  <c:v>767</c:v>
                </c:pt>
                <c:pt idx="37">
                  <c:v>776</c:v>
                </c:pt>
                <c:pt idx="38">
                  <c:v>731</c:v>
                </c:pt>
                <c:pt idx="39">
                  <c:v>749</c:v>
                </c:pt>
                <c:pt idx="40">
                  <c:v>685</c:v>
                </c:pt>
                <c:pt idx="41">
                  <c:v>627</c:v>
                </c:pt>
                <c:pt idx="42">
                  <c:v>673</c:v>
                </c:pt>
                <c:pt idx="43">
                  <c:v>629</c:v>
                </c:pt>
                <c:pt idx="44">
                  <c:v>759</c:v>
                </c:pt>
                <c:pt idx="45">
                  <c:v>768</c:v>
                </c:pt>
                <c:pt idx="46">
                  <c:v>734</c:v>
                </c:pt>
                <c:pt idx="47">
                  <c:v>703</c:v>
                </c:pt>
                <c:pt idx="48">
                  <c:v>938</c:v>
                </c:pt>
                <c:pt idx="49">
                  <c:v>906</c:v>
                </c:pt>
                <c:pt idx="50">
                  <c:v>902</c:v>
                </c:pt>
                <c:pt idx="51">
                  <c:v>953</c:v>
                </c:pt>
                <c:pt idx="52">
                  <c:v>978</c:v>
                </c:pt>
                <c:pt idx="53">
                  <c:v>906</c:v>
                </c:pt>
                <c:pt idx="54">
                  <c:v>1007</c:v>
                </c:pt>
                <c:pt idx="55">
                  <c:v>905</c:v>
                </c:pt>
                <c:pt idx="56">
                  <c:v>995</c:v>
                </c:pt>
                <c:pt idx="57">
                  <c:v>954</c:v>
                </c:pt>
                <c:pt idx="58">
                  <c:v>911</c:v>
                </c:pt>
                <c:pt idx="59">
                  <c:v>919</c:v>
                </c:pt>
                <c:pt idx="60">
                  <c:v>929</c:v>
                </c:pt>
                <c:pt idx="61">
                  <c:v>930</c:v>
                </c:pt>
                <c:pt idx="62">
                  <c:v>906</c:v>
                </c:pt>
                <c:pt idx="63">
                  <c:v>910</c:v>
                </c:pt>
                <c:pt idx="64">
                  <c:v>947</c:v>
                </c:pt>
                <c:pt idx="65">
                  <c:v>998</c:v>
                </c:pt>
                <c:pt idx="66">
                  <c:v>997</c:v>
                </c:pt>
                <c:pt idx="67">
                  <c:v>970</c:v>
                </c:pt>
                <c:pt idx="68">
                  <c:v>1009</c:v>
                </c:pt>
                <c:pt idx="69">
                  <c:v>1005</c:v>
                </c:pt>
                <c:pt idx="70">
                  <c:v>1010</c:v>
                </c:pt>
                <c:pt idx="71">
                  <c:v>952</c:v>
                </c:pt>
                <c:pt idx="72">
                  <c:v>915</c:v>
                </c:pt>
                <c:pt idx="73">
                  <c:v>978</c:v>
                </c:pt>
                <c:pt idx="74">
                  <c:v>1110</c:v>
                </c:pt>
                <c:pt idx="75">
                  <c:v>1063</c:v>
                </c:pt>
                <c:pt idx="76">
                  <c:v>1044</c:v>
                </c:pt>
                <c:pt idx="77">
                  <c:v>1042</c:v>
                </c:pt>
                <c:pt idx="78">
                  <c:v>1061</c:v>
                </c:pt>
                <c:pt idx="79">
                  <c:v>1079</c:v>
                </c:pt>
                <c:pt idx="80">
                  <c:v>979</c:v>
                </c:pt>
                <c:pt idx="81">
                  <c:v>1026</c:v>
                </c:pt>
                <c:pt idx="82">
                  <c:v>969</c:v>
                </c:pt>
                <c:pt idx="83">
                  <c:v>1053</c:v>
                </c:pt>
                <c:pt idx="84">
                  <c:v>1006</c:v>
                </c:pt>
                <c:pt idx="85">
                  <c:v>1009</c:v>
                </c:pt>
                <c:pt idx="86">
                  <c:v>998</c:v>
                </c:pt>
                <c:pt idx="87">
                  <c:v>1039</c:v>
                </c:pt>
                <c:pt idx="88">
                  <c:v>1027</c:v>
                </c:pt>
                <c:pt idx="89">
                  <c:v>1073</c:v>
                </c:pt>
                <c:pt idx="90">
                  <c:v>1078</c:v>
                </c:pt>
                <c:pt idx="91">
                  <c:v>1045</c:v>
                </c:pt>
                <c:pt idx="92">
                  <c:v>1086</c:v>
                </c:pt>
                <c:pt idx="93">
                  <c:v>1000</c:v>
                </c:pt>
                <c:pt idx="94">
                  <c:v>1049</c:v>
                </c:pt>
                <c:pt idx="95">
                  <c:v>1110</c:v>
                </c:pt>
                <c:pt idx="96">
                  <c:v>1110</c:v>
                </c:pt>
                <c:pt idx="97">
                  <c:v>1029</c:v>
                </c:pt>
                <c:pt idx="98">
                  <c:v>1092</c:v>
                </c:pt>
                <c:pt idx="99">
                  <c:v>987</c:v>
                </c:pt>
                <c:pt idx="100">
                  <c:v>971</c:v>
                </c:pt>
                <c:pt idx="101">
                  <c:v>1076</c:v>
                </c:pt>
                <c:pt idx="102">
                  <c:v>1014</c:v>
                </c:pt>
                <c:pt idx="103">
                  <c:v>1058</c:v>
                </c:pt>
                <c:pt idx="104">
                  <c:v>1100</c:v>
                </c:pt>
                <c:pt idx="105">
                  <c:v>1007</c:v>
                </c:pt>
                <c:pt idx="106">
                  <c:v>995</c:v>
                </c:pt>
                <c:pt idx="107">
                  <c:v>1067</c:v>
                </c:pt>
                <c:pt idx="108">
                  <c:v>1038</c:v>
                </c:pt>
                <c:pt idx="109">
                  <c:v>1053</c:v>
                </c:pt>
                <c:pt idx="110">
                  <c:v>1165</c:v>
                </c:pt>
                <c:pt idx="111">
                  <c:v>1069</c:v>
                </c:pt>
                <c:pt idx="112">
                  <c:v>1187</c:v>
                </c:pt>
                <c:pt idx="113">
                  <c:v>1120</c:v>
                </c:pt>
                <c:pt idx="114">
                  <c:v>1173</c:v>
                </c:pt>
                <c:pt idx="115">
                  <c:v>1186</c:v>
                </c:pt>
                <c:pt idx="116">
                  <c:v>1169</c:v>
                </c:pt>
                <c:pt idx="117">
                  <c:v>1201</c:v>
                </c:pt>
                <c:pt idx="118">
                  <c:v>1102</c:v>
                </c:pt>
                <c:pt idx="119">
                  <c:v>1113</c:v>
                </c:pt>
                <c:pt idx="120">
                  <c:v>1199</c:v>
                </c:pt>
                <c:pt idx="121">
                  <c:v>1101</c:v>
                </c:pt>
                <c:pt idx="122">
                  <c:v>1074</c:v>
                </c:pt>
                <c:pt idx="123">
                  <c:v>1099</c:v>
                </c:pt>
                <c:pt idx="124">
                  <c:v>1167</c:v>
                </c:pt>
                <c:pt idx="125">
                  <c:v>1145</c:v>
                </c:pt>
                <c:pt idx="126">
                  <c:v>1181</c:v>
                </c:pt>
                <c:pt idx="127">
                  <c:v>1120</c:v>
                </c:pt>
                <c:pt idx="128">
                  <c:v>1157</c:v>
                </c:pt>
                <c:pt idx="129">
                  <c:v>1071</c:v>
                </c:pt>
                <c:pt idx="130">
                  <c:v>1099</c:v>
                </c:pt>
                <c:pt idx="131">
                  <c:v>1209</c:v>
                </c:pt>
                <c:pt idx="132">
                  <c:v>1209</c:v>
                </c:pt>
                <c:pt idx="133">
                  <c:v>1148</c:v>
                </c:pt>
                <c:pt idx="134">
                  <c:v>1201</c:v>
                </c:pt>
                <c:pt idx="135">
                  <c:v>1199</c:v>
                </c:pt>
                <c:pt idx="136">
                  <c:v>1143</c:v>
                </c:pt>
                <c:pt idx="137">
                  <c:v>1189</c:v>
                </c:pt>
                <c:pt idx="138">
                  <c:v>1110</c:v>
                </c:pt>
                <c:pt idx="139">
                  <c:v>1074</c:v>
                </c:pt>
                <c:pt idx="140">
                  <c:v>1112</c:v>
                </c:pt>
                <c:pt idx="141">
                  <c:v>1129</c:v>
                </c:pt>
                <c:pt idx="142">
                  <c:v>1145</c:v>
                </c:pt>
                <c:pt idx="143">
                  <c:v>1156</c:v>
                </c:pt>
                <c:pt idx="144">
                  <c:v>1124</c:v>
                </c:pt>
                <c:pt idx="145">
                  <c:v>888</c:v>
                </c:pt>
                <c:pt idx="146">
                  <c:v>872</c:v>
                </c:pt>
                <c:pt idx="147">
                  <c:v>891</c:v>
                </c:pt>
                <c:pt idx="148">
                  <c:v>904</c:v>
                </c:pt>
                <c:pt idx="149">
                  <c:v>878</c:v>
                </c:pt>
                <c:pt idx="150">
                  <c:v>889</c:v>
                </c:pt>
                <c:pt idx="151">
                  <c:v>912</c:v>
                </c:pt>
                <c:pt idx="152">
                  <c:v>897</c:v>
                </c:pt>
                <c:pt idx="153">
                  <c:v>911</c:v>
                </c:pt>
                <c:pt idx="154">
                  <c:v>909</c:v>
                </c:pt>
                <c:pt idx="155">
                  <c:v>910</c:v>
                </c:pt>
                <c:pt idx="156">
                  <c:v>918</c:v>
                </c:pt>
                <c:pt idx="157">
                  <c:v>898</c:v>
                </c:pt>
                <c:pt idx="158">
                  <c:v>879</c:v>
                </c:pt>
                <c:pt idx="159">
                  <c:v>878</c:v>
                </c:pt>
                <c:pt idx="160">
                  <c:v>908</c:v>
                </c:pt>
                <c:pt idx="161">
                  <c:v>894</c:v>
                </c:pt>
                <c:pt idx="162">
                  <c:v>900</c:v>
                </c:pt>
                <c:pt idx="163">
                  <c:v>700</c:v>
                </c:pt>
                <c:pt idx="164">
                  <c:v>683</c:v>
                </c:pt>
                <c:pt idx="165">
                  <c:v>711</c:v>
                </c:pt>
                <c:pt idx="166">
                  <c:v>706</c:v>
                </c:pt>
                <c:pt idx="167">
                  <c:v>695</c:v>
                </c:pt>
                <c:pt idx="168">
                  <c:v>699</c:v>
                </c:pt>
                <c:pt idx="169">
                  <c:v>681</c:v>
                </c:pt>
                <c:pt idx="170">
                  <c:v>715</c:v>
                </c:pt>
                <c:pt idx="171">
                  <c:v>675</c:v>
                </c:pt>
                <c:pt idx="172">
                  <c:v>695</c:v>
                </c:pt>
                <c:pt idx="173">
                  <c:v>686</c:v>
                </c:pt>
              </c:numCache>
            </c:numRef>
          </c:val>
          <c:extLst xmlns:c16r2="http://schemas.microsoft.com/office/drawing/2015/06/chart">
            <c:ext xmlns:c16="http://schemas.microsoft.com/office/drawing/2014/chart" uri="{C3380CC4-5D6E-409C-BE32-E72D297353CC}">
              <c16:uniqueId val="{00000000-02F2-40C7-A220-6600E2D2F1FE}"/>
            </c:ext>
          </c:extLst>
        </c:ser>
        <c:dLbls>
          <c:showLegendKey val="0"/>
          <c:showVal val="0"/>
          <c:showCatName val="0"/>
          <c:showSerName val="0"/>
          <c:showPercent val="0"/>
          <c:showBubbleSize val="0"/>
        </c:dLbls>
        <c:gapWidth val="219"/>
        <c:axId val="558726224"/>
        <c:axId val="558724592"/>
      </c:barChart>
      <c:lineChart>
        <c:grouping val="standard"/>
        <c:varyColors val="0"/>
        <c:ser>
          <c:idx val="1"/>
          <c:order val="1"/>
          <c:tx>
            <c:v>Power 1</c:v>
          </c:tx>
          <c:spPr>
            <a:ln w="28575" cap="rnd">
              <a:solidFill>
                <a:srgbClr val="FF000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Sheet1!$F$2:$F$175</c:f>
              <c:numCache>
                <c:formatCode>0.00</c:formatCode>
                <c:ptCount val="174"/>
                <c:pt idx="0">
                  <c:v>23.415767870077197</c:v>
                </c:pt>
                <c:pt idx="1">
                  <c:v>21.721411584721039</c:v>
                </c:pt>
                <c:pt idx="2">
                  <c:v>25.760936343911794</c:v>
                </c:pt>
                <c:pt idx="3">
                  <c:v>29.332617564245929</c:v>
                </c:pt>
                <c:pt idx="4">
                  <c:v>15.723465725314506</c:v>
                </c:pt>
                <c:pt idx="5">
                  <c:v>22.496032508753398</c:v>
                </c:pt>
                <c:pt idx="6">
                  <c:v>16.666600506483796</c:v>
                </c:pt>
                <c:pt idx="7">
                  <c:v>17.558595183673827</c:v>
                </c:pt>
                <c:pt idx="8">
                  <c:v>26.704229578232976</c:v>
                </c:pt>
                <c:pt idx="9">
                  <c:v>25.177567175291891</c:v>
                </c:pt>
                <c:pt idx="10">
                  <c:v>17.062685042705329</c:v>
                </c:pt>
                <c:pt idx="11">
                  <c:v>16.288718596391817</c:v>
                </c:pt>
                <c:pt idx="12">
                  <c:v>13.540149508635972</c:v>
                </c:pt>
                <c:pt idx="13">
                  <c:v>19.219901446535403</c:v>
                </c:pt>
                <c:pt idx="14">
                  <c:v>19.81896540763222</c:v>
                </c:pt>
                <c:pt idx="15">
                  <c:v>13.638046600090686</c:v>
                </c:pt>
                <c:pt idx="16">
                  <c:v>21.578532368976457</c:v>
                </c:pt>
                <c:pt idx="17">
                  <c:v>21.171539029360066</c:v>
                </c:pt>
                <c:pt idx="18">
                  <c:v>21.714367268810211</c:v>
                </c:pt>
                <c:pt idx="19">
                  <c:v>23.914709058683911</c:v>
                </c:pt>
                <c:pt idx="20">
                  <c:v>19.629626954289254</c:v>
                </c:pt>
                <c:pt idx="21">
                  <c:v>25.446026777655156</c:v>
                </c:pt>
                <c:pt idx="22">
                  <c:v>12.472765854910833</c:v>
                </c:pt>
                <c:pt idx="23">
                  <c:v>13.673620259959904</c:v>
                </c:pt>
                <c:pt idx="24">
                  <c:v>23.193099780967586</c:v>
                </c:pt>
                <c:pt idx="25">
                  <c:v>25.435054360264303</c:v>
                </c:pt>
                <c:pt idx="26">
                  <c:v>14.500690222534622</c:v>
                </c:pt>
                <c:pt idx="27">
                  <c:v>23.517241965463608</c:v>
                </c:pt>
                <c:pt idx="28">
                  <c:v>26.107267317318591</c:v>
                </c:pt>
                <c:pt idx="29">
                  <c:v>29.474049979143523</c:v>
                </c:pt>
                <c:pt idx="30">
                  <c:v>24.505214603884429</c:v>
                </c:pt>
                <c:pt idx="31">
                  <c:v>25.573271469211765</c:v>
                </c:pt>
                <c:pt idx="32">
                  <c:v>19.905962588249949</c:v>
                </c:pt>
                <c:pt idx="33">
                  <c:v>16.307758309432121</c:v>
                </c:pt>
                <c:pt idx="34">
                  <c:v>13.231225120875758</c:v>
                </c:pt>
                <c:pt idx="35">
                  <c:v>29.855695881196723</c:v>
                </c:pt>
                <c:pt idx="36">
                  <c:v>23.064370151468353</c:v>
                </c:pt>
                <c:pt idx="37">
                  <c:v>27.884512128669048</c:v>
                </c:pt>
                <c:pt idx="38">
                  <c:v>13.078632619400905</c:v>
                </c:pt>
                <c:pt idx="39">
                  <c:v>12.584069646133621</c:v>
                </c:pt>
                <c:pt idx="40">
                  <c:v>14.197040303537793</c:v>
                </c:pt>
                <c:pt idx="41">
                  <c:v>23.158480920923697</c:v>
                </c:pt>
                <c:pt idx="42">
                  <c:v>24.994512612503964</c:v>
                </c:pt>
                <c:pt idx="43">
                  <c:v>29.888644291679771</c:v>
                </c:pt>
                <c:pt idx="44">
                  <c:v>20.443415028583249</c:v>
                </c:pt>
                <c:pt idx="45">
                  <c:v>14.981793089175499</c:v>
                </c:pt>
                <c:pt idx="46">
                  <c:v>16.376230941181671</c:v>
                </c:pt>
                <c:pt idx="47">
                  <c:v>14.71476770211877</c:v>
                </c:pt>
                <c:pt idx="48">
                  <c:v>26.188446954271175</c:v>
                </c:pt>
                <c:pt idx="49">
                  <c:v>20.719622840129169</c:v>
                </c:pt>
                <c:pt idx="50">
                  <c:v>19.138435190554738</c:v>
                </c:pt>
                <c:pt idx="51">
                  <c:v>27.848998334084069</c:v>
                </c:pt>
                <c:pt idx="52">
                  <c:v>29.419886542914504</c:v>
                </c:pt>
                <c:pt idx="53">
                  <c:v>30.07163592917318</c:v>
                </c:pt>
                <c:pt idx="54">
                  <c:v>19.110640254399112</c:v>
                </c:pt>
                <c:pt idx="55">
                  <c:v>16.193956060597404</c:v>
                </c:pt>
                <c:pt idx="56">
                  <c:v>25.240729486594276</c:v>
                </c:pt>
                <c:pt idx="57">
                  <c:v>23.626310546046287</c:v>
                </c:pt>
                <c:pt idx="58">
                  <c:v>13.306886059603674</c:v>
                </c:pt>
                <c:pt idx="59">
                  <c:v>23.851268711106872</c:v>
                </c:pt>
                <c:pt idx="60">
                  <c:v>29.085200369152485</c:v>
                </c:pt>
                <c:pt idx="61">
                  <c:v>14.620196367895074</c:v>
                </c:pt>
                <c:pt idx="62">
                  <c:v>14.529365500826373</c:v>
                </c:pt>
                <c:pt idx="63">
                  <c:v>20.890694053381818</c:v>
                </c:pt>
                <c:pt idx="64">
                  <c:v>25.033204622018076</c:v>
                </c:pt>
                <c:pt idx="65">
                  <c:v>28.251189252227238</c:v>
                </c:pt>
                <c:pt idx="66">
                  <c:v>22.035534292063705</c:v>
                </c:pt>
                <c:pt idx="67">
                  <c:v>25.720380489544954</c:v>
                </c:pt>
                <c:pt idx="68">
                  <c:v>15.412758588455203</c:v>
                </c:pt>
                <c:pt idx="69">
                  <c:v>33.081686225392097</c:v>
                </c:pt>
                <c:pt idx="70">
                  <c:v>19.421086420347908</c:v>
                </c:pt>
                <c:pt idx="71">
                  <c:v>24.776198261206421</c:v>
                </c:pt>
                <c:pt idx="72">
                  <c:v>33.204325015284539</c:v>
                </c:pt>
                <c:pt idx="73">
                  <c:v>13.481843849187698</c:v>
                </c:pt>
                <c:pt idx="74">
                  <c:v>30.953890765715421</c:v>
                </c:pt>
                <c:pt idx="75">
                  <c:v>16.847621295860648</c:v>
                </c:pt>
                <c:pt idx="76">
                  <c:v>16.032659734001289</c:v>
                </c:pt>
                <c:pt idx="77">
                  <c:v>26.543187662823847</c:v>
                </c:pt>
                <c:pt idx="78">
                  <c:v>26.598613614830555</c:v>
                </c:pt>
                <c:pt idx="79">
                  <c:v>21.644307788293585</c:v>
                </c:pt>
                <c:pt idx="80">
                  <c:v>24.042548287656128</c:v>
                </c:pt>
                <c:pt idx="81">
                  <c:v>23.234304707308297</c:v>
                </c:pt>
                <c:pt idx="82">
                  <c:v>14.085810214485372</c:v>
                </c:pt>
                <c:pt idx="83">
                  <c:v>22.304529485704009</c:v>
                </c:pt>
                <c:pt idx="84">
                  <c:v>24.507757510804506</c:v>
                </c:pt>
                <c:pt idx="85">
                  <c:v>30.386549238162075</c:v>
                </c:pt>
                <c:pt idx="86">
                  <c:v>31.781818909500561</c:v>
                </c:pt>
                <c:pt idx="87">
                  <c:v>24.48042766943815</c:v>
                </c:pt>
                <c:pt idx="88">
                  <c:v>25.498867571180512</c:v>
                </c:pt>
                <c:pt idx="89">
                  <c:v>23.470394555249005</c:v>
                </c:pt>
                <c:pt idx="90">
                  <c:v>19.997227444208271</c:v>
                </c:pt>
                <c:pt idx="91">
                  <c:v>28.723331438488898</c:v>
                </c:pt>
                <c:pt idx="92">
                  <c:v>27.857910204488221</c:v>
                </c:pt>
                <c:pt idx="93">
                  <c:v>28.67688541277257</c:v>
                </c:pt>
                <c:pt idx="94">
                  <c:v>32.837049069791931</c:v>
                </c:pt>
                <c:pt idx="95">
                  <c:v>12.414926898183211</c:v>
                </c:pt>
                <c:pt idx="96">
                  <c:v>29.571534019093054</c:v>
                </c:pt>
                <c:pt idx="97">
                  <c:v>26.384480634647716</c:v>
                </c:pt>
                <c:pt idx="98">
                  <c:v>20.965832014773991</c:v>
                </c:pt>
                <c:pt idx="99">
                  <c:v>30.615817140188689</c:v>
                </c:pt>
                <c:pt idx="100">
                  <c:v>30.750927597148547</c:v>
                </c:pt>
                <c:pt idx="101">
                  <c:v>20.505425223238213</c:v>
                </c:pt>
                <c:pt idx="102">
                  <c:v>13.874113780746949</c:v>
                </c:pt>
                <c:pt idx="103">
                  <c:v>26.211190688203555</c:v>
                </c:pt>
                <c:pt idx="104">
                  <c:v>27.694463897321047</c:v>
                </c:pt>
                <c:pt idx="105">
                  <c:v>28.609599274439116</c:v>
                </c:pt>
                <c:pt idx="106">
                  <c:v>14.181541189901735</c:v>
                </c:pt>
                <c:pt idx="107">
                  <c:v>31.696864031695487</c:v>
                </c:pt>
                <c:pt idx="108">
                  <c:v>30.116790950030687</c:v>
                </c:pt>
                <c:pt idx="109">
                  <c:v>23.965243284945071</c:v>
                </c:pt>
                <c:pt idx="110">
                  <c:v>14.929112709484555</c:v>
                </c:pt>
                <c:pt idx="111">
                  <c:v>20.010708882869785</c:v>
                </c:pt>
                <c:pt idx="112">
                  <c:v>29.170560877312777</c:v>
                </c:pt>
                <c:pt idx="113">
                  <c:v>15.3071972084481</c:v>
                </c:pt>
                <c:pt idx="114">
                  <c:v>15.977626306227553</c:v>
                </c:pt>
                <c:pt idx="115">
                  <c:v>16.471409773612987</c:v>
                </c:pt>
                <c:pt idx="116">
                  <c:v>30.964885313913676</c:v>
                </c:pt>
                <c:pt idx="117">
                  <c:v>19.59809123154605</c:v>
                </c:pt>
                <c:pt idx="118">
                  <c:v>17.205502990863319</c:v>
                </c:pt>
                <c:pt idx="119">
                  <c:v>15.19803512140089</c:v>
                </c:pt>
                <c:pt idx="120">
                  <c:v>14.469207107919299</c:v>
                </c:pt>
                <c:pt idx="121">
                  <c:v>29.388430549949117</c:v>
                </c:pt>
                <c:pt idx="122">
                  <c:v>25.023149455734146</c:v>
                </c:pt>
                <c:pt idx="123">
                  <c:v>23.190349801334872</c:v>
                </c:pt>
                <c:pt idx="124">
                  <c:v>14.754642897569568</c:v>
                </c:pt>
                <c:pt idx="125">
                  <c:v>16.953115811313868</c:v>
                </c:pt>
                <c:pt idx="126">
                  <c:v>29.185565336277932</c:v>
                </c:pt>
                <c:pt idx="127">
                  <c:v>24.825314355118632</c:v>
                </c:pt>
                <c:pt idx="128">
                  <c:v>14.840806533698968</c:v>
                </c:pt>
                <c:pt idx="129">
                  <c:v>28.904376156439568</c:v>
                </c:pt>
                <c:pt idx="130">
                  <c:v>17.114203967850941</c:v>
                </c:pt>
                <c:pt idx="131">
                  <c:v>26.709817690375623</c:v>
                </c:pt>
                <c:pt idx="132">
                  <c:v>30.819171988541022</c:v>
                </c:pt>
                <c:pt idx="133">
                  <c:v>14.238969860354636</c:v>
                </c:pt>
                <c:pt idx="134">
                  <c:v>17.54846888875586</c:v>
                </c:pt>
                <c:pt idx="135">
                  <c:v>20.351623253460392</c:v>
                </c:pt>
                <c:pt idx="136">
                  <c:v>22.995685837982091</c:v>
                </c:pt>
                <c:pt idx="137">
                  <c:v>28.095173935247015</c:v>
                </c:pt>
                <c:pt idx="138">
                  <c:v>25.850190873966415</c:v>
                </c:pt>
                <c:pt idx="139">
                  <c:v>27.040787629615856</c:v>
                </c:pt>
                <c:pt idx="140">
                  <c:v>29.410317779795896</c:v>
                </c:pt>
                <c:pt idx="141">
                  <c:v>19.546983773975999</c:v>
                </c:pt>
                <c:pt idx="142">
                  <c:v>28.883927117633764</c:v>
                </c:pt>
                <c:pt idx="143">
                  <c:v>18.783432441962493</c:v>
                </c:pt>
                <c:pt idx="144">
                  <c:v>17.037975154916712</c:v>
                </c:pt>
                <c:pt idx="145">
                  <c:v>25.874263057629033</c:v>
                </c:pt>
                <c:pt idx="146">
                  <c:v>26.137299073283</c:v>
                </c:pt>
                <c:pt idx="147">
                  <c:v>16.860736082834457</c:v>
                </c:pt>
                <c:pt idx="148">
                  <c:v>27.520408707676065</c:v>
                </c:pt>
                <c:pt idx="149">
                  <c:v>16.43031354924344</c:v>
                </c:pt>
                <c:pt idx="150">
                  <c:v>20.263075717622964</c:v>
                </c:pt>
                <c:pt idx="151">
                  <c:v>14.597049580318593</c:v>
                </c:pt>
                <c:pt idx="152">
                  <c:v>15.426695351866877</c:v>
                </c:pt>
                <c:pt idx="153">
                  <c:v>29.664408003406002</c:v>
                </c:pt>
                <c:pt idx="154">
                  <c:v>20.922873348306929</c:v>
                </c:pt>
                <c:pt idx="155">
                  <c:v>19.626060404056933</c:v>
                </c:pt>
                <c:pt idx="156">
                  <c:v>23.951327262130732</c:v>
                </c:pt>
                <c:pt idx="157">
                  <c:v>23.565775936424018</c:v>
                </c:pt>
                <c:pt idx="158">
                  <c:v>27.561468854918463</c:v>
                </c:pt>
                <c:pt idx="159">
                  <c:v>21.192542033104452</c:v>
                </c:pt>
                <c:pt idx="160">
                  <c:v>16.72265321780322</c:v>
                </c:pt>
                <c:pt idx="161">
                  <c:v>25.146766017840832</c:v>
                </c:pt>
                <c:pt idx="162">
                  <c:v>21.85653613995213</c:v>
                </c:pt>
                <c:pt idx="163">
                  <c:v>12.756906421989511</c:v>
                </c:pt>
                <c:pt idx="164">
                  <c:v>27.447356988721911</c:v>
                </c:pt>
                <c:pt idx="165">
                  <c:v>20.395671322753355</c:v>
                </c:pt>
                <c:pt idx="166">
                  <c:v>30.875926484600804</c:v>
                </c:pt>
                <c:pt idx="167">
                  <c:v>28.331152586661524</c:v>
                </c:pt>
                <c:pt idx="168">
                  <c:v>21.106493451417951</c:v>
                </c:pt>
                <c:pt idx="169">
                  <c:v>16.360963949935659</c:v>
                </c:pt>
                <c:pt idx="170">
                  <c:v>15.20196706394724</c:v>
                </c:pt>
                <c:pt idx="171">
                  <c:v>28.251098690548311</c:v>
                </c:pt>
                <c:pt idx="172">
                  <c:v>20.45115762743335</c:v>
                </c:pt>
                <c:pt idx="173">
                  <c:v>20.753945640524503</c:v>
                </c:pt>
              </c:numCache>
            </c:numRef>
          </c:val>
          <c:smooth val="0"/>
          <c:extLst xmlns:c16r2="http://schemas.microsoft.com/office/drawing/2015/06/chart">
            <c:ext xmlns:c16="http://schemas.microsoft.com/office/drawing/2014/chart" uri="{C3380CC4-5D6E-409C-BE32-E72D297353CC}">
              <c16:uniqueId val="{00000001-02F2-40C7-A220-6600E2D2F1FE}"/>
            </c:ext>
          </c:extLst>
        </c:ser>
        <c:ser>
          <c:idx val="2"/>
          <c:order val="2"/>
          <c:tx>
            <c:v>Power 2</c:v>
          </c:tx>
          <c:spPr>
            <a:ln w="28575" cap="rnd">
              <a:solidFill>
                <a:srgbClr val="0070C0"/>
              </a:solidFill>
              <a:round/>
            </a:ln>
            <a:effectLst/>
          </c:spPr>
          <c:marker>
            <c:symbol val="none"/>
          </c:marker>
          <c:cat>
            <c:strRef>
              <c:f>Sheet1!$A$2:$A$175</c:f>
              <c:strCache>
                <c:ptCount val="174"/>
                <c:pt idx="0">
                  <c:v> 9:2:36</c:v>
                </c:pt>
                <c:pt idx="1">
                  <c:v> 9:6:42</c:v>
                </c:pt>
                <c:pt idx="2">
                  <c:v> 9:8:43</c:v>
                </c:pt>
                <c:pt idx="3">
                  <c:v> 9:10:47</c:v>
                </c:pt>
                <c:pt idx="4">
                  <c:v> 9:12:05</c:v>
                </c:pt>
                <c:pt idx="5">
                  <c:v> 9:14:28</c:v>
                </c:pt>
                <c:pt idx="6">
                  <c:v> 9:16:42</c:v>
                </c:pt>
                <c:pt idx="7">
                  <c:v> 9:18:50</c:v>
                </c:pt>
                <c:pt idx="8">
                  <c:v> 9:20:52</c:v>
                </c:pt>
                <c:pt idx="9">
                  <c:v> 9:22:42</c:v>
                </c:pt>
                <c:pt idx="10">
                  <c:v> 9:22:51</c:v>
                </c:pt>
                <c:pt idx="11">
                  <c:v> 9:24:50</c:v>
                </c:pt>
                <c:pt idx="12">
                  <c:v> 9:26:55</c:v>
                </c:pt>
                <c:pt idx="13">
                  <c:v> 9:28:1</c:v>
                </c:pt>
                <c:pt idx="14">
                  <c:v> 9:30:2</c:v>
                </c:pt>
                <c:pt idx="15">
                  <c:v> 9:32:54</c:v>
                </c:pt>
                <c:pt idx="16">
                  <c:v> 9:35:0</c:v>
                </c:pt>
                <c:pt idx="17">
                  <c:v> 9:37:5</c:v>
                </c:pt>
                <c:pt idx="18">
                  <c:v> 9:39:11</c:v>
                </c:pt>
                <c:pt idx="19">
                  <c:v> 9:41:16</c:v>
                </c:pt>
                <c:pt idx="20">
                  <c:v> 9:43:21</c:v>
                </c:pt>
                <c:pt idx="21">
                  <c:v> 9:45:27</c:v>
                </c:pt>
                <c:pt idx="22">
                  <c:v> 9:47:32</c:v>
                </c:pt>
                <c:pt idx="23">
                  <c:v> 9:49:38</c:v>
                </c:pt>
                <c:pt idx="24">
                  <c:v> 9:51:43</c:v>
                </c:pt>
                <c:pt idx="25">
                  <c:v> 9:53:49</c:v>
                </c:pt>
                <c:pt idx="26">
                  <c:v> 9:55:54</c:v>
                </c:pt>
                <c:pt idx="27">
                  <c:v> 9:58:0</c:v>
                </c:pt>
                <c:pt idx="28">
                  <c:v> 10:0:5</c:v>
                </c:pt>
                <c:pt idx="29">
                  <c:v> 10:2:10</c:v>
                </c:pt>
                <c:pt idx="30">
                  <c:v> 10:4:16</c:v>
                </c:pt>
                <c:pt idx="31">
                  <c:v> 10:6:21</c:v>
                </c:pt>
                <c:pt idx="32">
                  <c:v> 10:8:27</c:v>
                </c:pt>
                <c:pt idx="33">
                  <c:v> 10:10:32</c:v>
                </c:pt>
                <c:pt idx="34">
                  <c:v> 10:12:38</c:v>
                </c:pt>
                <c:pt idx="35">
                  <c:v> 10:14:43</c:v>
                </c:pt>
                <c:pt idx="36">
                  <c:v> 10:16:48</c:v>
                </c:pt>
                <c:pt idx="37">
                  <c:v> 10:18:54</c:v>
                </c:pt>
                <c:pt idx="38">
                  <c:v> 10:20:59</c:v>
                </c:pt>
                <c:pt idx="39">
                  <c:v> 10:23:5</c:v>
                </c:pt>
                <c:pt idx="40">
                  <c:v> 10:25:10</c:v>
                </c:pt>
                <c:pt idx="41">
                  <c:v> 10:27:16</c:v>
                </c:pt>
                <c:pt idx="42">
                  <c:v> 10:29:21</c:v>
                </c:pt>
                <c:pt idx="43">
                  <c:v> 10:31:26</c:v>
                </c:pt>
                <c:pt idx="44">
                  <c:v> 10:33:32</c:v>
                </c:pt>
                <c:pt idx="45">
                  <c:v> 10:35:37</c:v>
                </c:pt>
                <c:pt idx="46">
                  <c:v> 10:37:43</c:v>
                </c:pt>
                <c:pt idx="47">
                  <c:v> 10:39:48</c:v>
                </c:pt>
                <c:pt idx="48">
                  <c:v> 10:41:54</c:v>
                </c:pt>
                <c:pt idx="49">
                  <c:v> 10:43:59</c:v>
                </c:pt>
                <c:pt idx="50">
                  <c:v> 10:46:5</c:v>
                </c:pt>
                <c:pt idx="51">
                  <c:v> 10:48:10</c:v>
                </c:pt>
                <c:pt idx="52">
                  <c:v> 10:50:15</c:v>
                </c:pt>
                <c:pt idx="53">
                  <c:v> 10:52:21</c:v>
                </c:pt>
                <c:pt idx="54">
                  <c:v> 10:54:26</c:v>
                </c:pt>
                <c:pt idx="55">
                  <c:v> 10:56:32</c:v>
                </c:pt>
                <c:pt idx="56">
                  <c:v> 10:58:37</c:v>
                </c:pt>
                <c:pt idx="57">
                  <c:v> 11:0:43</c:v>
                </c:pt>
                <c:pt idx="58">
                  <c:v> 11:2:48</c:v>
                </c:pt>
                <c:pt idx="59">
                  <c:v> 11:4:53</c:v>
                </c:pt>
                <c:pt idx="60">
                  <c:v> 11:6:59</c:v>
                </c:pt>
                <c:pt idx="61">
                  <c:v> 11:9:4</c:v>
                </c:pt>
                <c:pt idx="62">
                  <c:v> 11:11:10</c:v>
                </c:pt>
                <c:pt idx="63">
                  <c:v> 11:13:15</c:v>
                </c:pt>
                <c:pt idx="64">
                  <c:v> 11:15:21</c:v>
                </c:pt>
                <c:pt idx="65">
                  <c:v> 11:17:26</c:v>
                </c:pt>
                <c:pt idx="66">
                  <c:v> 11:19:32</c:v>
                </c:pt>
                <c:pt idx="67">
                  <c:v> 11:21:37</c:v>
                </c:pt>
                <c:pt idx="68">
                  <c:v> 11:23:42</c:v>
                </c:pt>
                <c:pt idx="69">
                  <c:v> 11:25:48</c:v>
                </c:pt>
                <c:pt idx="70">
                  <c:v> 11:27:53</c:v>
                </c:pt>
                <c:pt idx="71">
                  <c:v> 11:30:59</c:v>
                </c:pt>
                <c:pt idx="72">
                  <c:v> 11:32:4</c:v>
                </c:pt>
                <c:pt idx="73">
                  <c:v> 11:34:10</c:v>
                </c:pt>
                <c:pt idx="74">
                  <c:v> 11:36:15</c:v>
                </c:pt>
                <c:pt idx="75">
                  <c:v> 11:38:21</c:v>
                </c:pt>
                <c:pt idx="76">
                  <c:v> 11:40:26</c:v>
                </c:pt>
                <c:pt idx="77">
                  <c:v> 11:42:31</c:v>
                </c:pt>
                <c:pt idx="78">
                  <c:v> 11:44:37</c:v>
                </c:pt>
                <c:pt idx="79">
                  <c:v> 11:46:42</c:v>
                </c:pt>
                <c:pt idx="80">
                  <c:v> 11:48:48</c:v>
                </c:pt>
                <c:pt idx="81">
                  <c:v> 11:50:53</c:v>
                </c:pt>
                <c:pt idx="82">
                  <c:v> 11:52:59</c:v>
                </c:pt>
                <c:pt idx="83">
                  <c:v> 11:55:4</c:v>
                </c:pt>
                <c:pt idx="84">
                  <c:v> 11:57:10</c:v>
                </c:pt>
                <c:pt idx="85">
                  <c:v> 11:59:15</c:v>
                </c:pt>
                <c:pt idx="86">
                  <c:v> 12:1:20</c:v>
                </c:pt>
                <c:pt idx="87">
                  <c:v> 12:3:26</c:v>
                </c:pt>
                <c:pt idx="88">
                  <c:v> 12:5:31</c:v>
                </c:pt>
                <c:pt idx="89">
                  <c:v> 12:7:37</c:v>
                </c:pt>
                <c:pt idx="90">
                  <c:v> 12:9:42</c:v>
                </c:pt>
                <c:pt idx="91">
                  <c:v> 12:11:48</c:v>
                </c:pt>
                <c:pt idx="92">
                  <c:v> 12:13:53</c:v>
                </c:pt>
                <c:pt idx="93">
                  <c:v> 12:15:58</c:v>
                </c:pt>
                <c:pt idx="94">
                  <c:v> 12:18:4</c:v>
                </c:pt>
                <c:pt idx="95">
                  <c:v> 12:20:9</c:v>
                </c:pt>
                <c:pt idx="96">
                  <c:v> 12:22:15</c:v>
                </c:pt>
                <c:pt idx="97">
                  <c:v> 12:24:20</c:v>
                </c:pt>
                <c:pt idx="98">
                  <c:v> 12:26:26</c:v>
                </c:pt>
                <c:pt idx="99">
                  <c:v> 12:28:31</c:v>
                </c:pt>
                <c:pt idx="100">
                  <c:v> 12:30:36</c:v>
                </c:pt>
                <c:pt idx="101">
                  <c:v> 12:32:42</c:v>
                </c:pt>
                <c:pt idx="102">
                  <c:v> 12:34:47</c:v>
                </c:pt>
                <c:pt idx="103">
                  <c:v> 12:36:53</c:v>
                </c:pt>
                <c:pt idx="104">
                  <c:v> 12:38:58</c:v>
                </c:pt>
                <c:pt idx="105">
                  <c:v> 12:41:4</c:v>
                </c:pt>
                <c:pt idx="106">
                  <c:v> 12:43:9</c:v>
                </c:pt>
                <c:pt idx="107">
                  <c:v> 12:45:14</c:v>
                </c:pt>
                <c:pt idx="108">
                  <c:v> 12:47:20</c:v>
                </c:pt>
                <c:pt idx="109">
                  <c:v> 12:49:25</c:v>
                </c:pt>
                <c:pt idx="110">
                  <c:v> 12:51:31</c:v>
                </c:pt>
                <c:pt idx="111">
                  <c:v> 12:53:36</c:v>
                </c:pt>
                <c:pt idx="112">
                  <c:v> 12:55:42</c:v>
                </c:pt>
                <c:pt idx="113">
                  <c:v> 12:57:47</c:v>
                </c:pt>
                <c:pt idx="114">
                  <c:v> 12:59:52</c:v>
                </c:pt>
                <c:pt idx="115">
                  <c:v> 13:1:58</c:v>
                </c:pt>
                <c:pt idx="116">
                  <c:v> 13:4:3</c:v>
                </c:pt>
                <c:pt idx="117">
                  <c:v> 13:6:9</c:v>
                </c:pt>
                <c:pt idx="118">
                  <c:v> 13:8:14</c:v>
                </c:pt>
                <c:pt idx="119">
                  <c:v> 13:10:19</c:v>
                </c:pt>
                <c:pt idx="120">
                  <c:v> 13:12:25</c:v>
                </c:pt>
                <c:pt idx="121">
                  <c:v> 13:14:30</c:v>
                </c:pt>
                <c:pt idx="122">
                  <c:v> 13:16:36</c:v>
                </c:pt>
                <c:pt idx="123">
                  <c:v> 13:18:41</c:v>
                </c:pt>
                <c:pt idx="124">
                  <c:v> 13:20:42</c:v>
                </c:pt>
                <c:pt idx="125">
                  <c:v> 13:22:54</c:v>
                </c:pt>
                <c:pt idx="126">
                  <c:v> 13:24:34</c:v>
                </c:pt>
                <c:pt idx="127">
                  <c:v> 13:26:25</c:v>
                </c:pt>
                <c:pt idx="128">
                  <c:v> 13:28:48</c:v>
                </c:pt>
                <c:pt idx="129">
                  <c:v> 13:30:27</c:v>
                </c:pt>
                <c:pt idx="130">
                  <c:v> 13:32:17</c:v>
                </c:pt>
                <c:pt idx="131">
                  <c:v> 13:34:49</c:v>
                </c:pt>
                <c:pt idx="132">
                  <c:v> 13:36:50</c:v>
                </c:pt>
                <c:pt idx="133">
                  <c:v> 13:38:5</c:v>
                </c:pt>
                <c:pt idx="134">
                  <c:v> 13:40:52</c:v>
                </c:pt>
                <c:pt idx="135">
                  <c:v> 13:42:13</c:v>
                </c:pt>
                <c:pt idx="136">
                  <c:v> 13:44:14</c:v>
                </c:pt>
                <c:pt idx="137">
                  <c:v> 13:46:25</c:v>
                </c:pt>
                <c:pt idx="138">
                  <c:v> 13:48:16</c:v>
                </c:pt>
                <c:pt idx="139">
                  <c:v> 13:50:23</c:v>
                </c:pt>
                <c:pt idx="140">
                  <c:v> 13:52:44</c:v>
                </c:pt>
                <c:pt idx="141">
                  <c:v> 13:54:25</c:v>
                </c:pt>
                <c:pt idx="142">
                  <c:v> 13:55:16</c:v>
                </c:pt>
                <c:pt idx="143">
                  <c:v> 13:58:27</c:v>
                </c:pt>
                <c:pt idx="144">
                  <c:v> 14:1:49</c:v>
                </c:pt>
                <c:pt idx="145">
                  <c:v> 14:3:54</c:v>
                </c:pt>
                <c:pt idx="146">
                  <c:v> 14:5:59</c:v>
                </c:pt>
                <c:pt idx="147">
                  <c:v> 14:8:5</c:v>
                </c:pt>
                <c:pt idx="148">
                  <c:v> 14:10:10</c:v>
                </c:pt>
                <c:pt idx="149">
                  <c:v> 14:12:16</c:v>
                </c:pt>
                <c:pt idx="150">
                  <c:v> 14:14:21</c:v>
                </c:pt>
                <c:pt idx="151">
                  <c:v> 14:16:27</c:v>
                </c:pt>
                <c:pt idx="152">
                  <c:v> 14:18:32</c:v>
                </c:pt>
                <c:pt idx="153">
                  <c:v> 14:20:38</c:v>
                </c:pt>
                <c:pt idx="154">
                  <c:v> 14:22:43</c:v>
                </c:pt>
                <c:pt idx="155">
                  <c:v> 14:24:49</c:v>
                </c:pt>
                <c:pt idx="156">
                  <c:v> 14:26:54</c:v>
                </c:pt>
                <c:pt idx="157">
                  <c:v> 14:29:0</c:v>
                </c:pt>
                <c:pt idx="158">
                  <c:v> 14:31:5</c:v>
                </c:pt>
                <c:pt idx="159">
                  <c:v> 14:33:10</c:v>
                </c:pt>
                <c:pt idx="160">
                  <c:v> 14:35:16</c:v>
                </c:pt>
                <c:pt idx="161">
                  <c:v> 14:37:21</c:v>
                </c:pt>
                <c:pt idx="162">
                  <c:v> 14:39:27</c:v>
                </c:pt>
                <c:pt idx="163">
                  <c:v> 14:41:32</c:v>
                </c:pt>
                <c:pt idx="164">
                  <c:v> 14:43:38</c:v>
                </c:pt>
                <c:pt idx="165">
                  <c:v> 14:45:43</c:v>
                </c:pt>
                <c:pt idx="166">
                  <c:v> 14:47:49</c:v>
                </c:pt>
                <c:pt idx="167">
                  <c:v> 14:50:54</c:v>
                </c:pt>
                <c:pt idx="168">
                  <c:v> 14:52:0</c:v>
                </c:pt>
                <c:pt idx="169">
                  <c:v> 14:54:5</c:v>
                </c:pt>
                <c:pt idx="170">
                  <c:v> 14:56:11</c:v>
                </c:pt>
                <c:pt idx="171">
                  <c:v> 14:58:16</c:v>
                </c:pt>
                <c:pt idx="172">
                  <c:v> 15:0:22</c:v>
                </c:pt>
                <c:pt idx="173">
                  <c:v> 15:2:57</c:v>
                </c:pt>
              </c:strCache>
            </c:strRef>
          </c:cat>
          <c:val>
            <c:numRef>
              <c:f>Sheet1!$J$2:$J$175</c:f>
              <c:numCache>
                <c:formatCode>0.00</c:formatCode>
                <c:ptCount val="174"/>
                <c:pt idx="0">
                  <c:v>34.966762953794486</c:v>
                </c:pt>
                <c:pt idx="1">
                  <c:v>28.091545631868659</c:v>
                </c:pt>
                <c:pt idx="2">
                  <c:v>27.230119820488088</c:v>
                </c:pt>
                <c:pt idx="3">
                  <c:v>33.16938417255416</c:v>
                </c:pt>
                <c:pt idx="4">
                  <c:v>22.048438411530665</c:v>
                </c:pt>
                <c:pt idx="5">
                  <c:v>33.101254059591483</c:v>
                </c:pt>
                <c:pt idx="6">
                  <c:v>24.812342472216059</c:v>
                </c:pt>
                <c:pt idx="7">
                  <c:v>31.676459512468224</c:v>
                </c:pt>
                <c:pt idx="8">
                  <c:v>26.738370776494751</c:v>
                </c:pt>
                <c:pt idx="9">
                  <c:v>30.347758314266088</c:v>
                </c:pt>
                <c:pt idx="10">
                  <c:v>30.804871335918751</c:v>
                </c:pt>
                <c:pt idx="11">
                  <c:v>35.36300381143068</c:v>
                </c:pt>
                <c:pt idx="12">
                  <c:v>25.728020059724088</c:v>
                </c:pt>
                <c:pt idx="13">
                  <c:v>25.561273930292522</c:v>
                </c:pt>
                <c:pt idx="14">
                  <c:v>27.567151810283431</c:v>
                </c:pt>
                <c:pt idx="15">
                  <c:v>33.071123399812642</c:v>
                </c:pt>
                <c:pt idx="16">
                  <c:v>25.516509801992036</c:v>
                </c:pt>
                <c:pt idx="17">
                  <c:v>32.861795793167666</c:v>
                </c:pt>
                <c:pt idx="18">
                  <c:v>30.107028442354057</c:v>
                </c:pt>
                <c:pt idx="19">
                  <c:v>29.212630775917297</c:v>
                </c:pt>
                <c:pt idx="20">
                  <c:v>31.949330042235285</c:v>
                </c:pt>
                <c:pt idx="21">
                  <c:v>25.690189578135612</c:v>
                </c:pt>
                <c:pt idx="22">
                  <c:v>28.169668358362998</c:v>
                </c:pt>
                <c:pt idx="23">
                  <c:v>32.162596632934907</c:v>
                </c:pt>
                <c:pt idx="24">
                  <c:v>26.864345786928649</c:v>
                </c:pt>
                <c:pt idx="25">
                  <c:v>24.680869713386311</c:v>
                </c:pt>
                <c:pt idx="26">
                  <c:v>25.803548388733013</c:v>
                </c:pt>
                <c:pt idx="27">
                  <c:v>19.899317480315112</c:v>
                </c:pt>
                <c:pt idx="28">
                  <c:v>33.987018646343451</c:v>
                </c:pt>
                <c:pt idx="29">
                  <c:v>30.702329407731867</c:v>
                </c:pt>
                <c:pt idx="30">
                  <c:v>25.64565273767824</c:v>
                </c:pt>
                <c:pt idx="31">
                  <c:v>28.588645134243723</c:v>
                </c:pt>
                <c:pt idx="32">
                  <c:v>31.996900088272731</c:v>
                </c:pt>
                <c:pt idx="33">
                  <c:v>27.773307913832983</c:v>
                </c:pt>
                <c:pt idx="34">
                  <c:v>26.532316077840864</c:v>
                </c:pt>
                <c:pt idx="35">
                  <c:v>27.988551174525853</c:v>
                </c:pt>
                <c:pt idx="36">
                  <c:v>33.594322772114367</c:v>
                </c:pt>
                <c:pt idx="37">
                  <c:v>29.177826841887057</c:v>
                </c:pt>
                <c:pt idx="38">
                  <c:v>28.302909542874701</c:v>
                </c:pt>
                <c:pt idx="39">
                  <c:v>24.408200813981196</c:v>
                </c:pt>
                <c:pt idx="40">
                  <c:v>31.974942035211246</c:v>
                </c:pt>
                <c:pt idx="41">
                  <c:v>23.759473636740054</c:v>
                </c:pt>
                <c:pt idx="42">
                  <c:v>26.478376509679677</c:v>
                </c:pt>
                <c:pt idx="43">
                  <c:v>33.200421844181434</c:v>
                </c:pt>
                <c:pt idx="44">
                  <c:v>24.585791675002078</c:v>
                </c:pt>
                <c:pt idx="45">
                  <c:v>26.651139525460909</c:v>
                </c:pt>
                <c:pt idx="46">
                  <c:v>35.07894750571851</c:v>
                </c:pt>
                <c:pt idx="47">
                  <c:v>31.157218951298173</c:v>
                </c:pt>
                <c:pt idx="48">
                  <c:v>27.45047860907323</c:v>
                </c:pt>
                <c:pt idx="49">
                  <c:v>22.958465352377093</c:v>
                </c:pt>
                <c:pt idx="50">
                  <c:v>23.382354065397251</c:v>
                </c:pt>
                <c:pt idx="51">
                  <c:v>23.590109421469357</c:v>
                </c:pt>
                <c:pt idx="52">
                  <c:v>28.8799279024533</c:v>
                </c:pt>
                <c:pt idx="53">
                  <c:v>23.704444740129411</c:v>
                </c:pt>
                <c:pt idx="54">
                  <c:v>26.986562390355356</c:v>
                </c:pt>
                <c:pt idx="55">
                  <c:v>21.714423734651543</c:v>
                </c:pt>
                <c:pt idx="56">
                  <c:v>29.117526923757715</c:v>
                </c:pt>
                <c:pt idx="57">
                  <c:v>31.480807786787967</c:v>
                </c:pt>
                <c:pt idx="58">
                  <c:v>21.900526906683133</c:v>
                </c:pt>
                <c:pt idx="59">
                  <c:v>20.277992686816937</c:v>
                </c:pt>
                <c:pt idx="60">
                  <c:v>22.012441178924135</c:v>
                </c:pt>
                <c:pt idx="61">
                  <c:v>21.911397248037581</c:v>
                </c:pt>
                <c:pt idx="62">
                  <c:v>35.398983299391688</c:v>
                </c:pt>
                <c:pt idx="63">
                  <c:v>25.46516986745452</c:v>
                </c:pt>
                <c:pt idx="64">
                  <c:v>24.421946362424805</c:v>
                </c:pt>
                <c:pt idx="65">
                  <c:v>29.979934930593014</c:v>
                </c:pt>
                <c:pt idx="66">
                  <c:v>25.087431863379472</c:v>
                </c:pt>
                <c:pt idx="67">
                  <c:v>32.629513780542425</c:v>
                </c:pt>
                <c:pt idx="68">
                  <c:v>25.692546442881685</c:v>
                </c:pt>
                <c:pt idx="69">
                  <c:v>28.099475510761266</c:v>
                </c:pt>
                <c:pt idx="70">
                  <c:v>31.825044189103942</c:v>
                </c:pt>
                <c:pt idx="71">
                  <c:v>28.079448437631164</c:v>
                </c:pt>
                <c:pt idx="72">
                  <c:v>28.00078188849924</c:v>
                </c:pt>
                <c:pt idx="73">
                  <c:v>30.898980786598329</c:v>
                </c:pt>
                <c:pt idx="74">
                  <c:v>23.181392861434048</c:v>
                </c:pt>
                <c:pt idx="75">
                  <c:v>21.669858328420826</c:v>
                </c:pt>
                <c:pt idx="76">
                  <c:v>23.659352914276802</c:v>
                </c:pt>
                <c:pt idx="77">
                  <c:v>24.362333472192113</c:v>
                </c:pt>
                <c:pt idx="78">
                  <c:v>33.354897588950898</c:v>
                </c:pt>
                <c:pt idx="79">
                  <c:v>26.045643217065166</c:v>
                </c:pt>
                <c:pt idx="80">
                  <c:v>31.385444031894348</c:v>
                </c:pt>
                <c:pt idx="81">
                  <c:v>32.233549949060169</c:v>
                </c:pt>
                <c:pt idx="82">
                  <c:v>30.063086141660133</c:v>
                </c:pt>
                <c:pt idx="83">
                  <c:v>31.104903815680419</c:v>
                </c:pt>
                <c:pt idx="84">
                  <c:v>23.215047157795368</c:v>
                </c:pt>
                <c:pt idx="85">
                  <c:v>28.842742032284068</c:v>
                </c:pt>
                <c:pt idx="86">
                  <c:v>25.407404990106684</c:v>
                </c:pt>
                <c:pt idx="87">
                  <c:v>31.20129571070002</c:v>
                </c:pt>
                <c:pt idx="88">
                  <c:v>33.309694247009347</c:v>
                </c:pt>
                <c:pt idx="89">
                  <c:v>31.324391589201962</c:v>
                </c:pt>
                <c:pt idx="90">
                  <c:v>31.383881829098691</c:v>
                </c:pt>
                <c:pt idx="91">
                  <c:v>30.013432920572175</c:v>
                </c:pt>
                <c:pt idx="92">
                  <c:v>21.224362222199183</c:v>
                </c:pt>
                <c:pt idx="93">
                  <c:v>28.581498075248057</c:v>
                </c:pt>
                <c:pt idx="94">
                  <c:v>26.272031559156744</c:v>
                </c:pt>
                <c:pt idx="95">
                  <c:v>34.240207669711779</c:v>
                </c:pt>
                <c:pt idx="96">
                  <c:v>25.653762739829904</c:v>
                </c:pt>
                <c:pt idx="97">
                  <c:v>31.223443016482314</c:v>
                </c:pt>
                <c:pt idx="98">
                  <c:v>34.538100675723939</c:v>
                </c:pt>
                <c:pt idx="99">
                  <c:v>31.321827007804647</c:v>
                </c:pt>
                <c:pt idx="100">
                  <c:v>29.942382558032271</c:v>
                </c:pt>
                <c:pt idx="101">
                  <c:v>30.726215208504286</c:v>
                </c:pt>
                <c:pt idx="102">
                  <c:v>24.209951894834429</c:v>
                </c:pt>
                <c:pt idx="103">
                  <c:v>25.506122066236447</c:v>
                </c:pt>
                <c:pt idx="104">
                  <c:v>23.070227880127174</c:v>
                </c:pt>
                <c:pt idx="105">
                  <c:v>21.723496165646093</c:v>
                </c:pt>
                <c:pt idx="106">
                  <c:v>29.568653210361244</c:v>
                </c:pt>
                <c:pt idx="107">
                  <c:v>22.961436085509828</c:v>
                </c:pt>
                <c:pt idx="108">
                  <c:v>30.84988806837266</c:v>
                </c:pt>
                <c:pt idx="109">
                  <c:v>30.833577208433322</c:v>
                </c:pt>
                <c:pt idx="110">
                  <c:v>28.413874418838674</c:v>
                </c:pt>
                <c:pt idx="111">
                  <c:v>24.505210225237082</c:v>
                </c:pt>
                <c:pt idx="112">
                  <c:v>34.558063431560164</c:v>
                </c:pt>
                <c:pt idx="113">
                  <c:v>27.363306504632721</c:v>
                </c:pt>
                <c:pt idx="114">
                  <c:v>31.387355426457198</c:v>
                </c:pt>
                <c:pt idx="115">
                  <c:v>23.565410270623694</c:v>
                </c:pt>
                <c:pt idx="116">
                  <c:v>23.7192110058201</c:v>
                </c:pt>
                <c:pt idx="117">
                  <c:v>23.91897403354103</c:v>
                </c:pt>
                <c:pt idx="118">
                  <c:v>22.28865473826794</c:v>
                </c:pt>
                <c:pt idx="119">
                  <c:v>32.925335974187789</c:v>
                </c:pt>
                <c:pt idx="120">
                  <c:v>30.76989008430505</c:v>
                </c:pt>
                <c:pt idx="121">
                  <c:v>29.713818034076802</c:v>
                </c:pt>
                <c:pt idx="122">
                  <c:v>25.272633566658179</c:v>
                </c:pt>
                <c:pt idx="123">
                  <c:v>29.694885436713829</c:v>
                </c:pt>
                <c:pt idx="124">
                  <c:v>20.160713381246538</c:v>
                </c:pt>
                <c:pt idx="125">
                  <c:v>21.934916870396769</c:v>
                </c:pt>
                <c:pt idx="126">
                  <c:v>28.829630698332775</c:v>
                </c:pt>
                <c:pt idx="127">
                  <c:v>22.853266337509616</c:v>
                </c:pt>
                <c:pt idx="128">
                  <c:v>26.930536162036159</c:v>
                </c:pt>
                <c:pt idx="129">
                  <c:v>32.633868148191752</c:v>
                </c:pt>
                <c:pt idx="130">
                  <c:v>26.996155192087727</c:v>
                </c:pt>
                <c:pt idx="131">
                  <c:v>23.581346290726902</c:v>
                </c:pt>
                <c:pt idx="132">
                  <c:v>31.445200123716482</c:v>
                </c:pt>
                <c:pt idx="133">
                  <c:v>26.368261820207419</c:v>
                </c:pt>
                <c:pt idx="134">
                  <c:v>23.892009379126232</c:v>
                </c:pt>
                <c:pt idx="135">
                  <c:v>30.283450495529948</c:v>
                </c:pt>
                <c:pt idx="136">
                  <c:v>21.718801914077382</c:v>
                </c:pt>
                <c:pt idx="137">
                  <c:v>28.683261453571181</c:v>
                </c:pt>
                <c:pt idx="138">
                  <c:v>20.716906724927941</c:v>
                </c:pt>
                <c:pt idx="139">
                  <c:v>27.171059341000436</c:v>
                </c:pt>
                <c:pt idx="140">
                  <c:v>23.88144714449006</c:v>
                </c:pt>
                <c:pt idx="141">
                  <c:v>26.969013166628923</c:v>
                </c:pt>
                <c:pt idx="142">
                  <c:v>24.468991805534973</c:v>
                </c:pt>
                <c:pt idx="143">
                  <c:v>27.276630760574488</c:v>
                </c:pt>
                <c:pt idx="144">
                  <c:v>23.29572310197322</c:v>
                </c:pt>
                <c:pt idx="145">
                  <c:v>22.582481735050774</c:v>
                </c:pt>
                <c:pt idx="146">
                  <c:v>31.738270660570748</c:v>
                </c:pt>
                <c:pt idx="147">
                  <c:v>31.202401961108233</c:v>
                </c:pt>
                <c:pt idx="148">
                  <c:v>28.646940120791271</c:v>
                </c:pt>
                <c:pt idx="149">
                  <c:v>35.169045291737078</c:v>
                </c:pt>
                <c:pt idx="150">
                  <c:v>32.696577491987881</c:v>
                </c:pt>
                <c:pt idx="151">
                  <c:v>28.154699842685432</c:v>
                </c:pt>
                <c:pt idx="152">
                  <c:v>23.456096542067062</c:v>
                </c:pt>
                <c:pt idx="153">
                  <c:v>23.370907171976931</c:v>
                </c:pt>
                <c:pt idx="154">
                  <c:v>33.826595936368498</c:v>
                </c:pt>
                <c:pt idx="155">
                  <c:v>25.167610525675649</c:v>
                </c:pt>
                <c:pt idx="156">
                  <c:v>26.909150390913425</c:v>
                </c:pt>
                <c:pt idx="157">
                  <c:v>30.39743261507066</c:v>
                </c:pt>
                <c:pt idx="158">
                  <c:v>32.061732125315714</c:v>
                </c:pt>
                <c:pt idx="159">
                  <c:v>23.24689993657033</c:v>
                </c:pt>
                <c:pt idx="160">
                  <c:v>29.368681395159516</c:v>
                </c:pt>
                <c:pt idx="161">
                  <c:v>32.524231746531171</c:v>
                </c:pt>
                <c:pt idx="162">
                  <c:v>31.297358208629483</c:v>
                </c:pt>
                <c:pt idx="163">
                  <c:v>34.406876156441882</c:v>
                </c:pt>
                <c:pt idx="164">
                  <c:v>31.518215562336113</c:v>
                </c:pt>
                <c:pt idx="165">
                  <c:v>33.054474315869363</c:v>
                </c:pt>
                <c:pt idx="166">
                  <c:v>29.114941064928733</c:v>
                </c:pt>
                <c:pt idx="167">
                  <c:v>35.119562833286508</c:v>
                </c:pt>
                <c:pt idx="168">
                  <c:v>30.121659114184844</c:v>
                </c:pt>
                <c:pt idx="169">
                  <c:v>31.068573195578296</c:v>
                </c:pt>
                <c:pt idx="170">
                  <c:v>26.850678554817311</c:v>
                </c:pt>
                <c:pt idx="171">
                  <c:v>32.761272922226262</c:v>
                </c:pt>
                <c:pt idx="172">
                  <c:v>25.500997593521276</c:v>
                </c:pt>
                <c:pt idx="173">
                  <c:v>27.725687889995303</c:v>
                </c:pt>
              </c:numCache>
            </c:numRef>
          </c:val>
          <c:smooth val="0"/>
          <c:extLst xmlns:c16r2="http://schemas.microsoft.com/office/drawing/2015/06/chart">
            <c:ext xmlns:c16="http://schemas.microsoft.com/office/drawing/2014/chart" uri="{C3380CC4-5D6E-409C-BE32-E72D297353CC}">
              <c16:uniqueId val="{00000002-02F2-40C7-A220-6600E2D2F1FE}"/>
            </c:ext>
          </c:extLst>
        </c:ser>
        <c:dLbls>
          <c:showLegendKey val="0"/>
          <c:showVal val="0"/>
          <c:showCatName val="0"/>
          <c:showSerName val="0"/>
          <c:showPercent val="0"/>
          <c:showBubbleSize val="0"/>
        </c:dLbls>
        <c:marker val="1"/>
        <c:smooth val="0"/>
        <c:axId val="558719696"/>
        <c:axId val="558719152"/>
      </c:lineChart>
      <c:catAx>
        <c:axId val="558726224"/>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4592"/>
        <c:crosses val="autoZero"/>
        <c:auto val="1"/>
        <c:lblAlgn val="ctr"/>
        <c:lblOffset val="100"/>
        <c:noMultiLvlLbl val="0"/>
      </c:catAx>
      <c:valAx>
        <c:axId val="55872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Solar Radiation (W/m</a:t>
                </a:r>
                <a:r>
                  <a:rPr lang="en-US" baseline="30000"/>
                  <a:t>2</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26224"/>
        <c:crosses val="autoZero"/>
        <c:crossBetween val="between"/>
      </c:valAx>
      <c:valAx>
        <c:axId val="558719152"/>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Power Output (W)</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58719696"/>
        <c:crosses val="max"/>
        <c:crossBetween val="between"/>
      </c:valAx>
      <c:catAx>
        <c:axId val="558719696"/>
        <c:scaling>
          <c:orientation val="minMax"/>
        </c:scaling>
        <c:delete val="1"/>
        <c:axPos val="b"/>
        <c:numFmt formatCode="General" sourceLinked="1"/>
        <c:majorTickMark val="out"/>
        <c:minorTickMark val="none"/>
        <c:tickLblPos val="nextTo"/>
        <c:crossAx val="55871915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00906-F775-4805-873E-EC542AEF4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8</Pages>
  <Words>6175</Words>
  <Characters>35201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Fruit</Company>
  <LinksUpToDate>false</LinksUpToDate>
  <CharactersWithSpaces>41294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muhammad akbar fajri</cp:lastModifiedBy>
  <cp:revision>12</cp:revision>
  <cp:lastPrinted>2018-03-24T04:11:00Z</cp:lastPrinted>
  <dcterms:created xsi:type="dcterms:W3CDTF">2020-11-27T07:30:00Z</dcterms:created>
  <dcterms:modified xsi:type="dcterms:W3CDTF">2020-12-01T03:19:00Z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1c18e129-c1b9-3dfa-ab44-314f79993d53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